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spacing w:after="0" w:line="240" w:lineRule="auto"/>
        <w:contextualSpacing w:val="0"/>
        <w:rPr>
          <w:b w:val="1"/>
          <w:color w:val="000000"/>
          <w:sz w:val="24"/>
          <w:szCs w:val="24"/>
        </w:rPr>
      </w:pPr>
      <w:r w:rsidDel="00000000" w:rsidR="00000000" w:rsidRPr="00000000">
        <w:rPr>
          <w:b w:val="1"/>
          <w:color w:val="000000"/>
          <w:sz w:val="24"/>
          <w:szCs w:val="24"/>
          <w:rtl w:val="0"/>
        </w:rPr>
        <w:t xml:space="preserve">Society of American Archivists</w:t>
      </w:r>
    </w:p>
    <w:p w:rsidR="00000000" w:rsidDel="00000000" w:rsidP="00000000" w:rsidRDefault="00000000" w:rsidRPr="00000000" w14:paraId="00000001">
      <w:pPr>
        <w:spacing w:after="0" w:line="240" w:lineRule="auto"/>
        <w:contextualSpacing w:val="0"/>
        <w:rPr>
          <w:sz w:val="24"/>
          <w:szCs w:val="24"/>
        </w:rPr>
      </w:pPr>
      <w:r w:rsidDel="00000000" w:rsidR="00000000" w:rsidRPr="00000000">
        <w:rPr>
          <w:b w:val="1"/>
          <w:color w:val="000000"/>
          <w:sz w:val="24"/>
          <w:szCs w:val="24"/>
          <w:rtl w:val="0"/>
        </w:rPr>
        <w:t xml:space="preserve">Preservation Section Steering Committee Meeting</w:t>
      </w:r>
      <w:r w:rsidDel="00000000" w:rsidR="00000000" w:rsidRPr="00000000">
        <w:rPr>
          <w:rtl w:val="0"/>
        </w:rPr>
      </w:r>
    </w:p>
    <w:p w:rsidR="00000000" w:rsidDel="00000000" w:rsidP="00000000" w:rsidRDefault="00000000" w:rsidRPr="00000000" w14:paraId="00000002">
      <w:pPr>
        <w:spacing w:after="0" w:line="240" w:lineRule="auto"/>
        <w:contextualSpacing w:val="0"/>
        <w:rPr>
          <w:sz w:val="24"/>
          <w:szCs w:val="24"/>
        </w:rPr>
      </w:pPr>
      <w:r w:rsidDel="00000000" w:rsidR="00000000" w:rsidRPr="00000000">
        <w:rPr>
          <w:b w:val="1"/>
          <w:color w:val="000000"/>
          <w:rtl w:val="0"/>
        </w:rPr>
        <w:t xml:space="preserve">Monday, March 13, 2017</w:t>
      </w:r>
      <w:r w:rsidDel="00000000" w:rsidR="00000000" w:rsidRPr="00000000">
        <w:rPr>
          <w:rtl w:val="0"/>
        </w:rPr>
      </w:r>
    </w:p>
    <w:p w:rsidR="00000000" w:rsidDel="00000000" w:rsidP="00000000" w:rsidRDefault="00000000" w:rsidRPr="00000000" w14:paraId="00000003">
      <w:pPr>
        <w:spacing w:after="0" w:line="240" w:lineRule="auto"/>
        <w:contextualSpacing w:val="0"/>
        <w:rPr>
          <w:color w:val="000000"/>
        </w:rPr>
      </w:pPr>
      <w:r w:rsidDel="00000000" w:rsidR="00000000" w:rsidRPr="00000000">
        <w:rPr>
          <w:color w:val="000000"/>
          <w:rtl w:val="0"/>
        </w:rPr>
        <w:t xml:space="preserve">12:00–12:45 </w:t>
      </w:r>
      <w:r w:rsidDel="00000000" w:rsidR="00000000" w:rsidRPr="00000000">
        <w:rPr>
          <w:smallCaps w:val="1"/>
          <w:color w:val="000000"/>
          <w:rtl w:val="0"/>
        </w:rPr>
        <w:t xml:space="preserve">PM</w:t>
      </w:r>
      <w:r w:rsidDel="00000000" w:rsidR="00000000" w:rsidRPr="00000000">
        <w:rPr>
          <w:color w:val="000000"/>
          <w:rtl w:val="0"/>
        </w:rPr>
        <w:t xml:space="preserve"> (Eastern) (via conference call service provided by Harrell)</w:t>
      </w:r>
    </w:p>
    <w:p w:rsidR="00000000" w:rsidDel="00000000" w:rsidP="00000000" w:rsidRDefault="00000000" w:rsidRPr="00000000" w14:paraId="00000004">
      <w:pPr>
        <w:spacing w:after="0" w:line="240" w:lineRule="auto"/>
        <w:contextualSpacing w:val="0"/>
        <w:rPr/>
      </w:pPr>
      <w:r w:rsidDel="00000000" w:rsidR="00000000" w:rsidRPr="00000000">
        <w:rPr>
          <w:rtl w:val="0"/>
        </w:rPr>
      </w:r>
    </w:p>
    <w:p w:rsidR="00000000" w:rsidDel="00000000" w:rsidP="00000000" w:rsidRDefault="00000000" w:rsidRPr="00000000" w14:paraId="00000005">
      <w:pPr>
        <w:spacing w:after="0" w:line="240" w:lineRule="auto"/>
        <w:contextualSpacing w:val="0"/>
        <w:rPr/>
      </w:pPr>
      <w:r w:rsidDel="00000000" w:rsidR="00000000" w:rsidRPr="00000000">
        <w:rPr>
          <w:b w:val="1"/>
          <w:rtl w:val="0"/>
        </w:rPr>
        <w:t xml:space="preserve">Present: </w:t>
      </w:r>
      <w:r w:rsidDel="00000000" w:rsidR="00000000" w:rsidRPr="00000000">
        <w:rPr>
          <w:rtl w:val="0"/>
        </w:rPr>
        <w:t xml:space="preserve">Aix Bentrud (immediate past chair), Janet Carleton (vice chair/chair elect), </w:t>
      </w:r>
      <w:r w:rsidDel="00000000" w:rsidR="00000000" w:rsidRPr="00000000">
        <w:rPr>
          <w:color w:val="000000"/>
          <w:rtl w:val="0"/>
        </w:rPr>
        <w:t xml:space="preserve">Fletcher Durant (</w:t>
      </w:r>
      <w:r w:rsidDel="00000000" w:rsidR="00000000" w:rsidRPr="00000000">
        <w:rPr>
          <w:rtl w:val="0"/>
        </w:rPr>
        <w:t xml:space="preserve">member-at-large/</w:t>
      </w:r>
      <w:r w:rsidDel="00000000" w:rsidR="00000000" w:rsidRPr="00000000">
        <w:rPr>
          <w:color w:val="000000"/>
          <w:rtl w:val="0"/>
        </w:rPr>
        <w:t xml:space="preserve">communication cochair)</w:t>
      </w:r>
      <w:r w:rsidDel="00000000" w:rsidR="00000000" w:rsidRPr="00000000">
        <w:rPr>
          <w:rtl w:val="0"/>
        </w:rPr>
        <w:t xml:space="preserve">, </w:t>
      </w:r>
      <w:r w:rsidDel="00000000" w:rsidR="00000000" w:rsidRPr="00000000">
        <w:rPr>
          <w:color w:val="000000"/>
          <w:rtl w:val="0"/>
        </w:rPr>
        <w:t xml:space="preserve">Frances Harrell (chair)</w:t>
      </w:r>
      <w:r w:rsidDel="00000000" w:rsidR="00000000" w:rsidRPr="00000000">
        <w:rPr>
          <w:rtl w:val="0"/>
        </w:rPr>
        <w:t xml:space="preserve">, Anastacia Matijkiw (member-at-large), </w:t>
      </w:r>
      <w:r w:rsidDel="00000000" w:rsidR="00000000" w:rsidRPr="00000000">
        <w:rPr>
          <w:color w:val="000000"/>
          <w:rtl w:val="0"/>
        </w:rPr>
        <w:t xml:space="preserve">Eve Neiger (program chair)</w:t>
      </w:r>
      <w:r w:rsidDel="00000000" w:rsidR="00000000" w:rsidRPr="00000000">
        <w:rPr>
          <w:rtl w:val="0"/>
        </w:rPr>
        <w:t xml:space="preserve">, Jill Sweetapple (education chair), Rachel Vagts (liaison), </w:t>
      </w:r>
      <w:r w:rsidDel="00000000" w:rsidR="00000000" w:rsidRPr="00000000">
        <w:rPr>
          <w:color w:val="000000"/>
          <w:rtl w:val="0"/>
        </w:rPr>
        <w:t xml:space="preserve">Supriya Wronkiewicz (communication cochair)</w:t>
      </w:r>
      <w:r w:rsidDel="00000000" w:rsidR="00000000" w:rsidRPr="00000000">
        <w:rPr>
          <w:rtl w:val="0"/>
        </w:rPr>
      </w:r>
    </w:p>
    <w:p w:rsidR="00000000" w:rsidDel="00000000" w:rsidP="00000000" w:rsidRDefault="00000000" w:rsidRPr="00000000" w14:paraId="00000006">
      <w:pPr>
        <w:spacing w:after="0" w:line="240" w:lineRule="auto"/>
        <w:contextualSpacing w:val="0"/>
        <w:rPr/>
      </w:pPr>
      <w:r w:rsidDel="00000000" w:rsidR="00000000" w:rsidRPr="00000000">
        <w:rPr>
          <w:b w:val="1"/>
          <w:rtl w:val="0"/>
        </w:rPr>
        <w:t xml:space="preserve">Absent:</w:t>
      </w:r>
      <w:r w:rsidDel="00000000" w:rsidR="00000000" w:rsidRPr="00000000">
        <w:rPr>
          <w:rtl w:val="0"/>
        </w:rPr>
        <w:t xml:space="preserve"> None</w:t>
      </w:r>
    </w:p>
    <w:p w:rsidR="00000000" w:rsidDel="00000000" w:rsidP="00000000" w:rsidRDefault="00000000" w:rsidRPr="00000000" w14:paraId="00000007">
      <w:pPr>
        <w:spacing w:after="0" w:line="240" w:lineRule="auto"/>
        <w:contextualSpacing w:val="0"/>
        <w:rPr/>
      </w:pPr>
      <w:r w:rsidDel="00000000" w:rsidR="00000000" w:rsidRPr="00000000">
        <w:rPr>
          <w:rtl w:val="0"/>
        </w:rPr>
      </w:r>
    </w:p>
    <w:p w:rsidR="00000000" w:rsidDel="00000000" w:rsidP="00000000" w:rsidRDefault="00000000" w:rsidRPr="00000000" w14:paraId="00000008">
      <w:pPr>
        <w:spacing w:after="0" w:lineRule="auto"/>
        <w:contextualSpacing w:val="0"/>
        <w:rPr/>
      </w:pPr>
      <w:r w:rsidDel="00000000" w:rsidR="00000000" w:rsidRPr="00000000">
        <w:rPr>
          <w:rtl w:val="0"/>
        </w:rPr>
        <w:t xml:space="preserve">Convened by </w:t>
      </w:r>
      <w:r w:rsidDel="00000000" w:rsidR="00000000" w:rsidRPr="00000000">
        <w:rPr>
          <w:color w:val="000000"/>
          <w:rtl w:val="0"/>
        </w:rPr>
        <w:t xml:space="preserve">Harrell</w:t>
      </w:r>
      <w:r w:rsidDel="00000000" w:rsidR="00000000" w:rsidRPr="00000000">
        <w:rPr>
          <w:rtl w:val="0"/>
        </w:rPr>
        <w:t xml:space="preserve"> (chair)</w:t>
      </w:r>
    </w:p>
    <w:p w:rsidR="00000000" w:rsidDel="00000000" w:rsidP="00000000" w:rsidRDefault="00000000" w:rsidRPr="00000000" w14:paraId="00000009">
      <w:pPr>
        <w:spacing w:after="0" w:lineRule="auto"/>
        <w:contextualSpacing w:val="0"/>
        <w:rPr/>
      </w:pPr>
      <w:r w:rsidDel="00000000" w:rsidR="00000000" w:rsidRPr="00000000">
        <w:rPr>
          <w:rtl w:val="0"/>
        </w:rPr>
      </w:r>
    </w:p>
    <w:p w:rsidR="00000000" w:rsidDel="00000000" w:rsidP="00000000" w:rsidRDefault="00000000" w:rsidRPr="00000000" w14:paraId="0000000A">
      <w:pPr>
        <w:spacing w:after="0" w:line="240" w:lineRule="auto"/>
        <w:contextualSpacing w:val="0"/>
        <w:rPr>
          <w:b w:val="1"/>
          <w:smallCaps w:val="1"/>
        </w:rPr>
      </w:pPr>
      <w:r w:rsidDel="00000000" w:rsidR="00000000" w:rsidRPr="00000000">
        <w:rPr>
          <w:b w:val="1"/>
          <w:smallCaps w:val="1"/>
          <w:rtl w:val="0"/>
        </w:rPr>
        <w:t xml:space="preserve">New business</w:t>
      </w:r>
    </w:p>
    <w:p w:rsidR="00000000" w:rsidDel="00000000" w:rsidP="00000000" w:rsidRDefault="00000000" w:rsidRPr="00000000" w14:paraId="0000000B">
      <w:pPr>
        <w:spacing w:after="0" w:line="240" w:lineRule="auto"/>
        <w:contextualSpacing w:val="0"/>
        <w:rPr>
          <w:b w:val="1"/>
          <w:smallCaps w:val="1"/>
        </w:rPr>
      </w:pPr>
      <w:r w:rsidDel="00000000" w:rsidR="00000000" w:rsidRPr="00000000">
        <w:rPr>
          <w:rtl w:val="0"/>
        </w:rPr>
      </w:r>
    </w:p>
    <w:p w:rsidR="00000000" w:rsidDel="00000000" w:rsidP="00000000" w:rsidRDefault="00000000" w:rsidRPr="00000000" w14:paraId="0000000C">
      <w:pPr>
        <w:spacing w:after="0" w:lineRule="auto"/>
        <w:contextualSpacing w:val="0"/>
        <w:rPr/>
      </w:pPr>
      <w:r w:rsidDel="00000000" w:rsidR="00000000" w:rsidRPr="00000000">
        <w:rPr>
          <w:b w:val="1"/>
          <w:rtl w:val="0"/>
        </w:rPr>
        <w:t xml:space="preserve">Committee Reports</w:t>
      </w:r>
      <w:r w:rsidDel="00000000" w:rsidR="00000000" w:rsidRPr="00000000">
        <w:rPr>
          <w:rtl w:val="0"/>
        </w:rPr>
      </w:r>
    </w:p>
    <w:p w:rsidR="00000000" w:rsidDel="00000000" w:rsidP="00000000" w:rsidRDefault="00000000" w:rsidRPr="00000000" w14:paraId="0000000D">
      <w:pPr>
        <w:spacing w:after="0" w:lineRule="auto"/>
        <w:contextualSpacing w:val="0"/>
        <w:rPr/>
      </w:pPr>
      <w:r w:rsidDel="00000000" w:rsidR="00000000" w:rsidRPr="00000000">
        <w:rPr>
          <w:rtl w:val="0"/>
        </w:rPr>
      </w:r>
    </w:p>
    <w:p w:rsidR="00000000" w:rsidDel="00000000" w:rsidP="00000000" w:rsidRDefault="00000000" w:rsidRPr="00000000" w14:paraId="0000000E">
      <w:pPr>
        <w:spacing w:after="0" w:lineRule="auto"/>
        <w:contextualSpacing w:val="0"/>
        <w:rPr>
          <w:color w:val="000000"/>
        </w:rPr>
      </w:pPr>
      <w:r w:rsidDel="00000000" w:rsidR="00000000" w:rsidRPr="00000000">
        <w:rPr>
          <w:color w:val="000000"/>
          <w:rtl w:val="0"/>
        </w:rPr>
        <w:t xml:space="preserve">Wronkiewicz/Fletcher (communications):</w:t>
      </w:r>
    </w:p>
    <w:p w:rsidR="00000000" w:rsidDel="00000000" w:rsidP="00000000" w:rsidRDefault="00000000" w:rsidRPr="00000000" w14:paraId="0000000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Wronkiewicz: Wronkiewicz, Fletcher, and Carleton met in January and primarily focused on Twitter.</w:t>
      </w:r>
    </w:p>
    <w:p w:rsidR="00000000" w:rsidDel="00000000" w:rsidP="00000000" w:rsidRDefault="00000000" w:rsidRPr="00000000" w14:paraId="00000010">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Soft launch for Preservation Week</w:t>
      </w:r>
    </w:p>
    <w:p w:rsidR="00000000" w:rsidDel="00000000" w:rsidP="00000000" w:rsidRDefault="00000000" w:rsidRPr="00000000" w14:paraId="00000011">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Full launch for Annual Meeting: how to split up duties?, perhaps dedicated tweeters for sessions related to preservation, give entire Steering Committee access to account, also seek volunteer(s).</w:t>
      </w:r>
    </w:p>
    <w:p w:rsidR="00000000" w:rsidDel="00000000" w:rsidP="00000000" w:rsidRDefault="00000000" w:rsidRPr="00000000" w14:paraId="00000012">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Harrell: should look over SAA’s social media guidelines and document our practices </w:t>
      </w:r>
      <w:r w:rsidDel="00000000" w:rsidR="00000000" w:rsidRPr="00000000">
        <w:rPr>
          <w:rtl w:val="0"/>
        </w:rPr>
        <w:t xml:space="preserve">(broken link right now, but linked from:</w:t>
      </w:r>
      <w:hyperlink r:id="rId6">
        <w:r w:rsidDel="00000000" w:rsidR="00000000" w:rsidRPr="00000000">
          <w:rPr>
            <w:rtl w:val="0"/>
          </w:rPr>
          <w:t xml:space="preserve"> </w:t>
        </w:r>
      </w:hyperlink>
      <w:hyperlink r:id="rId7">
        <w:r w:rsidDel="00000000" w:rsidR="00000000" w:rsidRPr="00000000">
          <w:rPr>
            <w:color w:val="1155cc"/>
            <w:u w:val="single"/>
            <w:rtl w:val="0"/>
          </w:rPr>
          <w:t xml:space="preserve">http://archivists.org/governance/leaderresources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Preservation Week (</w:t>
      </w:r>
      <w:hyperlink r:id="rId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http://www.ala.org/alcts/preservationweek</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4">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Need to find out if we might be duplicating efforts for Preservation Week. Harrell will find out as she attends ALA Preservation Week meetings. Certainly anyone can use </w:t>
      </w:r>
      <w:hyperlink r:id="rId9">
        <w:r w:rsidDel="00000000" w:rsidR="00000000" w:rsidRPr="00000000">
          <w:rPr>
            <w:rFonts w:ascii="Calibri" w:cs="Calibri" w:eastAsia="Calibri" w:hAnsi="Calibri"/>
            <w:b w:val="0"/>
            <w:i w:val="0"/>
            <w:smallCaps w:val="0"/>
            <w:strike w:val="1"/>
            <w:color w:val="0000ff"/>
            <w:sz w:val="22"/>
            <w:szCs w:val="22"/>
            <w:u w:val="single"/>
            <w:shd w:fill="auto" w:val="clear"/>
            <w:vertAlign w:val="baseline"/>
            <w:rtl w:val="0"/>
          </w:rPr>
          <w:t xml:space="preserve">#</w:t>
        </w:r>
      </w:hyperlink>
      <w:hyperlink r:id="rId10">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preswk</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hashtag.</w:t>
      </w:r>
    </w:p>
    <w:p w:rsidR="00000000" w:rsidDel="00000000" w:rsidP="00000000" w:rsidRDefault="00000000" w:rsidRPr="00000000" w14:paraId="00000015">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there be a staffed table at SAA?</w:t>
      </w:r>
    </w:p>
    <w:p w:rsidR="00000000" w:rsidDel="00000000" w:rsidP="00000000" w:rsidRDefault="00000000" w:rsidRPr="00000000" w14:paraId="00000016">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Fletcher will organize Twitter #AskAnArchivist campaign especially for #preswk. Carleton and others can help (Wronkiewicz is tied up then). He will get with Harrell and get language ready to post to Archives List ahead of time. He will also reach out to “regular” #AskAnArchivist organizers to make sure it’s OK for our use too.</w:t>
      </w:r>
    </w:p>
    <w:p w:rsidR="00000000" w:rsidDel="00000000" w:rsidP="00000000" w:rsidRDefault="00000000" w:rsidRPr="00000000" w14:paraId="00000017">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Don’t forget, we also have MayDay to tie in, as it is SAA’s program.</w:t>
      </w:r>
    </w:p>
    <w:p w:rsidR="00000000" w:rsidDel="00000000" w:rsidP="00000000" w:rsidRDefault="00000000" w:rsidRPr="00000000" w14:paraId="00000018">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Neiger has program/events volunteer, Neil Guilbeau, who signed up to promote/do social media on disaster recovery on MayDay. Need to find MayDay hashtag.</w:t>
      </w:r>
    </w:p>
    <w:p w:rsidR="00000000" w:rsidDel="00000000" w:rsidP="00000000" w:rsidRDefault="00000000" w:rsidRPr="00000000" w14:paraId="00000019">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should package Preservation Week and MayDay together.</w:t>
      </w:r>
    </w:p>
    <w:p w:rsidR="00000000" w:rsidDel="00000000" w:rsidP="00000000" w:rsidRDefault="00000000" w:rsidRPr="00000000" w14:paraId="0000001A">
      <w:pPr>
        <w:spacing w:after="0" w:lineRule="auto"/>
        <w:contextualSpacing w:val="0"/>
        <w:rPr>
          <w:color w:val="000000"/>
        </w:rPr>
      </w:pPr>
      <w:r w:rsidDel="00000000" w:rsidR="00000000" w:rsidRPr="00000000">
        <w:rPr>
          <w:rtl w:val="0"/>
        </w:rPr>
      </w:r>
    </w:p>
    <w:p w:rsidR="00000000" w:rsidDel="00000000" w:rsidP="00000000" w:rsidRDefault="00000000" w:rsidRPr="00000000" w14:paraId="0000001B">
      <w:pPr>
        <w:spacing w:after="0" w:lineRule="auto"/>
        <w:contextualSpacing w:val="0"/>
        <w:rPr/>
      </w:pPr>
      <w:r w:rsidDel="00000000" w:rsidR="00000000" w:rsidRPr="00000000">
        <w:rPr>
          <w:color w:val="000000"/>
          <w:rtl w:val="0"/>
        </w:rPr>
        <w:t xml:space="preserve">Neiger (program/events)</w:t>
      </w:r>
      <w:r w:rsidDel="00000000" w:rsidR="00000000" w:rsidRPr="00000000">
        <w:rPr>
          <w:rtl w:val="0"/>
        </w:rPr>
        <w:t xml:space="preserve">: </w:t>
      </w:r>
    </w:p>
    <w:p w:rsidR="00000000" w:rsidDel="00000000" w:rsidP="00000000" w:rsidRDefault="00000000" w:rsidRPr="00000000" w14:paraId="0000001C">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w:t>
      </w:r>
    </w:p>
    <w:p w:rsidR="00000000" w:rsidDel="00000000" w:rsidP="00000000" w:rsidRDefault="00000000" w:rsidRPr="00000000" w14:paraId="0000001D">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Sent proposal to Steering Committee, then posted to Lists (section, Archives, PARS). </w:t>
      </w:r>
    </w:p>
    <w:p w:rsidR="00000000" w:rsidDel="00000000" w:rsidP="00000000" w:rsidRDefault="00000000" w:rsidRPr="00000000" w14:paraId="0000001E">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She really valued the brainstorming on the proposal call at last SC meeting.</w:t>
      </w:r>
    </w:p>
    <w:p w:rsidR="00000000" w:rsidDel="00000000" w:rsidP="00000000" w:rsidRDefault="00000000" w:rsidRPr="00000000" w14:paraId="0000001F">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Eight responses so far, with wide variety of experiences/institutions represented.</w:t>
      </w:r>
    </w:p>
    <w:p w:rsidR="00000000" w:rsidDel="00000000" w:rsidP="00000000" w:rsidRDefault="00000000" w:rsidRPr="00000000" w14:paraId="00000020">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 Committee will evaluate and choose final options.</w:t>
      </w:r>
    </w:p>
    <w:p w:rsidR="00000000" w:rsidDel="00000000" w:rsidP="00000000" w:rsidRDefault="00000000" w:rsidRPr="00000000" w14:paraId="00000021">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Since time for the section meetings has been decreased this year to 75 minutes, need to keep it at 3 panelists. </w:t>
      </w:r>
    </w:p>
    <w:p w:rsidR="00000000" w:rsidDel="00000000" w:rsidP="00000000" w:rsidRDefault="00000000" w:rsidRPr="00000000" w14:paraId="00000022">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need volunteers to shepherd brainstorming discussion groups following panel</w:t>
      </w:r>
    </w:p>
    <w:p w:rsidR="00000000" w:rsidDel="00000000" w:rsidP="00000000" w:rsidRDefault="00000000" w:rsidRPr="00000000" w14:paraId="00000023">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Need to make sure that we can get paper easels and markers from SAA. Google Doc for signing up to help/and what supplies needed.</w:t>
      </w:r>
    </w:p>
    <w:p w:rsidR="00000000" w:rsidDel="00000000" w:rsidP="00000000" w:rsidRDefault="00000000" w:rsidRPr="00000000" w14:paraId="00000024">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Just need a podium and projector which SAA said they’d provide. She will have laptop, but good to also have a backup laptop.</w:t>
      </w:r>
    </w:p>
    <w:p w:rsidR="00000000" w:rsidDel="00000000" w:rsidP="00000000" w:rsidRDefault="00000000" w:rsidRPr="00000000" w14:paraId="00000025">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Deadline for SAA print program is June 1, online program can be updated at any time. </w:t>
      </w:r>
      <w:r w:rsidDel="00000000" w:rsidR="00000000" w:rsidRPr="00000000">
        <w:rPr>
          <w:rtl w:val="0"/>
        </w:rPr>
        <w:t xml:space="preserve">(</w:t>
      </w:r>
      <w:hyperlink r:id="rId11">
        <w:r w:rsidDel="00000000" w:rsidR="00000000" w:rsidRPr="00000000">
          <w:rPr>
            <w:color w:val="1155cc"/>
            <w:u w:val="single"/>
            <w:rtl w:val="0"/>
          </w:rPr>
          <w:t xml:space="preserve">http://www2.archivists.org/governance/leaderresources/important-deadlines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6">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Silent Auction</w:t>
      </w:r>
    </w:p>
    <w:p w:rsidR="00000000" w:rsidDel="00000000" w:rsidP="00000000" w:rsidRDefault="00000000" w:rsidRPr="00000000" w14:paraId="00000027">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need volunteers to staff silent auction table</w:t>
      </w:r>
    </w:p>
    <w:p w:rsidR="00000000" w:rsidDel="00000000" w:rsidP="00000000" w:rsidRDefault="00000000" w:rsidRPr="00000000" w14:paraId="00000028">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SAA staff member Peter Carlson will be connecting us with Square so can run electronic payments--yeah!</w:t>
      </w:r>
    </w:p>
    <w:p w:rsidR="00000000" w:rsidDel="00000000" w:rsidP="00000000" w:rsidRDefault="00000000" w:rsidRPr="00000000" w14:paraId="00000029">
      <w:pPr>
        <w:spacing w:after="0" w:lineRule="auto"/>
        <w:contextualSpacing w:val="0"/>
        <w:rPr/>
      </w:pPr>
      <w:r w:rsidDel="00000000" w:rsidR="00000000" w:rsidRPr="00000000">
        <w:rPr>
          <w:rtl w:val="0"/>
        </w:rPr>
      </w:r>
    </w:p>
    <w:p w:rsidR="00000000" w:rsidDel="00000000" w:rsidP="00000000" w:rsidRDefault="00000000" w:rsidRPr="00000000" w14:paraId="0000002A">
      <w:pPr>
        <w:spacing w:after="0" w:lineRule="auto"/>
        <w:contextualSpacing w:val="0"/>
        <w:rPr/>
      </w:pPr>
      <w:r w:rsidDel="00000000" w:rsidR="00000000" w:rsidRPr="00000000">
        <w:rPr>
          <w:rtl w:val="0"/>
        </w:rPr>
        <w:t xml:space="preserve">Sweetapple (education): </w:t>
      </w:r>
    </w:p>
    <w:p w:rsidR="00000000" w:rsidDel="00000000" w:rsidP="00000000" w:rsidRDefault="00000000" w:rsidRPr="00000000" w14:paraId="0000002B">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Bookmarks (coloring)</w:t>
      </w:r>
    </w:p>
    <w:p w:rsidR="00000000" w:rsidDel="00000000" w:rsidP="00000000" w:rsidRDefault="00000000" w:rsidRPr="00000000" w14:paraId="0000002C">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missed allocation fund deadline, but should try to apply for it anyway. Sweetapple will take the lead.</w:t>
      </w:r>
    </w:p>
    <w:p w:rsidR="00000000" w:rsidDel="00000000" w:rsidP="00000000" w:rsidRDefault="00000000" w:rsidRPr="00000000" w14:paraId="0000002D">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Need to come up with price/budget. Estimate: approx. $200 for 1000 plus shipping.</w:t>
      </w:r>
    </w:p>
    <w:p w:rsidR="00000000" w:rsidDel="00000000" w:rsidP="00000000" w:rsidRDefault="00000000" w:rsidRPr="00000000" w14:paraId="0000002E">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NEDCC might be able to sponsor one. </w:t>
      </w:r>
    </w:p>
    <w:p w:rsidR="00000000" w:rsidDel="00000000" w:rsidP="00000000" w:rsidRDefault="00000000" w:rsidRPr="00000000" w14:paraId="0000002F">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 Jill have printers they like and will investigate further</w:t>
      </w:r>
    </w:p>
    <w:p w:rsidR="00000000" w:rsidDel="00000000" w:rsidP="00000000" w:rsidRDefault="00000000" w:rsidRPr="00000000" w14:paraId="00000030">
      <w:pPr>
        <w:spacing w:after="0" w:lineRule="auto"/>
        <w:contextualSpacing w:val="0"/>
        <w:rPr/>
      </w:pPr>
      <w:r w:rsidDel="00000000" w:rsidR="00000000" w:rsidRPr="00000000">
        <w:rPr>
          <w:rtl w:val="0"/>
        </w:rPr>
      </w:r>
    </w:p>
    <w:p w:rsidR="00000000" w:rsidDel="00000000" w:rsidP="00000000" w:rsidRDefault="00000000" w:rsidRPr="00000000" w14:paraId="00000031">
      <w:pPr>
        <w:spacing w:after="0" w:lineRule="auto"/>
        <w:contextualSpacing w:val="0"/>
        <w:rPr/>
      </w:pPr>
      <w:r w:rsidDel="00000000" w:rsidR="00000000" w:rsidRPr="00000000">
        <w:rPr>
          <w:rtl w:val="0"/>
        </w:rPr>
        <w:t xml:space="preserve">Harrell (Nominating)</w:t>
      </w:r>
    </w:p>
    <w:p w:rsidR="00000000" w:rsidDel="00000000" w:rsidP="00000000" w:rsidRDefault="00000000" w:rsidRPr="00000000" w14:paraId="0000003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take charge of creating ballot</w:t>
      </w:r>
    </w:p>
    <w:p w:rsidR="00000000" w:rsidDel="00000000" w:rsidP="00000000" w:rsidRDefault="00000000" w:rsidRPr="00000000" w14:paraId="0000003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Deadlines: call for nominations due by May 15; slate due to SAA by June 1; voting is July 1–7</w:t>
      </w:r>
    </w:p>
    <w:p w:rsidR="00000000" w:rsidDel="00000000" w:rsidP="00000000" w:rsidRDefault="00000000" w:rsidRPr="00000000" w14:paraId="00000034">
      <w:pPr>
        <w:spacing w:after="0" w:lineRule="auto"/>
        <w:contextualSpacing w:val="0"/>
        <w:rPr/>
      </w:pPr>
      <w:r w:rsidDel="00000000" w:rsidR="00000000" w:rsidRPr="00000000">
        <w:rPr>
          <w:rtl w:val="0"/>
        </w:rPr>
      </w:r>
    </w:p>
    <w:p w:rsidR="00000000" w:rsidDel="00000000" w:rsidP="00000000" w:rsidRDefault="00000000" w:rsidRPr="00000000" w14:paraId="00000035">
      <w:pPr>
        <w:spacing w:after="0" w:lineRule="auto"/>
        <w:contextualSpacing w:val="0"/>
        <w:rPr>
          <w:color w:val="000000"/>
        </w:rPr>
      </w:pPr>
      <w:r w:rsidDel="00000000" w:rsidR="00000000" w:rsidRPr="00000000">
        <w:rPr>
          <w:rtl w:val="0"/>
        </w:rPr>
        <w:t xml:space="preserve">Harrell (Disaster Fund)</w:t>
      </w:r>
      <w:r w:rsidDel="00000000" w:rsidR="00000000" w:rsidRPr="00000000">
        <w:rPr>
          <w:rtl w:val="0"/>
        </w:rPr>
      </w:r>
    </w:p>
    <w:p w:rsidR="00000000" w:rsidDel="00000000" w:rsidP="00000000" w:rsidRDefault="00000000" w:rsidRPr="00000000" w14:paraId="0000003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Carleton will be attending phone meeting with SAA/Foundation board members this afternoon and will update us after that. </w:t>
      </w:r>
    </w:p>
    <w:p w:rsidR="00000000" w:rsidDel="00000000" w:rsidP="00000000" w:rsidRDefault="00000000" w:rsidRPr="00000000" w14:paraId="00000037">
      <w:pPr>
        <w:spacing w:after="0" w:lineRule="auto"/>
        <w:contextualSpacing w:val="0"/>
        <w:rPr>
          <w:color w:val="000000"/>
        </w:rPr>
      </w:pPr>
      <w:r w:rsidDel="00000000" w:rsidR="00000000" w:rsidRPr="00000000">
        <w:rPr>
          <w:rtl w:val="0"/>
        </w:rPr>
      </w:r>
    </w:p>
    <w:p w:rsidR="00000000" w:rsidDel="00000000" w:rsidP="00000000" w:rsidRDefault="00000000" w:rsidRPr="00000000" w14:paraId="00000038">
      <w:pPr>
        <w:spacing w:after="0" w:line="240" w:lineRule="auto"/>
        <w:contextualSpacing w:val="0"/>
        <w:rPr/>
      </w:pPr>
      <w:r w:rsidDel="00000000" w:rsidR="00000000" w:rsidRPr="00000000">
        <w:rPr>
          <w:b w:val="1"/>
          <w:rtl w:val="0"/>
        </w:rPr>
        <w:t xml:space="preserve">Next meetings:</w:t>
      </w:r>
      <w:r w:rsidDel="00000000" w:rsidR="00000000" w:rsidRPr="00000000">
        <w:rPr>
          <w:rtl w:val="0"/>
        </w:rPr>
        <w:t xml:space="preserve"> </w:t>
      </w:r>
    </w:p>
    <w:p w:rsidR="00000000" w:rsidDel="00000000" w:rsidP="00000000" w:rsidRDefault="00000000" w:rsidRPr="00000000" w14:paraId="0000003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Carleton sent Doodle poll for monthly meetings through June. All are scheduled for noon: Thu 4/13, Fri 5/12, Fri 6/16.</w:t>
      </w:r>
    </w:p>
    <w:p w:rsidR="00000000" w:rsidDel="00000000" w:rsidP="00000000" w:rsidRDefault="00000000" w:rsidRPr="00000000" w14:paraId="0000003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are through Harrell’s NEDCC conference line: 800-430-0714 code: 4717005#</w:t>
      </w:r>
    </w:p>
    <w:p w:rsidR="00000000" w:rsidDel="00000000" w:rsidP="00000000" w:rsidRDefault="00000000" w:rsidRPr="00000000" w14:paraId="0000003B">
      <w:pPr>
        <w:spacing w:after="0" w:line="240" w:lineRule="auto"/>
        <w:contextualSpacing w:val="0"/>
        <w:rPr/>
      </w:pPr>
      <w:r w:rsidDel="00000000" w:rsidR="00000000" w:rsidRPr="00000000">
        <w:rPr>
          <w:rtl w:val="0"/>
        </w:rPr>
      </w:r>
    </w:p>
    <w:p w:rsidR="00000000" w:rsidDel="00000000" w:rsidP="00000000" w:rsidRDefault="00000000" w:rsidRPr="00000000" w14:paraId="0000003C">
      <w:pPr>
        <w:spacing w:after="0" w:line="240" w:lineRule="auto"/>
        <w:contextualSpacing w:val="0"/>
        <w:rPr/>
      </w:pPr>
      <w:bookmarkStart w:colFirst="0" w:colLast="0" w:name="_30j0zll" w:id="1"/>
      <w:bookmarkEnd w:id="1"/>
      <w:r w:rsidDel="00000000" w:rsidR="00000000" w:rsidRPr="00000000">
        <w:rPr>
          <w:rtl w:val="0"/>
        </w:rPr>
        <w:t xml:space="preserve">Notes by Carleton</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2.archivists.org/governance/leaderresources/important-deadlines" TargetMode="External"/><Relationship Id="rId10" Type="http://schemas.openxmlformats.org/officeDocument/2006/relationships/hyperlink" Target="https://twitter.com/hashtag/preswk?src=hash" TargetMode="External"/><Relationship Id="rId9" Type="http://schemas.openxmlformats.org/officeDocument/2006/relationships/hyperlink" Target="https://twitter.com/hashtag/preswk?src=hash" TargetMode="External"/><Relationship Id="rId5" Type="http://schemas.openxmlformats.org/officeDocument/2006/relationships/styles" Target="styles.xml"/><Relationship Id="rId6" Type="http://schemas.openxmlformats.org/officeDocument/2006/relationships/hyperlink" Target="http://archivists.org/governance/leaderresources" TargetMode="External"/><Relationship Id="rId7" Type="http://schemas.openxmlformats.org/officeDocument/2006/relationships/hyperlink" Target="http://archivists.org/governance/leaderresources" TargetMode="External"/><Relationship Id="rId8" Type="http://schemas.openxmlformats.org/officeDocument/2006/relationships/hyperlink" Target="http://www.ala.org/alcts/preservation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