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24B" w:rsidRDefault="00F2624B" w:rsidP="006E1838">
      <w:pPr>
        <w:spacing w:after="0" w:line="220" w:lineRule="atLeast"/>
        <w:contextualSpacing/>
        <w:jc w:val="center"/>
        <w:rPr>
          <w:b/>
          <w:sz w:val="48"/>
        </w:rPr>
      </w:pPr>
      <w:r>
        <w:rPr>
          <w:b/>
          <w:sz w:val="48"/>
        </w:rPr>
        <w:t xml:space="preserve">A </w:t>
      </w:r>
      <w:r w:rsidRPr="00F2624B">
        <w:rPr>
          <w:b/>
          <w:sz w:val="48"/>
        </w:rPr>
        <w:t>QUICK GUIDE TEXTUAL SUMMARY</w:t>
      </w:r>
    </w:p>
    <w:p w:rsidR="00F2624B" w:rsidRPr="00F2624B" w:rsidRDefault="00F2624B" w:rsidP="006E1838">
      <w:pPr>
        <w:spacing w:after="0" w:line="220" w:lineRule="atLeast"/>
        <w:contextualSpacing/>
        <w:jc w:val="center"/>
        <w:rPr>
          <w:b/>
          <w:sz w:val="32"/>
        </w:rPr>
      </w:pPr>
      <w:proofErr w:type="gramStart"/>
      <w:r w:rsidRPr="00F2624B">
        <w:rPr>
          <w:b/>
          <w:bCs/>
          <w:sz w:val="32"/>
        </w:rPr>
        <w:t>of</w:t>
      </w:r>
      <w:proofErr w:type="gramEnd"/>
      <w:r w:rsidRPr="00F2624B">
        <w:rPr>
          <w:b/>
          <w:bCs/>
          <w:sz w:val="32"/>
        </w:rPr>
        <w:t xml:space="preserve"> the </w:t>
      </w:r>
      <w:r w:rsidRPr="00F2624B">
        <w:rPr>
          <w:b/>
          <w:bCs/>
          <w:sz w:val="32"/>
        </w:rPr>
        <w:br/>
        <w:t xml:space="preserve">STANDARDIZED STATISTICAL MEASURES AND METRICS FOR PUBLIC SERVICES </w:t>
      </w:r>
    </w:p>
    <w:p w:rsidR="00F2624B" w:rsidRPr="00F2624B" w:rsidRDefault="00F2624B" w:rsidP="006E1838">
      <w:pPr>
        <w:spacing w:after="0" w:line="220" w:lineRule="atLeast"/>
        <w:contextualSpacing/>
        <w:jc w:val="center"/>
        <w:rPr>
          <w:b/>
          <w:sz w:val="32"/>
        </w:rPr>
      </w:pPr>
      <w:r w:rsidRPr="00F2624B">
        <w:rPr>
          <w:b/>
          <w:bCs/>
          <w:sz w:val="32"/>
        </w:rPr>
        <w:t>IN ARCHIVAL REPOSITORIES AND SPECIAL COLLECTIONS LIBRARIES</w:t>
      </w:r>
    </w:p>
    <w:p w:rsidR="00F2624B" w:rsidRDefault="00F2624B" w:rsidP="006E1838">
      <w:pPr>
        <w:spacing w:after="0" w:line="220" w:lineRule="atLeast"/>
        <w:contextualSpacing/>
      </w:pPr>
    </w:p>
    <w:p w:rsidR="00F2624B" w:rsidRPr="00F2624B" w:rsidRDefault="00F2624B" w:rsidP="006E1838">
      <w:pPr>
        <w:spacing w:after="0" w:line="220" w:lineRule="atLeast"/>
        <w:contextualSpacing/>
      </w:pPr>
      <w:r>
        <w:t>T</w:t>
      </w:r>
      <w:r w:rsidRPr="00F2624B">
        <w:t>his guide:</w:t>
      </w:r>
    </w:p>
    <w:p w:rsidR="00F2624B" w:rsidRPr="00F2624B" w:rsidRDefault="00F2624B" w:rsidP="006E1838">
      <w:pPr>
        <w:numPr>
          <w:ilvl w:val="0"/>
          <w:numId w:val="9"/>
        </w:numPr>
        <w:spacing w:after="0" w:line="220" w:lineRule="atLeast"/>
        <w:contextualSpacing/>
      </w:pPr>
      <w:proofErr w:type="gramStart"/>
      <w:r>
        <w:t>is</w:t>
      </w:r>
      <w:proofErr w:type="gramEnd"/>
      <w:r>
        <w:t xml:space="preserve"> intended to provide a textual </w:t>
      </w:r>
      <w:r w:rsidRPr="00F2624B">
        <w:t xml:space="preserve">summary and short descriptions of the standardized measures and metrics; it is not intended to serve as a substitute for the </w:t>
      </w:r>
      <w:hyperlink r:id="rId5" w:history="1">
        <w:r w:rsidRPr="00F2624B">
          <w:rPr>
            <w:rStyle w:val="Hyperlink"/>
          </w:rPr>
          <w:t>full document</w:t>
        </w:r>
      </w:hyperlink>
      <w:r w:rsidRPr="00F2624B">
        <w:t>.</w:t>
      </w:r>
    </w:p>
    <w:p w:rsidR="00F2624B" w:rsidRPr="00F2624B" w:rsidRDefault="00F2624B" w:rsidP="006E1838">
      <w:pPr>
        <w:numPr>
          <w:ilvl w:val="0"/>
          <w:numId w:val="9"/>
        </w:numPr>
        <w:spacing w:after="0" w:line="220" w:lineRule="atLeast"/>
        <w:contextualSpacing/>
      </w:pPr>
      <w:proofErr w:type="gramStart"/>
      <w:r w:rsidRPr="00F2624B">
        <w:t>assumes</w:t>
      </w:r>
      <w:proofErr w:type="gramEnd"/>
      <w:r w:rsidRPr="00F2624B">
        <w:t xml:space="preserve"> the reader has a solid grasp on basic archival terminology, concepts, best practices, workflows, and procedures.</w:t>
      </w:r>
    </w:p>
    <w:p w:rsidR="00F2624B" w:rsidRPr="00F2624B" w:rsidRDefault="00F2624B" w:rsidP="006E1838">
      <w:pPr>
        <w:numPr>
          <w:ilvl w:val="0"/>
          <w:numId w:val="9"/>
        </w:numPr>
        <w:spacing w:after="0" w:line="220" w:lineRule="atLeast"/>
        <w:contextualSpacing/>
      </w:pPr>
      <w:proofErr w:type="gramStart"/>
      <w:r w:rsidRPr="00F2624B">
        <w:t>is</w:t>
      </w:r>
      <w:proofErr w:type="gramEnd"/>
      <w:r w:rsidRPr="00F2624B">
        <w:t xml:space="preserve"> not a substitute for an internal, local, institutional-based statistics and data gathering plan and </w:t>
      </w:r>
      <w:r w:rsidRPr="00F2624B">
        <w:br/>
        <w:t xml:space="preserve">policy built on or derived from the standards.  </w:t>
      </w:r>
    </w:p>
    <w:p w:rsidR="00F2624B" w:rsidRPr="00F2624B" w:rsidRDefault="00F2624B" w:rsidP="006E1838">
      <w:pPr>
        <w:numPr>
          <w:ilvl w:val="0"/>
          <w:numId w:val="9"/>
        </w:numPr>
        <w:spacing w:after="0" w:line="220" w:lineRule="atLeast"/>
        <w:contextualSpacing/>
      </w:pPr>
      <w:proofErr w:type="gramStart"/>
      <w:r w:rsidRPr="00F2624B">
        <w:t>can</w:t>
      </w:r>
      <w:proofErr w:type="gramEnd"/>
      <w:r w:rsidRPr="00F2624B">
        <w:t xml:space="preserve"> be used to help you develop your own internal polices, for training, or as a quick reference.</w:t>
      </w:r>
    </w:p>
    <w:p w:rsidR="00F2624B" w:rsidRDefault="00F2624B" w:rsidP="006E1838">
      <w:pPr>
        <w:spacing w:after="0" w:line="220" w:lineRule="atLeast"/>
        <w:contextualSpacing/>
      </w:pPr>
    </w:p>
    <w:p w:rsidR="006E1838" w:rsidRPr="00165FDF" w:rsidRDefault="00165FDF" w:rsidP="006E1838">
      <w:pPr>
        <w:spacing w:after="0" w:line="220" w:lineRule="atLeast"/>
        <w:contextualSpacing/>
        <w:rPr>
          <w:b/>
          <w:sz w:val="32"/>
        </w:rPr>
      </w:pPr>
      <w:r w:rsidRPr="00165FDF">
        <w:rPr>
          <w:b/>
          <w:sz w:val="32"/>
        </w:rPr>
        <w:t>SUMMARY</w:t>
      </w:r>
    </w:p>
    <w:p w:rsidR="00165FDF" w:rsidRDefault="00165FDF" w:rsidP="00165FDF">
      <w:pPr>
        <w:spacing w:after="0" w:line="220" w:lineRule="atLeast"/>
        <w:ind w:left="720"/>
        <w:contextualSpacing/>
      </w:pPr>
      <w:r>
        <w:t>“</w:t>
      </w:r>
      <w:r w:rsidRPr="00165FDF">
        <w:t>The purpose of this standard is to help archival repositories and special collections libraries quantify in meaningful terms the services they provide and evaluate the effectiveness and efficiency of the operations that support those services.”</w:t>
      </w:r>
    </w:p>
    <w:p w:rsidR="006E1838" w:rsidRDefault="006E1838" w:rsidP="006E1838">
      <w:pPr>
        <w:spacing w:after="0" w:line="220" w:lineRule="atLeast"/>
        <w:contextualSpacing/>
      </w:pPr>
    </w:p>
    <w:p w:rsidR="00F2624B" w:rsidRPr="00092446" w:rsidRDefault="00F2624B" w:rsidP="006E1838">
      <w:pPr>
        <w:spacing w:after="0" w:line="220" w:lineRule="atLeast"/>
        <w:contextualSpacing/>
        <w:rPr>
          <w:b/>
          <w:sz w:val="32"/>
        </w:rPr>
      </w:pPr>
      <w:r w:rsidRPr="00092446">
        <w:rPr>
          <w:b/>
          <w:sz w:val="32"/>
        </w:rPr>
        <w:t>DEFINTIONS</w:t>
      </w:r>
    </w:p>
    <w:p w:rsidR="00F2624B" w:rsidRDefault="00F2624B" w:rsidP="00092446">
      <w:pPr>
        <w:spacing w:after="0" w:line="220" w:lineRule="atLeast"/>
        <w:ind w:left="720"/>
        <w:contextualSpacing/>
      </w:pPr>
      <w:r w:rsidRPr="00165FDF">
        <w:rPr>
          <w:b/>
          <w:sz w:val="24"/>
        </w:rPr>
        <w:t>MEASURE</w:t>
      </w:r>
      <w:r w:rsidR="00165FDF">
        <w:rPr>
          <w:b/>
          <w:sz w:val="24"/>
        </w:rPr>
        <w:t xml:space="preserve"> - </w:t>
      </w:r>
      <w:r w:rsidRPr="00F2624B">
        <w:t>A result of taking a measurement of a quantifiable object or process</w:t>
      </w:r>
    </w:p>
    <w:p w:rsidR="00F2624B" w:rsidRDefault="00F2624B" w:rsidP="00092446">
      <w:pPr>
        <w:spacing w:after="0" w:line="220" w:lineRule="atLeast"/>
        <w:ind w:left="720"/>
        <w:contextualSpacing/>
      </w:pPr>
    </w:p>
    <w:p w:rsidR="00F2624B" w:rsidRDefault="00F2624B" w:rsidP="00092446">
      <w:pPr>
        <w:spacing w:after="0" w:line="220" w:lineRule="atLeast"/>
        <w:ind w:left="720"/>
        <w:contextualSpacing/>
      </w:pPr>
      <w:r w:rsidRPr="00165FDF">
        <w:rPr>
          <w:b/>
          <w:sz w:val="24"/>
        </w:rPr>
        <w:t>METRIC</w:t>
      </w:r>
      <w:r w:rsidR="00165FDF">
        <w:rPr>
          <w:b/>
          <w:sz w:val="24"/>
        </w:rPr>
        <w:t xml:space="preserve"> - </w:t>
      </w:r>
      <w:r w:rsidRPr="00F2624B">
        <w:t>A calculated ratio between two measures and/or an independent variable</w:t>
      </w:r>
    </w:p>
    <w:p w:rsidR="00F2624B" w:rsidRDefault="00F2624B" w:rsidP="00092446">
      <w:pPr>
        <w:spacing w:after="0" w:line="220" w:lineRule="atLeast"/>
        <w:ind w:left="720"/>
        <w:contextualSpacing/>
      </w:pPr>
    </w:p>
    <w:p w:rsidR="00F2624B" w:rsidRDefault="00F2624B" w:rsidP="00092446">
      <w:pPr>
        <w:spacing w:after="0" w:line="220" w:lineRule="atLeast"/>
        <w:ind w:left="720"/>
        <w:contextualSpacing/>
      </w:pPr>
      <w:r w:rsidRPr="00165FDF">
        <w:rPr>
          <w:b/>
          <w:sz w:val="24"/>
        </w:rPr>
        <w:t>DOMAIN</w:t>
      </w:r>
      <w:r w:rsidR="00165FDF">
        <w:rPr>
          <w:b/>
          <w:sz w:val="24"/>
        </w:rPr>
        <w:t xml:space="preserve"> - </w:t>
      </w:r>
      <w:r w:rsidRPr="00F2624B">
        <w:t>A distinct area of public services provided by archival repositories and special collections libraries</w:t>
      </w:r>
    </w:p>
    <w:p w:rsidR="00F2624B" w:rsidRDefault="00F2624B" w:rsidP="006E1838">
      <w:pPr>
        <w:spacing w:after="0" w:line="220" w:lineRule="atLeast"/>
        <w:contextualSpacing/>
      </w:pPr>
    </w:p>
    <w:p w:rsidR="00F2624B" w:rsidRDefault="00F2624B" w:rsidP="006E1838">
      <w:pPr>
        <w:spacing w:after="0" w:line="220" w:lineRule="atLeast"/>
        <w:contextualSpacing/>
        <w:rPr>
          <w:b/>
        </w:rPr>
        <w:sectPr w:rsidR="00F2624B" w:rsidSect="00F2624B">
          <w:pgSz w:w="12240" w:h="15840"/>
          <w:pgMar w:top="720" w:right="720" w:bottom="720" w:left="720" w:header="720" w:footer="720" w:gutter="0"/>
          <w:cols w:space="900"/>
          <w:docGrid w:linePitch="360"/>
        </w:sectPr>
      </w:pPr>
    </w:p>
    <w:p w:rsidR="00F2624B" w:rsidRDefault="00F2624B" w:rsidP="006E1838">
      <w:pPr>
        <w:spacing w:after="0" w:line="220" w:lineRule="atLeast"/>
        <w:contextualSpacing/>
      </w:pPr>
      <w:r w:rsidRPr="00165FDF">
        <w:rPr>
          <w:b/>
          <w:sz w:val="24"/>
        </w:rPr>
        <w:t>TYPES OF MEASURES</w:t>
      </w:r>
      <w:r>
        <w:br/>
      </w:r>
    </w:p>
    <w:p w:rsidR="00165FDF" w:rsidRDefault="00165FDF" w:rsidP="006E1838">
      <w:pPr>
        <w:spacing w:after="0" w:line="220" w:lineRule="atLeast"/>
        <w:contextualSpacing/>
        <w:rPr>
          <w:b/>
        </w:rPr>
      </w:pPr>
      <w:r>
        <w:rPr>
          <w:b/>
        </w:rPr>
        <w:t xml:space="preserve">BASIC - </w:t>
      </w:r>
      <w:r>
        <w:t>A</w:t>
      </w:r>
      <w:r w:rsidRPr="00165FDF">
        <w:t xml:space="preserve"> single baseline relevant to all repositories and libraries</w:t>
      </w:r>
    </w:p>
    <w:p w:rsidR="00165FDF" w:rsidRDefault="00165FDF" w:rsidP="006E1838">
      <w:pPr>
        <w:spacing w:after="0" w:line="220" w:lineRule="atLeast"/>
        <w:contextualSpacing/>
        <w:rPr>
          <w:b/>
        </w:rPr>
      </w:pPr>
    </w:p>
    <w:p w:rsidR="00165FDF" w:rsidRDefault="00165FDF" w:rsidP="006E1838">
      <w:pPr>
        <w:spacing w:after="0" w:line="220" w:lineRule="atLeast"/>
        <w:contextualSpacing/>
        <w:rPr>
          <w:b/>
        </w:rPr>
      </w:pPr>
      <w:r w:rsidRPr="00165FDF">
        <w:rPr>
          <w:b/>
        </w:rPr>
        <w:t xml:space="preserve">ADVANCED - </w:t>
      </w:r>
      <w:r w:rsidRPr="00165FDF">
        <w:t>Additional Options based on local needs and resources</w:t>
      </w:r>
    </w:p>
    <w:p w:rsidR="00165FDF" w:rsidRDefault="00165FDF" w:rsidP="006E1838">
      <w:pPr>
        <w:spacing w:after="0" w:line="220" w:lineRule="atLeast"/>
        <w:contextualSpacing/>
        <w:rPr>
          <w:b/>
        </w:rPr>
      </w:pPr>
    </w:p>
    <w:p w:rsidR="00F2624B" w:rsidRPr="00F2624B" w:rsidRDefault="00165FDF" w:rsidP="006E1838">
      <w:pPr>
        <w:spacing w:after="0" w:line="220" w:lineRule="atLeast"/>
        <w:contextualSpacing/>
      </w:pPr>
      <w:r w:rsidRPr="00F2624B">
        <w:rPr>
          <w:b/>
        </w:rPr>
        <w:t>COUNT = NUMBER</w:t>
      </w:r>
      <w:r w:rsidR="00F2624B" w:rsidRPr="00F2624B">
        <w:br/>
      </w:r>
      <w:r w:rsidR="00F2624B">
        <w:t>A</w:t>
      </w:r>
      <w:r w:rsidR="00F2624B" w:rsidRPr="00F2624B">
        <w:t xml:space="preserve"> numerical quantity</w:t>
      </w:r>
    </w:p>
    <w:p w:rsidR="00F2624B" w:rsidRDefault="00F2624B" w:rsidP="006E1838">
      <w:pPr>
        <w:spacing w:after="0" w:line="220" w:lineRule="atLeast"/>
        <w:contextualSpacing/>
      </w:pPr>
      <w:r w:rsidRPr="00F2624B">
        <w:t>A total or part of a whole</w:t>
      </w:r>
    </w:p>
    <w:p w:rsidR="00F2624B" w:rsidRDefault="00F2624B" w:rsidP="006E1838">
      <w:pPr>
        <w:spacing w:after="0" w:line="220" w:lineRule="atLeast"/>
        <w:contextualSpacing/>
      </w:pPr>
    </w:p>
    <w:p w:rsidR="00F2624B" w:rsidRDefault="00165FDF" w:rsidP="006E1838">
      <w:pPr>
        <w:spacing w:after="0" w:line="220" w:lineRule="atLeast"/>
        <w:contextualSpacing/>
      </w:pPr>
      <w:r w:rsidRPr="00F2624B">
        <w:rPr>
          <w:b/>
        </w:rPr>
        <w:t>TIME = MINUTES</w:t>
      </w:r>
      <w:r w:rsidR="00F2624B" w:rsidRPr="00F2624B">
        <w:br/>
      </w:r>
      <w:r w:rsidR="00F2624B">
        <w:t>Duration</w:t>
      </w:r>
      <w:r w:rsidR="00F2624B">
        <w:br/>
        <w:t>Time Elapsed</w:t>
      </w:r>
    </w:p>
    <w:p w:rsidR="00F2624B" w:rsidRDefault="00F2624B" w:rsidP="006E1838">
      <w:pPr>
        <w:spacing w:after="0" w:line="220" w:lineRule="atLeast"/>
        <w:contextualSpacing/>
      </w:pPr>
      <w:r>
        <w:t>Time Spent</w:t>
      </w:r>
      <w:r w:rsidRPr="00F2624B">
        <w:br/>
      </w:r>
      <w:proofErr w:type="gramStart"/>
      <w:r>
        <w:t>A</w:t>
      </w:r>
      <w:proofErr w:type="gramEnd"/>
      <w:r>
        <w:t xml:space="preserve"> Cumulative Amount of Time</w:t>
      </w:r>
    </w:p>
    <w:p w:rsidR="00F2624B" w:rsidRDefault="00F2624B" w:rsidP="006E1838">
      <w:pPr>
        <w:spacing w:after="0" w:line="220" w:lineRule="atLeast"/>
        <w:contextualSpacing/>
      </w:pPr>
    </w:p>
    <w:p w:rsidR="00F2624B" w:rsidRDefault="00165FDF" w:rsidP="006E1838">
      <w:pPr>
        <w:spacing w:after="0" w:line="220" w:lineRule="atLeast"/>
        <w:contextualSpacing/>
      </w:pPr>
      <w:r w:rsidRPr="00F2624B">
        <w:rPr>
          <w:b/>
        </w:rPr>
        <w:t>LIST = TEXT</w:t>
      </w:r>
      <w:r w:rsidR="00F2624B" w:rsidRPr="00F2624B">
        <w:br/>
      </w:r>
      <w:r w:rsidR="00F2624B">
        <w:t>A Unique S</w:t>
      </w:r>
      <w:r w:rsidR="00F2624B" w:rsidRPr="00F2624B">
        <w:t xml:space="preserve">et of </w:t>
      </w:r>
      <w:r w:rsidR="00F2624B">
        <w:t>Categories or Classifications</w:t>
      </w:r>
      <w:r w:rsidR="00F2624B">
        <w:br/>
        <w:t>B</w:t>
      </w:r>
      <w:r w:rsidR="00F2624B" w:rsidRPr="00F2624B">
        <w:t>ased on your repository</w:t>
      </w:r>
    </w:p>
    <w:p w:rsidR="00F2624B" w:rsidRPr="00165FDF" w:rsidRDefault="00F2624B" w:rsidP="006E1838">
      <w:pPr>
        <w:spacing w:after="0" w:line="220" w:lineRule="atLeast"/>
        <w:contextualSpacing/>
        <w:rPr>
          <w:b/>
          <w:sz w:val="24"/>
        </w:rPr>
      </w:pPr>
      <w:r w:rsidRPr="00165FDF">
        <w:rPr>
          <w:b/>
          <w:sz w:val="24"/>
        </w:rPr>
        <w:t>TYPES OF METRICS</w:t>
      </w:r>
    </w:p>
    <w:p w:rsidR="00F2624B" w:rsidRDefault="00F2624B" w:rsidP="006E1838">
      <w:pPr>
        <w:spacing w:after="0" w:line="220" w:lineRule="atLeast"/>
        <w:contextualSpacing/>
      </w:pPr>
      <w:r>
        <w:br/>
        <w:t>Change Over Time</w:t>
      </w:r>
    </w:p>
    <w:p w:rsidR="00F2624B" w:rsidRDefault="00F2624B" w:rsidP="006E1838">
      <w:pPr>
        <w:spacing w:after="0" w:line="220" w:lineRule="atLeast"/>
        <w:contextualSpacing/>
      </w:pPr>
      <w:r>
        <w:t>Comparison</w:t>
      </w:r>
    </w:p>
    <w:p w:rsidR="00F2624B" w:rsidRDefault="00F2624B" w:rsidP="006E1838">
      <w:pPr>
        <w:spacing w:after="0" w:line="220" w:lineRule="atLeast"/>
        <w:contextualSpacing/>
      </w:pPr>
      <w:r>
        <w:t>Ratio</w:t>
      </w:r>
    </w:p>
    <w:p w:rsidR="00F2624B" w:rsidRDefault="00F2624B" w:rsidP="006E1838">
      <w:pPr>
        <w:spacing w:after="0" w:line="220" w:lineRule="atLeast"/>
        <w:contextualSpacing/>
      </w:pPr>
      <w:r>
        <w:t>Percentage Average</w:t>
      </w:r>
    </w:p>
    <w:p w:rsidR="00F2624B" w:rsidRDefault="00F2624B" w:rsidP="006E1838">
      <w:pPr>
        <w:spacing w:after="0" w:line="220" w:lineRule="atLeast"/>
        <w:contextualSpacing/>
      </w:pPr>
      <w:r>
        <w:t>By Day</w:t>
      </w:r>
    </w:p>
    <w:p w:rsidR="00F2624B" w:rsidRDefault="00F2624B" w:rsidP="006E1838">
      <w:pPr>
        <w:spacing w:after="0" w:line="220" w:lineRule="atLeast"/>
        <w:contextualSpacing/>
      </w:pPr>
      <w:r>
        <w:t>By Week</w:t>
      </w:r>
    </w:p>
    <w:p w:rsidR="00F2624B" w:rsidRDefault="00F2624B" w:rsidP="006E1838">
      <w:pPr>
        <w:spacing w:after="0" w:line="220" w:lineRule="atLeast"/>
        <w:contextualSpacing/>
      </w:pPr>
      <w:r>
        <w:t>By Month</w:t>
      </w:r>
    </w:p>
    <w:p w:rsidR="00F2624B" w:rsidRDefault="00F2624B" w:rsidP="006E1838">
      <w:pPr>
        <w:spacing w:after="0" w:line="220" w:lineRule="atLeast"/>
        <w:contextualSpacing/>
      </w:pPr>
      <w:r>
        <w:t>By Quarter</w:t>
      </w:r>
    </w:p>
    <w:p w:rsidR="00F2624B" w:rsidRDefault="00F2624B" w:rsidP="006E1838">
      <w:pPr>
        <w:spacing w:after="0" w:line="220" w:lineRule="atLeast"/>
        <w:contextualSpacing/>
      </w:pPr>
      <w:r>
        <w:t>By Year</w:t>
      </w:r>
    </w:p>
    <w:p w:rsidR="00F2624B" w:rsidRDefault="00F2624B" w:rsidP="006E1838">
      <w:pPr>
        <w:spacing w:after="0" w:line="220" w:lineRule="atLeast"/>
        <w:contextualSpacing/>
      </w:pPr>
      <w:r>
        <w:t>Geographic Location</w:t>
      </w:r>
    </w:p>
    <w:p w:rsidR="00F2624B" w:rsidRDefault="00F2624B" w:rsidP="006E1838">
      <w:pPr>
        <w:spacing w:after="0" w:line="220" w:lineRule="atLeast"/>
        <w:contextualSpacing/>
      </w:pPr>
      <w:r>
        <w:t xml:space="preserve"> </w:t>
      </w:r>
    </w:p>
    <w:p w:rsidR="00F2624B" w:rsidRDefault="00F2624B" w:rsidP="006E1838">
      <w:pPr>
        <w:spacing w:after="0" w:line="220" w:lineRule="atLeast"/>
        <w:contextualSpacing/>
      </w:pPr>
    </w:p>
    <w:p w:rsidR="00F2624B" w:rsidRDefault="00F2624B" w:rsidP="006E1838">
      <w:pPr>
        <w:spacing w:after="0" w:line="220" w:lineRule="atLeast"/>
        <w:contextualSpacing/>
      </w:pPr>
    </w:p>
    <w:p w:rsidR="00F2624B" w:rsidRDefault="00F2624B" w:rsidP="006E1838">
      <w:pPr>
        <w:spacing w:after="0" w:line="220" w:lineRule="atLeast"/>
        <w:contextualSpacing/>
      </w:pPr>
    </w:p>
    <w:p w:rsidR="00F2624B" w:rsidRDefault="00F2624B" w:rsidP="006E1838">
      <w:pPr>
        <w:spacing w:after="0" w:line="220" w:lineRule="atLeast"/>
        <w:contextualSpacing/>
      </w:pPr>
    </w:p>
    <w:p w:rsidR="00165FDF" w:rsidRDefault="00165FDF" w:rsidP="006E1838">
      <w:pPr>
        <w:spacing w:after="0" w:line="220" w:lineRule="atLeast"/>
        <w:contextualSpacing/>
      </w:pPr>
    </w:p>
    <w:p w:rsidR="00165FDF" w:rsidRDefault="00165FDF" w:rsidP="006E1838">
      <w:pPr>
        <w:spacing w:after="0" w:line="220" w:lineRule="atLeast"/>
        <w:contextualSpacing/>
      </w:pPr>
    </w:p>
    <w:p w:rsidR="00165FDF" w:rsidRDefault="00165FDF" w:rsidP="006E1838">
      <w:pPr>
        <w:spacing w:after="0" w:line="220" w:lineRule="atLeast"/>
        <w:contextualSpacing/>
      </w:pPr>
    </w:p>
    <w:p w:rsidR="00165FDF" w:rsidRDefault="00165FDF" w:rsidP="006E1838">
      <w:pPr>
        <w:spacing w:after="0" w:line="220" w:lineRule="atLeast"/>
        <w:contextualSpacing/>
      </w:pPr>
    </w:p>
    <w:p w:rsidR="00F2624B" w:rsidRDefault="00F2624B" w:rsidP="006E1838">
      <w:pPr>
        <w:spacing w:after="0" w:line="220" w:lineRule="atLeast"/>
        <w:contextualSpacing/>
      </w:pPr>
    </w:p>
    <w:p w:rsidR="00F2624B" w:rsidRPr="00F2624B" w:rsidRDefault="00F2624B" w:rsidP="006E1838">
      <w:pPr>
        <w:spacing w:after="0" w:line="220" w:lineRule="atLeast"/>
        <w:contextualSpacing/>
        <w:rPr>
          <w:b/>
        </w:rPr>
      </w:pPr>
      <w:r w:rsidRPr="00165FDF">
        <w:rPr>
          <w:b/>
          <w:sz w:val="24"/>
        </w:rPr>
        <w:t>LIST OF DOMAINS</w:t>
      </w:r>
      <w:r>
        <w:rPr>
          <w:b/>
        </w:rPr>
        <w:br/>
      </w:r>
    </w:p>
    <w:p w:rsidR="00F2624B" w:rsidRDefault="00F2624B" w:rsidP="006E1838">
      <w:pPr>
        <w:spacing w:after="0" w:line="220" w:lineRule="atLeast"/>
        <w:contextualSpacing/>
      </w:pPr>
      <w:r>
        <w:t>1.0 USER DEMOGRAPHICS</w:t>
      </w:r>
    </w:p>
    <w:p w:rsidR="00F2624B" w:rsidRDefault="00F2624B" w:rsidP="006E1838">
      <w:pPr>
        <w:spacing w:after="0" w:line="220" w:lineRule="atLeast"/>
        <w:contextualSpacing/>
      </w:pPr>
      <w:r>
        <w:t>2.0 REFERENCE TRANSACTIONS</w:t>
      </w:r>
    </w:p>
    <w:p w:rsidR="00F2624B" w:rsidRDefault="00F2624B" w:rsidP="006E1838">
      <w:pPr>
        <w:spacing w:after="0" w:line="220" w:lineRule="atLeast"/>
        <w:contextualSpacing/>
      </w:pPr>
      <w:r>
        <w:t>3.0 READING ROOM VISITS</w:t>
      </w:r>
    </w:p>
    <w:p w:rsidR="00F2624B" w:rsidRDefault="00F2624B" w:rsidP="006E1838">
      <w:pPr>
        <w:spacing w:after="0" w:line="220" w:lineRule="atLeast"/>
        <w:contextualSpacing/>
      </w:pPr>
      <w:r>
        <w:t>4.0 COLLECTION USE</w:t>
      </w:r>
    </w:p>
    <w:p w:rsidR="00F2624B" w:rsidRDefault="00F2624B" w:rsidP="006E1838">
      <w:pPr>
        <w:spacing w:after="0" w:line="220" w:lineRule="atLeast"/>
        <w:contextualSpacing/>
      </w:pPr>
      <w:r>
        <w:t>5.0 EVENTS</w:t>
      </w:r>
    </w:p>
    <w:p w:rsidR="00F2624B" w:rsidRDefault="00F2624B" w:rsidP="006E1838">
      <w:pPr>
        <w:spacing w:after="0" w:line="220" w:lineRule="atLeast"/>
        <w:ind w:right="-540"/>
        <w:contextualSpacing/>
      </w:pPr>
      <w:r>
        <w:t>6.0 INSTRUCTION</w:t>
      </w:r>
    </w:p>
    <w:p w:rsidR="00F2624B" w:rsidRDefault="00F2624B" w:rsidP="006E1838">
      <w:pPr>
        <w:spacing w:after="0" w:line="220" w:lineRule="atLeast"/>
        <w:contextualSpacing/>
      </w:pPr>
      <w:r>
        <w:t>7.0 EXHIBITIONS</w:t>
      </w:r>
    </w:p>
    <w:p w:rsidR="00F2624B" w:rsidRDefault="00F2624B" w:rsidP="006E1838">
      <w:pPr>
        <w:spacing w:after="0" w:line="220" w:lineRule="atLeast"/>
        <w:contextualSpacing/>
      </w:pPr>
      <w:r>
        <w:t>8.0 ONLINE INTERACTIONS</w:t>
      </w:r>
    </w:p>
    <w:p w:rsidR="00F2624B" w:rsidRDefault="00F2624B" w:rsidP="006E1838">
      <w:pPr>
        <w:spacing w:after="0" w:line="220" w:lineRule="atLeast"/>
        <w:contextualSpacing/>
      </w:pPr>
    </w:p>
    <w:p w:rsidR="00F2624B" w:rsidRDefault="00F2624B" w:rsidP="006E1838">
      <w:pPr>
        <w:spacing w:after="0" w:line="220" w:lineRule="atLeast"/>
        <w:contextualSpacing/>
      </w:pPr>
    </w:p>
    <w:p w:rsidR="00F2624B" w:rsidRDefault="00F2624B" w:rsidP="006E1838">
      <w:pPr>
        <w:spacing w:after="0" w:line="220" w:lineRule="atLeast"/>
        <w:contextualSpacing/>
      </w:pPr>
    </w:p>
    <w:p w:rsidR="00165FDF" w:rsidRDefault="00165FDF" w:rsidP="006E1838">
      <w:pPr>
        <w:spacing w:after="0" w:line="220" w:lineRule="atLeast"/>
        <w:contextualSpacing/>
      </w:pPr>
    </w:p>
    <w:p w:rsidR="00165FDF" w:rsidRDefault="00165FDF" w:rsidP="006E1838">
      <w:pPr>
        <w:spacing w:after="0" w:line="220" w:lineRule="atLeast"/>
        <w:contextualSpacing/>
      </w:pPr>
    </w:p>
    <w:p w:rsidR="00165FDF" w:rsidRDefault="00165FDF" w:rsidP="006E1838">
      <w:pPr>
        <w:spacing w:after="0" w:line="220" w:lineRule="atLeast"/>
        <w:contextualSpacing/>
      </w:pPr>
    </w:p>
    <w:p w:rsidR="00165FDF" w:rsidRDefault="00165FDF" w:rsidP="006E1838">
      <w:pPr>
        <w:spacing w:after="0" w:line="220" w:lineRule="atLeast"/>
        <w:contextualSpacing/>
      </w:pPr>
    </w:p>
    <w:p w:rsidR="00165FDF" w:rsidRDefault="00165FDF" w:rsidP="006E1838">
      <w:pPr>
        <w:spacing w:after="0" w:line="220" w:lineRule="atLeast"/>
        <w:contextualSpacing/>
      </w:pPr>
    </w:p>
    <w:p w:rsidR="00165FDF" w:rsidRDefault="00165FDF" w:rsidP="006E1838">
      <w:pPr>
        <w:spacing w:after="0" w:line="220" w:lineRule="atLeast"/>
        <w:contextualSpacing/>
      </w:pPr>
    </w:p>
    <w:p w:rsidR="00165FDF" w:rsidRDefault="00165FDF" w:rsidP="006E1838">
      <w:pPr>
        <w:spacing w:after="0" w:line="220" w:lineRule="atLeast"/>
        <w:contextualSpacing/>
      </w:pPr>
    </w:p>
    <w:p w:rsidR="00165FDF" w:rsidRDefault="00165FDF" w:rsidP="006E1838">
      <w:pPr>
        <w:spacing w:after="0" w:line="220" w:lineRule="atLeast"/>
        <w:contextualSpacing/>
      </w:pPr>
    </w:p>
    <w:p w:rsidR="00165FDF" w:rsidRDefault="00165FDF" w:rsidP="006E1838">
      <w:pPr>
        <w:spacing w:after="0" w:line="220" w:lineRule="atLeast"/>
        <w:contextualSpacing/>
      </w:pPr>
    </w:p>
    <w:p w:rsidR="00165FDF" w:rsidRDefault="00165FDF" w:rsidP="006E1838">
      <w:pPr>
        <w:spacing w:after="0" w:line="220" w:lineRule="atLeast"/>
        <w:contextualSpacing/>
      </w:pPr>
    </w:p>
    <w:p w:rsidR="00F2624B" w:rsidRDefault="00F2624B" w:rsidP="006E1838">
      <w:pPr>
        <w:spacing w:after="0" w:line="220" w:lineRule="atLeast"/>
        <w:contextualSpacing/>
        <w:sectPr w:rsidR="00F2624B" w:rsidSect="00F2624B">
          <w:type w:val="continuous"/>
          <w:pgSz w:w="12240" w:h="15840"/>
          <w:pgMar w:top="720" w:right="720" w:bottom="720" w:left="720" w:header="720" w:footer="720" w:gutter="0"/>
          <w:cols w:num="3" w:space="900"/>
          <w:docGrid w:linePitch="360"/>
        </w:sectPr>
      </w:pPr>
    </w:p>
    <w:p w:rsidR="00AC6256" w:rsidRDefault="00AC6256" w:rsidP="006E1838">
      <w:pPr>
        <w:spacing w:after="0" w:line="220" w:lineRule="atLeast"/>
        <w:contextualSpacing/>
        <w:rPr>
          <w:b/>
          <w:sz w:val="32"/>
        </w:rPr>
      </w:pPr>
      <w:r w:rsidRPr="006E1838">
        <w:rPr>
          <w:b/>
          <w:sz w:val="32"/>
        </w:rPr>
        <w:lastRenderedPageBreak/>
        <w:t>1.0 USER DEMOGRAPHICS</w:t>
      </w:r>
    </w:p>
    <w:p w:rsidR="00F2624B" w:rsidRPr="006E1838" w:rsidRDefault="00AC6256" w:rsidP="006E1838">
      <w:pPr>
        <w:spacing w:after="0" w:line="220" w:lineRule="atLeast"/>
        <w:ind w:left="720"/>
        <w:contextualSpacing/>
        <w:rPr>
          <w:b/>
          <w:sz w:val="24"/>
        </w:rPr>
      </w:pPr>
      <w:r w:rsidRPr="006E1838">
        <w:rPr>
          <w:b/>
          <w:sz w:val="24"/>
        </w:rPr>
        <w:t>1.1 Basic measure (“User Association”)</w:t>
      </w:r>
      <w:r w:rsidR="00F2624B" w:rsidRPr="006E1838">
        <w:rPr>
          <w:b/>
          <w:sz w:val="24"/>
        </w:rPr>
        <w:br/>
      </w:r>
      <w:r w:rsidR="00F2624B" w:rsidRPr="006E1838">
        <w:rPr>
          <w:b/>
          <w:sz w:val="24"/>
        </w:rPr>
        <w:tab/>
      </w:r>
      <w:r w:rsidR="00F2624B" w:rsidRPr="006E1838">
        <w:rPr>
          <w:b/>
          <w:bCs/>
          <w:sz w:val="24"/>
        </w:rPr>
        <w:t xml:space="preserve">COUNT </w:t>
      </w:r>
      <w:r w:rsidR="00F2624B" w:rsidRPr="006E1838">
        <w:rPr>
          <w:b/>
          <w:sz w:val="24"/>
        </w:rPr>
        <w:t>each unique User by Affiliation</w:t>
      </w:r>
    </w:p>
    <w:p w:rsidR="00F2624B" w:rsidRPr="006E1838" w:rsidRDefault="00AC6256" w:rsidP="006E1838">
      <w:pPr>
        <w:spacing w:after="0" w:line="220" w:lineRule="atLeast"/>
        <w:ind w:left="720"/>
        <w:contextualSpacing/>
        <w:rPr>
          <w:sz w:val="24"/>
        </w:rPr>
      </w:pPr>
      <w:r w:rsidRPr="006E1838">
        <w:rPr>
          <w:sz w:val="24"/>
        </w:rPr>
        <w:t>1.2 Advanced measure (“User Affiliation”)</w:t>
      </w:r>
      <w:r w:rsidR="00F2624B" w:rsidRPr="006E1838">
        <w:rPr>
          <w:sz w:val="24"/>
        </w:rPr>
        <w:br/>
      </w:r>
      <w:r w:rsidR="00F2624B" w:rsidRPr="006E1838">
        <w:rPr>
          <w:sz w:val="24"/>
        </w:rPr>
        <w:tab/>
      </w:r>
      <w:r w:rsidR="00F2624B" w:rsidRPr="006E1838">
        <w:rPr>
          <w:b/>
          <w:bCs/>
          <w:sz w:val="24"/>
        </w:rPr>
        <w:t>LIST</w:t>
      </w:r>
      <w:r w:rsidR="00F2624B" w:rsidRPr="006E1838">
        <w:rPr>
          <w:sz w:val="24"/>
        </w:rPr>
        <w:t xml:space="preserve"> Classification(s) of Users’ Affiliations and Demographics</w:t>
      </w:r>
    </w:p>
    <w:p w:rsidR="00F2624B" w:rsidRPr="006E1838" w:rsidRDefault="00AC6256" w:rsidP="006E1838">
      <w:pPr>
        <w:spacing w:after="0" w:line="220" w:lineRule="atLeast"/>
        <w:ind w:left="720"/>
        <w:contextualSpacing/>
        <w:rPr>
          <w:sz w:val="24"/>
        </w:rPr>
      </w:pPr>
      <w:r w:rsidRPr="006E1838">
        <w:rPr>
          <w:sz w:val="24"/>
        </w:rPr>
        <w:t>1.3 Advanced measure (“Registered Users”)</w:t>
      </w:r>
      <w:r w:rsidR="00F2624B" w:rsidRPr="006E1838">
        <w:rPr>
          <w:sz w:val="24"/>
        </w:rPr>
        <w:br/>
      </w:r>
      <w:r w:rsidR="00F2624B" w:rsidRPr="006E1838">
        <w:rPr>
          <w:b/>
          <w:bCs/>
          <w:sz w:val="24"/>
        </w:rPr>
        <w:tab/>
        <w:t>COUNT</w:t>
      </w:r>
      <w:r w:rsidR="00F2624B" w:rsidRPr="006E1838">
        <w:rPr>
          <w:sz w:val="24"/>
        </w:rPr>
        <w:t xml:space="preserve"> each unique User registered/permitted to access repository</w:t>
      </w:r>
    </w:p>
    <w:p w:rsidR="00AC6256" w:rsidRPr="006E1838" w:rsidRDefault="00AC6256" w:rsidP="006E1838">
      <w:pPr>
        <w:spacing w:after="0" w:line="220" w:lineRule="atLeast"/>
        <w:ind w:left="720"/>
        <w:contextualSpacing/>
        <w:rPr>
          <w:b/>
          <w:sz w:val="24"/>
        </w:rPr>
      </w:pPr>
      <w:r w:rsidRPr="006E1838">
        <w:rPr>
          <w:b/>
          <w:sz w:val="24"/>
        </w:rPr>
        <w:t>1.4 Recommended metrics</w:t>
      </w:r>
    </w:p>
    <w:p w:rsidR="00B53F55" w:rsidRPr="006E1838" w:rsidRDefault="00B53F55" w:rsidP="006E1838">
      <w:pPr>
        <w:numPr>
          <w:ilvl w:val="0"/>
          <w:numId w:val="1"/>
        </w:numPr>
        <w:tabs>
          <w:tab w:val="clear" w:pos="720"/>
          <w:tab w:val="num" w:pos="1440"/>
        </w:tabs>
        <w:spacing w:after="0" w:line="220" w:lineRule="atLeast"/>
        <w:ind w:left="1440"/>
        <w:contextualSpacing/>
        <w:rPr>
          <w:sz w:val="24"/>
        </w:rPr>
      </w:pPr>
      <w:r w:rsidRPr="006E1838">
        <w:rPr>
          <w:sz w:val="24"/>
        </w:rPr>
        <w:t>“Internal” vs. “External” Users</w:t>
      </w:r>
    </w:p>
    <w:p w:rsidR="00B53F55" w:rsidRPr="006E1838" w:rsidRDefault="00B53F55" w:rsidP="006E1838">
      <w:pPr>
        <w:numPr>
          <w:ilvl w:val="0"/>
          <w:numId w:val="1"/>
        </w:numPr>
        <w:tabs>
          <w:tab w:val="clear" w:pos="720"/>
          <w:tab w:val="num" w:pos="1440"/>
        </w:tabs>
        <w:spacing w:after="0" w:line="220" w:lineRule="atLeast"/>
        <w:ind w:left="1440"/>
        <w:contextualSpacing/>
        <w:rPr>
          <w:sz w:val="24"/>
        </w:rPr>
      </w:pPr>
      <w:r w:rsidRPr="006E1838">
        <w:rPr>
          <w:sz w:val="24"/>
        </w:rPr>
        <w:t>Users by Affiliation</w:t>
      </w:r>
    </w:p>
    <w:p w:rsidR="00B53F55" w:rsidRPr="006E1838" w:rsidRDefault="00B53F55" w:rsidP="006E1838">
      <w:pPr>
        <w:numPr>
          <w:ilvl w:val="0"/>
          <w:numId w:val="1"/>
        </w:numPr>
        <w:tabs>
          <w:tab w:val="clear" w:pos="720"/>
          <w:tab w:val="num" w:pos="1440"/>
        </w:tabs>
        <w:spacing w:after="0" w:line="220" w:lineRule="atLeast"/>
        <w:ind w:left="1440"/>
        <w:contextualSpacing/>
        <w:rPr>
          <w:sz w:val="24"/>
        </w:rPr>
      </w:pPr>
      <w:r w:rsidRPr="006E1838">
        <w:rPr>
          <w:sz w:val="24"/>
        </w:rPr>
        <w:t>Users by Geographic Location</w:t>
      </w:r>
    </w:p>
    <w:p w:rsidR="00B53F55" w:rsidRPr="006E1838" w:rsidRDefault="00B53F55" w:rsidP="006E1838">
      <w:pPr>
        <w:numPr>
          <w:ilvl w:val="0"/>
          <w:numId w:val="1"/>
        </w:numPr>
        <w:tabs>
          <w:tab w:val="clear" w:pos="720"/>
          <w:tab w:val="num" w:pos="1440"/>
        </w:tabs>
        <w:spacing w:after="0" w:line="220" w:lineRule="atLeast"/>
        <w:ind w:left="1440"/>
        <w:contextualSpacing/>
        <w:rPr>
          <w:sz w:val="24"/>
        </w:rPr>
      </w:pPr>
      <w:r w:rsidRPr="006E1838">
        <w:rPr>
          <w:sz w:val="24"/>
        </w:rPr>
        <w:t>Unique Users by month/year</w:t>
      </w:r>
    </w:p>
    <w:p w:rsidR="00B53F55" w:rsidRPr="006E1838" w:rsidRDefault="00B53F55" w:rsidP="006E1838">
      <w:pPr>
        <w:numPr>
          <w:ilvl w:val="0"/>
          <w:numId w:val="1"/>
        </w:numPr>
        <w:tabs>
          <w:tab w:val="clear" w:pos="720"/>
          <w:tab w:val="num" w:pos="1440"/>
        </w:tabs>
        <w:spacing w:after="0" w:line="220" w:lineRule="atLeast"/>
        <w:ind w:left="1440"/>
        <w:contextualSpacing/>
        <w:rPr>
          <w:sz w:val="24"/>
        </w:rPr>
      </w:pPr>
      <w:r w:rsidRPr="006E1838">
        <w:rPr>
          <w:sz w:val="24"/>
        </w:rPr>
        <w:t>Newly Registered Users by month/year</w:t>
      </w:r>
    </w:p>
    <w:p w:rsidR="00B53F55" w:rsidRPr="006E1838" w:rsidRDefault="00B53F55" w:rsidP="006E1838">
      <w:pPr>
        <w:numPr>
          <w:ilvl w:val="0"/>
          <w:numId w:val="1"/>
        </w:numPr>
        <w:tabs>
          <w:tab w:val="clear" w:pos="720"/>
          <w:tab w:val="num" w:pos="1440"/>
        </w:tabs>
        <w:spacing w:after="0" w:line="220" w:lineRule="atLeast"/>
        <w:ind w:left="1440"/>
        <w:contextualSpacing/>
        <w:rPr>
          <w:sz w:val="24"/>
        </w:rPr>
      </w:pPr>
      <w:r w:rsidRPr="006E1838">
        <w:rPr>
          <w:sz w:val="24"/>
        </w:rPr>
        <w:t>Returning Users by month/year</w:t>
      </w:r>
    </w:p>
    <w:p w:rsidR="00F2624B" w:rsidRDefault="00F2624B" w:rsidP="006E1838">
      <w:pPr>
        <w:spacing w:after="0" w:line="220" w:lineRule="atLeast"/>
        <w:contextualSpacing/>
      </w:pPr>
    </w:p>
    <w:p w:rsidR="006E1838" w:rsidRDefault="006E1838" w:rsidP="006E1838">
      <w:pPr>
        <w:spacing w:after="0" w:line="220" w:lineRule="atLeast"/>
        <w:contextualSpacing/>
      </w:pPr>
    </w:p>
    <w:p w:rsidR="00AC6256" w:rsidRDefault="00AC6256" w:rsidP="006E1838">
      <w:pPr>
        <w:spacing w:after="0" w:line="220" w:lineRule="atLeast"/>
        <w:contextualSpacing/>
        <w:rPr>
          <w:b/>
          <w:sz w:val="32"/>
        </w:rPr>
      </w:pPr>
      <w:r w:rsidRPr="006E1838">
        <w:rPr>
          <w:b/>
          <w:sz w:val="32"/>
        </w:rPr>
        <w:t>2.0 REFERENCE TRANSACTIONS</w:t>
      </w:r>
    </w:p>
    <w:p w:rsidR="00F2624B" w:rsidRPr="006E1838" w:rsidRDefault="00AC6256" w:rsidP="006E1838">
      <w:pPr>
        <w:spacing w:after="0" w:line="220" w:lineRule="atLeast"/>
        <w:ind w:left="720"/>
        <w:contextualSpacing/>
        <w:rPr>
          <w:b/>
          <w:sz w:val="24"/>
        </w:rPr>
      </w:pPr>
      <w:r w:rsidRPr="006E1838">
        <w:rPr>
          <w:b/>
          <w:sz w:val="24"/>
        </w:rPr>
        <w:t>2.1 Basic measure (“Reference Questions”)</w:t>
      </w:r>
    </w:p>
    <w:p w:rsidR="00F2624B" w:rsidRPr="006E1838" w:rsidRDefault="006E1838" w:rsidP="006E1838">
      <w:pPr>
        <w:spacing w:after="0" w:line="220" w:lineRule="atLeast"/>
        <w:ind w:left="720"/>
        <w:contextualSpacing/>
        <w:rPr>
          <w:b/>
          <w:sz w:val="24"/>
        </w:rPr>
      </w:pPr>
      <w:r w:rsidRPr="006E1838">
        <w:rPr>
          <w:b/>
          <w:bCs/>
          <w:sz w:val="24"/>
        </w:rPr>
        <w:tab/>
      </w:r>
      <w:r w:rsidR="00F2624B" w:rsidRPr="006E1838">
        <w:rPr>
          <w:b/>
          <w:bCs/>
          <w:sz w:val="24"/>
        </w:rPr>
        <w:t xml:space="preserve">COUNT </w:t>
      </w:r>
      <w:r w:rsidR="00F2624B" w:rsidRPr="006E1838">
        <w:rPr>
          <w:b/>
          <w:sz w:val="24"/>
        </w:rPr>
        <w:t>of reference questions received from Users</w:t>
      </w:r>
    </w:p>
    <w:p w:rsidR="00AC6256" w:rsidRPr="006E1838" w:rsidRDefault="00AC6256" w:rsidP="006E1838">
      <w:pPr>
        <w:spacing w:after="0" w:line="220" w:lineRule="atLeast"/>
        <w:ind w:left="720"/>
        <w:contextualSpacing/>
        <w:rPr>
          <w:sz w:val="24"/>
        </w:rPr>
      </w:pPr>
      <w:r w:rsidRPr="006E1838">
        <w:rPr>
          <w:sz w:val="24"/>
        </w:rPr>
        <w:t>2.2 Advanced measure (“Question Method”)</w:t>
      </w:r>
    </w:p>
    <w:p w:rsidR="00F2624B" w:rsidRPr="006E1838" w:rsidRDefault="006E1838" w:rsidP="006E1838">
      <w:pPr>
        <w:spacing w:after="0" w:line="220" w:lineRule="atLeast"/>
        <w:ind w:left="720"/>
        <w:contextualSpacing/>
        <w:rPr>
          <w:sz w:val="24"/>
        </w:rPr>
      </w:pPr>
      <w:r w:rsidRPr="006E1838">
        <w:rPr>
          <w:sz w:val="24"/>
        </w:rPr>
        <w:tab/>
      </w:r>
      <w:r w:rsidR="00F2624B" w:rsidRPr="006E1838">
        <w:rPr>
          <w:b/>
          <w:sz w:val="24"/>
        </w:rPr>
        <w:t>LIST</w:t>
      </w:r>
      <w:r w:rsidR="00F2624B" w:rsidRPr="006E1838">
        <w:rPr>
          <w:sz w:val="24"/>
        </w:rPr>
        <w:t xml:space="preserve"> categories of methods by which questions are received</w:t>
      </w:r>
    </w:p>
    <w:p w:rsidR="00AC6256" w:rsidRPr="006E1838" w:rsidRDefault="00AC6256" w:rsidP="006E1838">
      <w:pPr>
        <w:spacing w:after="0" w:line="220" w:lineRule="atLeast"/>
        <w:ind w:left="720"/>
        <w:contextualSpacing/>
        <w:rPr>
          <w:sz w:val="24"/>
        </w:rPr>
      </w:pPr>
      <w:r w:rsidRPr="006E1838">
        <w:rPr>
          <w:sz w:val="24"/>
        </w:rPr>
        <w:t>2.3 Advanced measure (“Time Spent Responding”)</w:t>
      </w:r>
    </w:p>
    <w:p w:rsidR="006E1838" w:rsidRPr="006E1838" w:rsidRDefault="006E1838" w:rsidP="006E1838">
      <w:pPr>
        <w:spacing w:after="0" w:line="220" w:lineRule="atLeast"/>
        <w:ind w:left="720"/>
        <w:contextualSpacing/>
        <w:rPr>
          <w:sz w:val="24"/>
        </w:rPr>
      </w:pPr>
      <w:r w:rsidRPr="006E1838">
        <w:rPr>
          <w:sz w:val="24"/>
        </w:rPr>
        <w:tab/>
      </w:r>
      <w:r w:rsidRPr="006E1838">
        <w:rPr>
          <w:b/>
          <w:sz w:val="24"/>
        </w:rPr>
        <w:t>TIME</w:t>
      </w:r>
      <w:r w:rsidRPr="006E1838">
        <w:rPr>
          <w:sz w:val="24"/>
        </w:rPr>
        <w:t xml:space="preserve"> spent by staff managing and responding to questions</w:t>
      </w:r>
    </w:p>
    <w:p w:rsidR="00AC6256" w:rsidRPr="006E1838" w:rsidRDefault="00AC6256" w:rsidP="006E1838">
      <w:pPr>
        <w:spacing w:after="0" w:line="220" w:lineRule="atLeast"/>
        <w:ind w:left="720"/>
        <w:contextualSpacing/>
        <w:rPr>
          <w:sz w:val="24"/>
        </w:rPr>
      </w:pPr>
      <w:r w:rsidRPr="006E1838">
        <w:rPr>
          <w:sz w:val="24"/>
        </w:rPr>
        <w:t>2.4 Advanced measure (“Question Purpose”)</w:t>
      </w:r>
    </w:p>
    <w:p w:rsidR="006E1838" w:rsidRPr="006E1838" w:rsidRDefault="006E1838" w:rsidP="006E1838">
      <w:pPr>
        <w:spacing w:after="0" w:line="220" w:lineRule="atLeast"/>
        <w:ind w:left="720"/>
        <w:contextualSpacing/>
        <w:rPr>
          <w:sz w:val="24"/>
        </w:rPr>
      </w:pPr>
      <w:r w:rsidRPr="006E1838">
        <w:rPr>
          <w:sz w:val="24"/>
        </w:rPr>
        <w:tab/>
      </w:r>
      <w:r w:rsidRPr="006E1838">
        <w:rPr>
          <w:b/>
          <w:sz w:val="24"/>
        </w:rPr>
        <w:t>LIST</w:t>
      </w:r>
      <w:r w:rsidRPr="006E1838">
        <w:rPr>
          <w:sz w:val="24"/>
        </w:rPr>
        <w:t xml:space="preserve"> categories for purpose, subject, </w:t>
      </w:r>
      <w:proofErr w:type="gramStart"/>
      <w:r w:rsidRPr="006E1838">
        <w:rPr>
          <w:sz w:val="24"/>
        </w:rPr>
        <w:t>service</w:t>
      </w:r>
      <w:proofErr w:type="gramEnd"/>
      <w:r w:rsidRPr="006E1838">
        <w:rPr>
          <w:sz w:val="24"/>
        </w:rPr>
        <w:t xml:space="preserve"> type (by rubric)</w:t>
      </w:r>
    </w:p>
    <w:p w:rsidR="00AC6256" w:rsidRPr="006E1838" w:rsidRDefault="00AC6256" w:rsidP="006E1838">
      <w:pPr>
        <w:spacing w:after="0" w:line="220" w:lineRule="atLeast"/>
        <w:ind w:left="720"/>
        <w:contextualSpacing/>
        <w:rPr>
          <w:sz w:val="24"/>
        </w:rPr>
      </w:pPr>
      <w:r w:rsidRPr="006E1838">
        <w:rPr>
          <w:sz w:val="24"/>
        </w:rPr>
        <w:t>2.5 Advanced measure (“Question Complexity”)</w:t>
      </w:r>
    </w:p>
    <w:p w:rsidR="006E1838" w:rsidRPr="006E1838" w:rsidRDefault="006E1838" w:rsidP="006E1838">
      <w:pPr>
        <w:spacing w:after="0" w:line="220" w:lineRule="atLeast"/>
        <w:ind w:left="720"/>
        <w:contextualSpacing/>
        <w:rPr>
          <w:sz w:val="24"/>
        </w:rPr>
      </w:pPr>
      <w:r w:rsidRPr="006E1838">
        <w:rPr>
          <w:sz w:val="24"/>
        </w:rPr>
        <w:tab/>
      </w:r>
      <w:r w:rsidRPr="006E1838">
        <w:rPr>
          <w:b/>
          <w:sz w:val="24"/>
        </w:rPr>
        <w:t>LIST</w:t>
      </w:r>
      <w:r w:rsidRPr="006E1838">
        <w:rPr>
          <w:sz w:val="24"/>
        </w:rPr>
        <w:t xml:space="preserve"> categories of complexity (by rubric scale, i.e. READ scale)</w:t>
      </w:r>
    </w:p>
    <w:p w:rsidR="00AC6256" w:rsidRPr="006E1838" w:rsidRDefault="00AC6256" w:rsidP="006E1838">
      <w:pPr>
        <w:spacing w:after="0" w:line="220" w:lineRule="atLeast"/>
        <w:ind w:left="720"/>
        <w:contextualSpacing/>
        <w:rPr>
          <w:b/>
          <w:sz w:val="24"/>
        </w:rPr>
      </w:pPr>
      <w:r w:rsidRPr="006E1838">
        <w:rPr>
          <w:b/>
          <w:sz w:val="24"/>
        </w:rPr>
        <w:t>2.6 Recommended metrics</w:t>
      </w:r>
    </w:p>
    <w:p w:rsidR="00B53F55" w:rsidRPr="006E1838" w:rsidRDefault="00B53F55" w:rsidP="006E1838">
      <w:pPr>
        <w:numPr>
          <w:ilvl w:val="0"/>
          <w:numId w:val="2"/>
        </w:numPr>
        <w:tabs>
          <w:tab w:val="clear" w:pos="720"/>
          <w:tab w:val="num" w:pos="1440"/>
        </w:tabs>
        <w:spacing w:after="0" w:line="220" w:lineRule="atLeast"/>
        <w:ind w:left="1440"/>
        <w:contextualSpacing/>
        <w:rPr>
          <w:sz w:val="24"/>
          <w:szCs w:val="24"/>
        </w:rPr>
      </w:pPr>
      <w:r w:rsidRPr="006E1838">
        <w:rPr>
          <w:sz w:val="24"/>
          <w:szCs w:val="24"/>
        </w:rPr>
        <w:t>Total number of Reference Questions received per week/month/year</w:t>
      </w:r>
    </w:p>
    <w:p w:rsidR="00B53F55" w:rsidRPr="006E1838" w:rsidRDefault="00B53F55" w:rsidP="006E1838">
      <w:pPr>
        <w:numPr>
          <w:ilvl w:val="0"/>
          <w:numId w:val="2"/>
        </w:numPr>
        <w:tabs>
          <w:tab w:val="clear" w:pos="720"/>
          <w:tab w:val="num" w:pos="1440"/>
        </w:tabs>
        <w:spacing w:after="0" w:line="220" w:lineRule="atLeast"/>
        <w:ind w:left="1440"/>
        <w:contextualSpacing/>
        <w:rPr>
          <w:sz w:val="24"/>
          <w:szCs w:val="24"/>
        </w:rPr>
      </w:pPr>
      <w:r w:rsidRPr="006E1838">
        <w:rPr>
          <w:sz w:val="24"/>
          <w:szCs w:val="24"/>
        </w:rPr>
        <w:t>Total number of Reference Questions received per week/month/year via each method</w:t>
      </w:r>
    </w:p>
    <w:p w:rsidR="00B53F55" w:rsidRPr="006E1838" w:rsidRDefault="00B53F55" w:rsidP="006E1838">
      <w:pPr>
        <w:numPr>
          <w:ilvl w:val="0"/>
          <w:numId w:val="2"/>
        </w:numPr>
        <w:tabs>
          <w:tab w:val="clear" w:pos="720"/>
          <w:tab w:val="num" w:pos="1440"/>
        </w:tabs>
        <w:spacing w:after="0" w:line="220" w:lineRule="atLeast"/>
        <w:ind w:left="1440"/>
        <w:contextualSpacing/>
        <w:rPr>
          <w:sz w:val="24"/>
          <w:szCs w:val="24"/>
        </w:rPr>
      </w:pPr>
      <w:r w:rsidRPr="006E1838">
        <w:rPr>
          <w:sz w:val="24"/>
          <w:szCs w:val="24"/>
        </w:rPr>
        <w:t>Average number of minutes spent responding to Reference Questions</w:t>
      </w:r>
    </w:p>
    <w:p w:rsidR="00B53F55" w:rsidRPr="006E1838" w:rsidRDefault="00B53F55" w:rsidP="006E1838">
      <w:pPr>
        <w:numPr>
          <w:ilvl w:val="0"/>
          <w:numId w:val="2"/>
        </w:numPr>
        <w:tabs>
          <w:tab w:val="clear" w:pos="720"/>
          <w:tab w:val="num" w:pos="1440"/>
        </w:tabs>
        <w:spacing w:after="0" w:line="220" w:lineRule="atLeast"/>
        <w:ind w:left="1440"/>
        <w:contextualSpacing/>
        <w:rPr>
          <w:sz w:val="24"/>
          <w:szCs w:val="24"/>
        </w:rPr>
      </w:pPr>
      <w:r w:rsidRPr="006E1838">
        <w:rPr>
          <w:sz w:val="24"/>
          <w:szCs w:val="24"/>
        </w:rPr>
        <w:t>Average number of minutes spent responding to internal vs. external users</w:t>
      </w:r>
    </w:p>
    <w:p w:rsidR="00B53F55" w:rsidRPr="006E1838" w:rsidRDefault="00B53F55" w:rsidP="006E1838">
      <w:pPr>
        <w:numPr>
          <w:ilvl w:val="0"/>
          <w:numId w:val="2"/>
        </w:numPr>
        <w:tabs>
          <w:tab w:val="clear" w:pos="720"/>
          <w:tab w:val="num" w:pos="1440"/>
        </w:tabs>
        <w:spacing w:after="0" w:line="220" w:lineRule="atLeast"/>
        <w:ind w:left="1440" w:right="-90"/>
        <w:contextualSpacing/>
        <w:rPr>
          <w:sz w:val="24"/>
          <w:szCs w:val="24"/>
        </w:rPr>
      </w:pPr>
      <w:r w:rsidRPr="006E1838">
        <w:rPr>
          <w:sz w:val="24"/>
          <w:szCs w:val="24"/>
        </w:rPr>
        <w:t>Ratio of time spent responding to Reference Questions to time Users spend in the Reading Room</w:t>
      </w:r>
    </w:p>
    <w:p w:rsidR="006E1838" w:rsidRPr="006E1838" w:rsidRDefault="00B53F55" w:rsidP="006E1838">
      <w:pPr>
        <w:numPr>
          <w:ilvl w:val="0"/>
          <w:numId w:val="2"/>
        </w:numPr>
        <w:tabs>
          <w:tab w:val="clear" w:pos="720"/>
          <w:tab w:val="num" w:pos="1440"/>
        </w:tabs>
        <w:spacing w:after="0" w:line="220" w:lineRule="atLeast"/>
        <w:ind w:left="1440"/>
        <w:contextualSpacing/>
        <w:rPr>
          <w:b/>
          <w:sz w:val="24"/>
          <w:szCs w:val="24"/>
        </w:rPr>
      </w:pPr>
      <w:r w:rsidRPr="006E1838">
        <w:rPr>
          <w:sz w:val="24"/>
          <w:szCs w:val="24"/>
        </w:rPr>
        <w:t>Ratio of Reference Questions submitted by each User demographic category</w:t>
      </w:r>
    </w:p>
    <w:p w:rsidR="006E1838" w:rsidRPr="006E1838" w:rsidRDefault="006E1838" w:rsidP="006E1838">
      <w:pPr>
        <w:spacing w:after="0" w:line="220" w:lineRule="atLeast"/>
        <w:ind w:left="1440"/>
        <w:contextualSpacing/>
        <w:rPr>
          <w:b/>
          <w:sz w:val="24"/>
          <w:szCs w:val="24"/>
        </w:rPr>
      </w:pPr>
    </w:p>
    <w:p w:rsidR="00AC6256" w:rsidRPr="006E1838" w:rsidRDefault="00AC6256" w:rsidP="006E1838">
      <w:pPr>
        <w:spacing w:after="0" w:line="220" w:lineRule="atLeast"/>
        <w:contextualSpacing/>
        <w:rPr>
          <w:b/>
          <w:sz w:val="32"/>
        </w:rPr>
      </w:pPr>
      <w:r w:rsidRPr="006E1838">
        <w:rPr>
          <w:b/>
          <w:sz w:val="32"/>
        </w:rPr>
        <w:t>3.0 READING ROOM VISITS</w:t>
      </w:r>
    </w:p>
    <w:p w:rsidR="00AC6256" w:rsidRPr="006E1838" w:rsidRDefault="00AC6256" w:rsidP="006E1838">
      <w:pPr>
        <w:spacing w:after="0" w:line="220" w:lineRule="atLeast"/>
        <w:ind w:left="720"/>
        <w:contextualSpacing/>
        <w:rPr>
          <w:b/>
          <w:sz w:val="24"/>
        </w:rPr>
      </w:pPr>
      <w:r w:rsidRPr="006E1838">
        <w:rPr>
          <w:b/>
          <w:sz w:val="24"/>
        </w:rPr>
        <w:t>3.1 Basic measure (“User Days”)</w:t>
      </w:r>
      <w:r w:rsidR="006E1838" w:rsidRPr="006E1838">
        <w:rPr>
          <w:b/>
          <w:sz w:val="24"/>
        </w:rPr>
        <w:br/>
      </w:r>
      <w:r w:rsidR="006E1838" w:rsidRPr="006E1838">
        <w:rPr>
          <w:b/>
          <w:sz w:val="24"/>
        </w:rPr>
        <w:tab/>
        <w:t>COUNT number of Reading Room visits (one per day per User)</w:t>
      </w:r>
    </w:p>
    <w:p w:rsidR="00AC6256" w:rsidRPr="006E1838" w:rsidRDefault="00AC6256" w:rsidP="006E1838">
      <w:pPr>
        <w:spacing w:after="0" w:line="220" w:lineRule="atLeast"/>
        <w:ind w:left="720"/>
        <w:contextualSpacing/>
        <w:rPr>
          <w:sz w:val="24"/>
        </w:rPr>
      </w:pPr>
      <w:r w:rsidRPr="006E1838">
        <w:rPr>
          <w:sz w:val="24"/>
        </w:rPr>
        <w:t>3.2 Advanced measure (“User Hours”)</w:t>
      </w:r>
    </w:p>
    <w:p w:rsidR="006E1838" w:rsidRPr="006E1838" w:rsidRDefault="006E1838" w:rsidP="006E1838">
      <w:pPr>
        <w:spacing w:after="0" w:line="220" w:lineRule="atLeast"/>
        <w:ind w:left="720"/>
        <w:contextualSpacing/>
        <w:rPr>
          <w:sz w:val="24"/>
        </w:rPr>
      </w:pPr>
      <w:r w:rsidRPr="006E1838">
        <w:rPr>
          <w:sz w:val="24"/>
        </w:rPr>
        <w:tab/>
      </w:r>
      <w:r w:rsidRPr="006E1838">
        <w:rPr>
          <w:b/>
          <w:sz w:val="24"/>
        </w:rPr>
        <w:t>TIME</w:t>
      </w:r>
      <w:r w:rsidRPr="006E1838">
        <w:rPr>
          <w:sz w:val="24"/>
        </w:rPr>
        <w:t xml:space="preserve"> spent at each visit, cumulative</w:t>
      </w:r>
    </w:p>
    <w:p w:rsidR="00AC6256" w:rsidRPr="006E1838" w:rsidRDefault="00AC6256" w:rsidP="006E1838">
      <w:pPr>
        <w:spacing w:after="0" w:line="220" w:lineRule="atLeast"/>
        <w:ind w:left="720"/>
        <w:contextualSpacing/>
        <w:rPr>
          <w:b/>
          <w:sz w:val="24"/>
        </w:rPr>
      </w:pPr>
      <w:r w:rsidRPr="006E1838">
        <w:rPr>
          <w:b/>
          <w:sz w:val="24"/>
        </w:rPr>
        <w:t>3.3 Recommended metrics</w:t>
      </w:r>
    </w:p>
    <w:p w:rsidR="00B53F55" w:rsidRPr="006E1838" w:rsidRDefault="00B53F55" w:rsidP="006E1838">
      <w:pPr>
        <w:numPr>
          <w:ilvl w:val="0"/>
          <w:numId w:val="3"/>
        </w:numPr>
        <w:tabs>
          <w:tab w:val="clear" w:pos="720"/>
          <w:tab w:val="num" w:pos="1440"/>
        </w:tabs>
        <w:spacing w:after="0" w:line="220" w:lineRule="atLeast"/>
        <w:ind w:left="1440"/>
        <w:contextualSpacing/>
        <w:rPr>
          <w:sz w:val="24"/>
        </w:rPr>
      </w:pPr>
      <w:r w:rsidRPr="006E1838">
        <w:rPr>
          <w:sz w:val="24"/>
        </w:rPr>
        <w:t>Total Reading Room Visits per day</w:t>
      </w:r>
    </w:p>
    <w:p w:rsidR="00B53F55" w:rsidRPr="006E1838" w:rsidRDefault="00B53F55" w:rsidP="006E1838">
      <w:pPr>
        <w:numPr>
          <w:ilvl w:val="0"/>
          <w:numId w:val="3"/>
        </w:numPr>
        <w:tabs>
          <w:tab w:val="clear" w:pos="720"/>
          <w:tab w:val="num" w:pos="1440"/>
        </w:tabs>
        <w:spacing w:after="0" w:line="220" w:lineRule="atLeast"/>
        <w:ind w:left="1440"/>
        <w:contextualSpacing/>
        <w:rPr>
          <w:sz w:val="24"/>
        </w:rPr>
      </w:pPr>
      <w:r w:rsidRPr="006E1838">
        <w:rPr>
          <w:sz w:val="24"/>
        </w:rPr>
        <w:t>Average number of Reading Room Visits per day</w:t>
      </w:r>
    </w:p>
    <w:p w:rsidR="00B53F55" w:rsidRPr="006E1838" w:rsidRDefault="00B53F55" w:rsidP="006E1838">
      <w:pPr>
        <w:numPr>
          <w:ilvl w:val="0"/>
          <w:numId w:val="3"/>
        </w:numPr>
        <w:tabs>
          <w:tab w:val="clear" w:pos="720"/>
          <w:tab w:val="num" w:pos="1440"/>
        </w:tabs>
        <w:spacing w:after="0" w:line="220" w:lineRule="atLeast"/>
        <w:ind w:left="1440"/>
        <w:contextualSpacing/>
        <w:rPr>
          <w:sz w:val="24"/>
        </w:rPr>
      </w:pPr>
      <w:r w:rsidRPr="006E1838">
        <w:rPr>
          <w:sz w:val="24"/>
        </w:rPr>
        <w:t>Average number of Reading Room Visits per unique Registered User</w:t>
      </w:r>
    </w:p>
    <w:p w:rsidR="00B53F55" w:rsidRPr="006E1838" w:rsidRDefault="00B53F55" w:rsidP="006E1838">
      <w:pPr>
        <w:numPr>
          <w:ilvl w:val="0"/>
          <w:numId w:val="3"/>
        </w:numPr>
        <w:tabs>
          <w:tab w:val="clear" w:pos="720"/>
          <w:tab w:val="num" w:pos="1440"/>
        </w:tabs>
        <w:spacing w:after="0" w:line="220" w:lineRule="atLeast"/>
        <w:ind w:left="1440"/>
        <w:contextualSpacing/>
        <w:rPr>
          <w:sz w:val="24"/>
        </w:rPr>
      </w:pPr>
      <w:r w:rsidRPr="006E1838">
        <w:rPr>
          <w:sz w:val="24"/>
        </w:rPr>
        <w:t>Total User Hours per day</w:t>
      </w:r>
    </w:p>
    <w:p w:rsidR="00B53F55" w:rsidRPr="006E1838" w:rsidRDefault="00B53F55" w:rsidP="006E1838">
      <w:pPr>
        <w:numPr>
          <w:ilvl w:val="0"/>
          <w:numId w:val="3"/>
        </w:numPr>
        <w:tabs>
          <w:tab w:val="clear" w:pos="720"/>
          <w:tab w:val="num" w:pos="1440"/>
        </w:tabs>
        <w:spacing w:after="0" w:line="220" w:lineRule="atLeast"/>
        <w:ind w:left="1440"/>
        <w:contextualSpacing/>
        <w:rPr>
          <w:sz w:val="24"/>
        </w:rPr>
      </w:pPr>
      <w:r w:rsidRPr="006E1838">
        <w:rPr>
          <w:sz w:val="24"/>
        </w:rPr>
        <w:t>Average Reading Room Visit Length</w:t>
      </w:r>
    </w:p>
    <w:p w:rsidR="007205D7" w:rsidRDefault="007205D7">
      <w:pPr>
        <w:rPr>
          <w:b/>
          <w:sz w:val="32"/>
        </w:rPr>
      </w:pPr>
      <w:r>
        <w:rPr>
          <w:b/>
          <w:sz w:val="32"/>
        </w:rPr>
        <w:br w:type="page"/>
      </w:r>
    </w:p>
    <w:p w:rsidR="00AC6256" w:rsidRPr="006E1838" w:rsidRDefault="00AC6256" w:rsidP="006E1838">
      <w:pPr>
        <w:spacing w:after="0" w:line="220" w:lineRule="atLeast"/>
        <w:contextualSpacing/>
        <w:rPr>
          <w:b/>
          <w:sz w:val="32"/>
        </w:rPr>
      </w:pPr>
      <w:r w:rsidRPr="006E1838">
        <w:rPr>
          <w:b/>
          <w:sz w:val="32"/>
        </w:rPr>
        <w:lastRenderedPageBreak/>
        <w:t>4.0 COLLECTION USE</w:t>
      </w:r>
    </w:p>
    <w:p w:rsidR="00AC6256" w:rsidRPr="006E1838" w:rsidRDefault="00AC6256" w:rsidP="006E1838">
      <w:pPr>
        <w:spacing w:after="0" w:line="220" w:lineRule="atLeast"/>
        <w:ind w:left="720"/>
        <w:contextualSpacing/>
        <w:rPr>
          <w:b/>
          <w:sz w:val="24"/>
        </w:rPr>
      </w:pPr>
      <w:r w:rsidRPr="006E1838">
        <w:rPr>
          <w:b/>
          <w:sz w:val="24"/>
        </w:rPr>
        <w:t>4.1 Basic measure (“All Checkouts”)</w:t>
      </w:r>
    </w:p>
    <w:p w:rsidR="006E1838" w:rsidRPr="006E1838" w:rsidRDefault="006E1838" w:rsidP="006E1838">
      <w:pPr>
        <w:spacing w:after="0" w:line="220" w:lineRule="atLeast"/>
        <w:ind w:left="720"/>
        <w:contextualSpacing/>
        <w:rPr>
          <w:b/>
          <w:sz w:val="24"/>
        </w:rPr>
      </w:pPr>
      <w:r w:rsidRPr="006E1838">
        <w:rPr>
          <w:b/>
          <w:sz w:val="24"/>
        </w:rPr>
        <w:tab/>
        <w:t>COUNT checkouts of Collection Units for any use</w:t>
      </w:r>
    </w:p>
    <w:p w:rsidR="00AC6256" w:rsidRPr="006E1838" w:rsidRDefault="00AC6256" w:rsidP="006E1838">
      <w:pPr>
        <w:spacing w:after="0" w:line="220" w:lineRule="atLeast"/>
        <w:ind w:left="720"/>
        <w:contextualSpacing/>
        <w:rPr>
          <w:sz w:val="24"/>
        </w:rPr>
      </w:pPr>
      <w:r w:rsidRPr="006E1838">
        <w:rPr>
          <w:sz w:val="24"/>
        </w:rPr>
        <w:t>4.2 Advanced measure (“Reading Room Use”)</w:t>
      </w:r>
    </w:p>
    <w:p w:rsidR="006E1838" w:rsidRPr="006E1838" w:rsidRDefault="006E1838" w:rsidP="006E1838">
      <w:pPr>
        <w:spacing w:after="0" w:line="220" w:lineRule="atLeast"/>
        <w:ind w:left="720"/>
        <w:contextualSpacing/>
        <w:rPr>
          <w:sz w:val="24"/>
        </w:rPr>
      </w:pPr>
      <w:r w:rsidRPr="006E1838">
        <w:rPr>
          <w:b/>
          <w:sz w:val="24"/>
        </w:rPr>
        <w:tab/>
        <w:t xml:space="preserve">COUNT </w:t>
      </w:r>
      <w:r w:rsidRPr="006E1838">
        <w:rPr>
          <w:sz w:val="24"/>
        </w:rPr>
        <w:t>checkouts for Registered Users in the Reading Room only</w:t>
      </w:r>
    </w:p>
    <w:p w:rsidR="00AC6256" w:rsidRPr="006E1838" w:rsidRDefault="00AC6256" w:rsidP="006E1838">
      <w:pPr>
        <w:spacing w:after="0" w:line="220" w:lineRule="atLeast"/>
        <w:ind w:left="720"/>
        <w:contextualSpacing/>
        <w:rPr>
          <w:sz w:val="24"/>
        </w:rPr>
      </w:pPr>
      <w:r w:rsidRPr="006E1838">
        <w:rPr>
          <w:sz w:val="24"/>
        </w:rPr>
        <w:t>4.3 Advanced measure (“Usage Hours”)</w:t>
      </w:r>
    </w:p>
    <w:p w:rsidR="006E1838" w:rsidRPr="006E1838" w:rsidRDefault="006E1838" w:rsidP="006E1838">
      <w:pPr>
        <w:spacing w:after="0" w:line="220" w:lineRule="atLeast"/>
        <w:ind w:left="720"/>
        <w:contextualSpacing/>
        <w:rPr>
          <w:sz w:val="24"/>
        </w:rPr>
      </w:pPr>
      <w:r w:rsidRPr="006E1838">
        <w:rPr>
          <w:b/>
          <w:sz w:val="24"/>
        </w:rPr>
        <w:tab/>
        <w:t>TIME</w:t>
      </w:r>
      <w:r w:rsidRPr="006E1838">
        <w:rPr>
          <w:sz w:val="24"/>
        </w:rPr>
        <w:t xml:space="preserve"> each Collection Unit is checked out to a Registered User, cumulative</w:t>
      </w:r>
    </w:p>
    <w:p w:rsidR="00AC6256" w:rsidRPr="006E1838" w:rsidRDefault="00AC6256" w:rsidP="006E1838">
      <w:pPr>
        <w:spacing w:after="0" w:line="220" w:lineRule="atLeast"/>
        <w:ind w:left="720"/>
        <w:contextualSpacing/>
        <w:rPr>
          <w:sz w:val="24"/>
        </w:rPr>
      </w:pPr>
      <w:r w:rsidRPr="006E1838">
        <w:rPr>
          <w:sz w:val="24"/>
        </w:rPr>
        <w:t>4.4 Advanced measure (“Reference Use”)</w:t>
      </w:r>
    </w:p>
    <w:p w:rsidR="006E1838" w:rsidRPr="006E1838" w:rsidRDefault="006E1838" w:rsidP="006E1838">
      <w:pPr>
        <w:spacing w:after="0" w:line="220" w:lineRule="atLeast"/>
        <w:ind w:left="720"/>
        <w:contextualSpacing/>
        <w:rPr>
          <w:sz w:val="24"/>
        </w:rPr>
      </w:pPr>
      <w:r w:rsidRPr="006E1838">
        <w:rPr>
          <w:b/>
          <w:sz w:val="24"/>
        </w:rPr>
        <w:tab/>
        <w:t>COUNT</w:t>
      </w:r>
      <w:r w:rsidRPr="006E1838">
        <w:rPr>
          <w:sz w:val="24"/>
        </w:rPr>
        <w:t xml:space="preserve"> checkouts to STAFF for responding to reference questions</w:t>
      </w:r>
    </w:p>
    <w:p w:rsidR="00AC6256" w:rsidRPr="006E1838" w:rsidRDefault="00AC6256" w:rsidP="006E1838">
      <w:pPr>
        <w:spacing w:after="0" w:line="220" w:lineRule="atLeast"/>
        <w:ind w:left="720"/>
        <w:contextualSpacing/>
        <w:rPr>
          <w:sz w:val="24"/>
        </w:rPr>
      </w:pPr>
      <w:r w:rsidRPr="006E1838">
        <w:rPr>
          <w:sz w:val="24"/>
        </w:rPr>
        <w:t>4.5 Advanced measure (“Exhibition Use”)</w:t>
      </w:r>
    </w:p>
    <w:p w:rsidR="006E1838" w:rsidRPr="006E1838" w:rsidRDefault="006E1838" w:rsidP="006E1838">
      <w:pPr>
        <w:spacing w:after="0" w:line="220" w:lineRule="atLeast"/>
        <w:ind w:left="720"/>
        <w:contextualSpacing/>
        <w:rPr>
          <w:sz w:val="24"/>
        </w:rPr>
      </w:pPr>
      <w:r w:rsidRPr="006E1838">
        <w:rPr>
          <w:b/>
          <w:sz w:val="24"/>
        </w:rPr>
        <w:tab/>
        <w:t>COUNT</w:t>
      </w:r>
      <w:r w:rsidRPr="006E1838">
        <w:rPr>
          <w:sz w:val="24"/>
        </w:rPr>
        <w:t xml:space="preserve"> checkouts of Collection Units</w:t>
      </w:r>
    </w:p>
    <w:p w:rsidR="00AC6256" w:rsidRPr="006E1838" w:rsidRDefault="00AC6256" w:rsidP="006E1838">
      <w:pPr>
        <w:spacing w:after="0" w:line="220" w:lineRule="atLeast"/>
        <w:ind w:left="720"/>
        <w:contextualSpacing/>
        <w:rPr>
          <w:sz w:val="24"/>
        </w:rPr>
      </w:pPr>
      <w:r w:rsidRPr="006E1838">
        <w:rPr>
          <w:sz w:val="24"/>
        </w:rPr>
        <w:t>4.6 Advanced measure (“Instructional Use”)</w:t>
      </w:r>
    </w:p>
    <w:p w:rsidR="006E1838" w:rsidRPr="006E1838" w:rsidRDefault="006E1838" w:rsidP="006E1838">
      <w:pPr>
        <w:spacing w:after="0" w:line="220" w:lineRule="atLeast"/>
        <w:ind w:left="720"/>
        <w:contextualSpacing/>
        <w:rPr>
          <w:sz w:val="24"/>
        </w:rPr>
      </w:pPr>
      <w:r w:rsidRPr="006E1838">
        <w:rPr>
          <w:b/>
          <w:sz w:val="24"/>
        </w:rPr>
        <w:tab/>
        <w:t>COUNT</w:t>
      </w:r>
      <w:r w:rsidRPr="006E1838">
        <w:rPr>
          <w:sz w:val="24"/>
        </w:rPr>
        <w:t xml:space="preserve"> checkouts of Collection Units</w:t>
      </w:r>
    </w:p>
    <w:p w:rsidR="00AC6256" w:rsidRPr="006E1838" w:rsidRDefault="00AC6256" w:rsidP="006E1838">
      <w:pPr>
        <w:spacing w:after="0" w:line="220" w:lineRule="atLeast"/>
        <w:ind w:left="720"/>
        <w:contextualSpacing/>
        <w:rPr>
          <w:sz w:val="24"/>
        </w:rPr>
      </w:pPr>
      <w:r w:rsidRPr="006E1838">
        <w:rPr>
          <w:sz w:val="24"/>
        </w:rPr>
        <w:t>4.7 Advanced measure (“Operational Use”)</w:t>
      </w:r>
    </w:p>
    <w:p w:rsidR="006E1838" w:rsidRPr="006E1838" w:rsidRDefault="006E1838" w:rsidP="006E1838">
      <w:pPr>
        <w:spacing w:after="0" w:line="220" w:lineRule="atLeast"/>
        <w:ind w:left="720"/>
        <w:contextualSpacing/>
        <w:rPr>
          <w:sz w:val="24"/>
        </w:rPr>
      </w:pPr>
      <w:r w:rsidRPr="006E1838">
        <w:rPr>
          <w:b/>
          <w:sz w:val="24"/>
        </w:rPr>
        <w:tab/>
        <w:t>COUNT</w:t>
      </w:r>
      <w:r w:rsidRPr="006E1838">
        <w:rPr>
          <w:sz w:val="24"/>
        </w:rPr>
        <w:t xml:space="preserve"> checkouts of Collection Units</w:t>
      </w:r>
    </w:p>
    <w:p w:rsidR="00AC6256" w:rsidRPr="006E1838" w:rsidRDefault="00AC6256" w:rsidP="006E1838">
      <w:pPr>
        <w:spacing w:after="0" w:line="220" w:lineRule="atLeast"/>
        <w:ind w:left="720"/>
        <w:contextualSpacing/>
        <w:rPr>
          <w:sz w:val="24"/>
        </w:rPr>
      </w:pPr>
      <w:r w:rsidRPr="006E1838">
        <w:rPr>
          <w:sz w:val="24"/>
        </w:rPr>
        <w:t>4.8 Advanced measure (“Purpose of Use”)</w:t>
      </w:r>
    </w:p>
    <w:p w:rsidR="006E1838" w:rsidRPr="006E1838" w:rsidRDefault="006E1838" w:rsidP="006E1838">
      <w:pPr>
        <w:spacing w:after="0" w:line="220" w:lineRule="atLeast"/>
        <w:ind w:left="720"/>
        <w:contextualSpacing/>
        <w:rPr>
          <w:sz w:val="24"/>
        </w:rPr>
      </w:pPr>
      <w:r w:rsidRPr="006E1838">
        <w:rPr>
          <w:b/>
          <w:sz w:val="24"/>
        </w:rPr>
        <w:tab/>
        <w:t>LIST</w:t>
      </w:r>
      <w:r w:rsidRPr="006E1838">
        <w:rPr>
          <w:sz w:val="24"/>
        </w:rPr>
        <w:t xml:space="preserve"> categories for why Users use the collections (by rubric)</w:t>
      </w:r>
    </w:p>
    <w:p w:rsidR="00AC6256" w:rsidRPr="006E1838" w:rsidRDefault="00AC6256" w:rsidP="006E1838">
      <w:pPr>
        <w:spacing w:after="0" w:line="220" w:lineRule="atLeast"/>
        <w:ind w:left="720"/>
        <w:contextualSpacing/>
        <w:rPr>
          <w:sz w:val="24"/>
        </w:rPr>
      </w:pPr>
      <w:r w:rsidRPr="006E1838">
        <w:rPr>
          <w:sz w:val="24"/>
        </w:rPr>
        <w:t>4.9 Advanced measure (“Publication Use”)</w:t>
      </w:r>
    </w:p>
    <w:p w:rsidR="006E1838" w:rsidRPr="006E1838" w:rsidRDefault="006E1838" w:rsidP="006E1838">
      <w:pPr>
        <w:spacing w:after="0" w:line="220" w:lineRule="atLeast"/>
        <w:ind w:left="720"/>
        <w:contextualSpacing/>
        <w:rPr>
          <w:sz w:val="24"/>
        </w:rPr>
      </w:pPr>
      <w:r w:rsidRPr="006E1838">
        <w:rPr>
          <w:b/>
          <w:sz w:val="24"/>
        </w:rPr>
        <w:tab/>
        <w:t>COUNT</w:t>
      </w:r>
      <w:r w:rsidRPr="006E1838">
        <w:rPr>
          <w:sz w:val="24"/>
        </w:rPr>
        <w:t xml:space="preserve"> citations in publications, books, journals, documentaries, etc.</w:t>
      </w:r>
    </w:p>
    <w:p w:rsidR="00AC6256" w:rsidRPr="006E1838" w:rsidRDefault="00AC6256" w:rsidP="006E1838">
      <w:pPr>
        <w:spacing w:after="0" w:line="220" w:lineRule="atLeast"/>
        <w:ind w:left="720"/>
        <w:contextualSpacing/>
        <w:rPr>
          <w:sz w:val="24"/>
        </w:rPr>
      </w:pPr>
      <w:r w:rsidRPr="006E1838">
        <w:rPr>
          <w:sz w:val="24"/>
        </w:rPr>
        <w:t>4.10 Advanced measure (“Reproduction Requests”)</w:t>
      </w:r>
    </w:p>
    <w:p w:rsidR="006E1838" w:rsidRPr="006E1838" w:rsidRDefault="006E1838" w:rsidP="006E1838">
      <w:pPr>
        <w:spacing w:after="0" w:line="220" w:lineRule="atLeast"/>
        <w:ind w:left="720"/>
        <w:contextualSpacing/>
        <w:rPr>
          <w:sz w:val="24"/>
        </w:rPr>
      </w:pPr>
      <w:r w:rsidRPr="006E1838">
        <w:rPr>
          <w:sz w:val="24"/>
        </w:rPr>
        <w:tab/>
      </w:r>
      <w:r w:rsidRPr="006E1838">
        <w:rPr>
          <w:b/>
          <w:sz w:val="24"/>
        </w:rPr>
        <w:t xml:space="preserve">COUNT </w:t>
      </w:r>
      <w:r w:rsidRPr="006E1838">
        <w:rPr>
          <w:sz w:val="24"/>
        </w:rPr>
        <w:t>number of reproduction requests</w:t>
      </w:r>
    </w:p>
    <w:p w:rsidR="00AC6256" w:rsidRPr="006E1838" w:rsidRDefault="00AC6256" w:rsidP="006E1838">
      <w:pPr>
        <w:spacing w:after="0" w:line="220" w:lineRule="atLeast"/>
        <w:ind w:left="720"/>
        <w:contextualSpacing/>
        <w:rPr>
          <w:sz w:val="24"/>
        </w:rPr>
      </w:pPr>
      <w:r w:rsidRPr="006E1838">
        <w:rPr>
          <w:sz w:val="24"/>
        </w:rPr>
        <w:t>4.11 Advanced measure (“Reproductions Made”)</w:t>
      </w:r>
    </w:p>
    <w:p w:rsidR="006E1838" w:rsidRPr="006E1838" w:rsidRDefault="006E1838" w:rsidP="006E1838">
      <w:pPr>
        <w:spacing w:after="0" w:line="220" w:lineRule="atLeast"/>
        <w:ind w:left="720"/>
        <w:contextualSpacing/>
        <w:rPr>
          <w:sz w:val="24"/>
        </w:rPr>
      </w:pPr>
      <w:r w:rsidRPr="006E1838">
        <w:rPr>
          <w:sz w:val="24"/>
        </w:rPr>
        <w:tab/>
      </w:r>
      <w:r w:rsidRPr="006E1838">
        <w:rPr>
          <w:b/>
          <w:sz w:val="24"/>
        </w:rPr>
        <w:t>COUNT</w:t>
      </w:r>
      <w:r w:rsidRPr="006E1838">
        <w:rPr>
          <w:sz w:val="24"/>
        </w:rPr>
        <w:t xml:space="preserve"> number of reproductions made (total files or copies)</w:t>
      </w:r>
    </w:p>
    <w:p w:rsidR="00AC6256" w:rsidRPr="006E1838" w:rsidRDefault="00AC6256" w:rsidP="006E1838">
      <w:pPr>
        <w:spacing w:after="0" w:line="220" w:lineRule="atLeast"/>
        <w:ind w:left="720"/>
        <w:contextualSpacing/>
        <w:rPr>
          <w:sz w:val="24"/>
        </w:rPr>
      </w:pPr>
      <w:r w:rsidRPr="006E1838">
        <w:rPr>
          <w:sz w:val="24"/>
        </w:rPr>
        <w:t>4.12 Advanced measure (“Interlibrary Loan Requests Received”)</w:t>
      </w:r>
    </w:p>
    <w:p w:rsidR="006E1838" w:rsidRPr="006E1838" w:rsidRDefault="006E1838" w:rsidP="006E1838">
      <w:pPr>
        <w:spacing w:after="0" w:line="220" w:lineRule="atLeast"/>
        <w:ind w:left="720"/>
        <w:contextualSpacing/>
        <w:rPr>
          <w:sz w:val="24"/>
        </w:rPr>
      </w:pPr>
      <w:r w:rsidRPr="006E1838">
        <w:rPr>
          <w:sz w:val="24"/>
        </w:rPr>
        <w:tab/>
      </w:r>
      <w:r w:rsidRPr="006E1838">
        <w:rPr>
          <w:b/>
          <w:sz w:val="24"/>
        </w:rPr>
        <w:t xml:space="preserve">COUNT </w:t>
      </w:r>
      <w:r w:rsidRPr="006E1838">
        <w:rPr>
          <w:sz w:val="24"/>
        </w:rPr>
        <w:t>number of Interlibrary Loan requests received</w:t>
      </w:r>
    </w:p>
    <w:p w:rsidR="00AC6256" w:rsidRPr="006E1838" w:rsidRDefault="00AC6256" w:rsidP="006E1838">
      <w:pPr>
        <w:spacing w:after="0" w:line="220" w:lineRule="atLeast"/>
        <w:ind w:left="720"/>
        <w:contextualSpacing/>
        <w:rPr>
          <w:sz w:val="24"/>
        </w:rPr>
      </w:pPr>
      <w:r w:rsidRPr="006E1838">
        <w:rPr>
          <w:sz w:val="24"/>
        </w:rPr>
        <w:t>4.13 Advanced measure (“Interlibrary Loan Requests Filled”)</w:t>
      </w:r>
    </w:p>
    <w:p w:rsidR="006E1838" w:rsidRPr="006E1838" w:rsidRDefault="006E1838" w:rsidP="006E1838">
      <w:pPr>
        <w:spacing w:after="0" w:line="220" w:lineRule="atLeast"/>
        <w:ind w:left="720"/>
        <w:contextualSpacing/>
        <w:rPr>
          <w:sz w:val="24"/>
        </w:rPr>
      </w:pPr>
      <w:r w:rsidRPr="006E1838">
        <w:rPr>
          <w:sz w:val="24"/>
        </w:rPr>
        <w:tab/>
      </w:r>
      <w:r w:rsidRPr="006E1838">
        <w:rPr>
          <w:b/>
          <w:sz w:val="24"/>
        </w:rPr>
        <w:t>COUNT</w:t>
      </w:r>
      <w:r w:rsidRPr="006E1838">
        <w:rPr>
          <w:sz w:val="24"/>
        </w:rPr>
        <w:t xml:space="preserve"> number of Interlibrary Loan requests completed</w:t>
      </w:r>
    </w:p>
    <w:p w:rsidR="00AC6256" w:rsidRPr="006E1838" w:rsidRDefault="00AC6256" w:rsidP="006E1838">
      <w:pPr>
        <w:spacing w:after="0" w:line="220" w:lineRule="atLeast"/>
        <w:ind w:left="720"/>
        <w:contextualSpacing/>
        <w:rPr>
          <w:b/>
          <w:sz w:val="24"/>
        </w:rPr>
      </w:pPr>
      <w:r w:rsidRPr="006E1838">
        <w:rPr>
          <w:b/>
          <w:sz w:val="24"/>
        </w:rPr>
        <w:t>4.14 Recommended metrics</w:t>
      </w:r>
    </w:p>
    <w:p w:rsidR="00B53F55" w:rsidRPr="006E1838" w:rsidRDefault="00B53F55" w:rsidP="006E1838">
      <w:pPr>
        <w:numPr>
          <w:ilvl w:val="0"/>
          <w:numId w:val="4"/>
        </w:numPr>
        <w:tabs>
          <w:tab w:val="clear" w:pos="720"/>
          <w:tab w:val="num" w:pos="1620"/>
        </w:tabs>
        <w:spacing w:after="0" w:line="220" w:lineRule="atLeast"/>
        <w:ind w:left="1440" w:hanging="180"/>
        <w:contextualSpacing/>
        <w:rPr>
          <w:sz w:val="24"/>
        </w:rPr>
      </w:pPr>
      <w:r w:rsidRPr="006E1838">
        <w:rPr>
          <w:sz w:val="24"/>
        </w:rPr>
        <w:t>Total Collection Units checked out per day/week/month/year</w:t>
      </w:r>
    </w:p>
    <w:p w:rsidR="00B53F55" w:rsidRPr="006E1838" w:rsidRDefault="00B53F55" w:rsidP="006E1838">
      <w:pPr>
        <w:numPr>
          <w:ilvl w:val="0"/>
          <w:numId w:val="4"/>
        </w:numPr>
        <w:tabs>
          <w:tab w:val="clear" w:pos="720"/>
          <w:tab w:val="num" w:pos="1620"/>
        </w:tabs>
        <w:spacing w:after="0" w:line="220" w:lineRule="atLeast"/>
        <w:ind w:left="1440" w:hanging="180"/>
        <w:contextualSpacing/>
        <w:rPr>
          <w:sz w:val="24"/>
        </w:rPr>
      </w:pPr>
      <w:r w:rsidRPr="006E1838">
        <w:rPr>
          <w:sz w:val="24"/>
        </w:rPr>
        <w:t>Average number of Collection Units checked out per day/week/month/year</w:t>
      </w:r>
    </w:p>
    <w:p w:rsidR="00B53F55" w:rsidRPr="006E1838" w:rsidRDefault="00B53F55" w:rsidP="006E1838">
      <w:pPr>
        <w:numPr>
          <w:ilvl w:val="0"/>
          <w:numId w:val="4"/>
        </w:numPr>
        <w:tabs>
          <w:tab w:val="clear" w:pos="720"/>
          <w:tab w:val="num" w:pos="1620"/>
        </w:tabs>
        <w:spacing w:after="0" w:line="220" w:lineRule="atLeast"/>
        <w:ind w:left="1440" w:hanging="180"/>
        <w:contextualSpacing/>
        <w:rPr>
          <w:sz w:val="24"/>
        </w:rPr>
      </w:pPr>
      <w:r w:rsidRPr="006E1838">
        <w:rPr>
          <w:sz w:val="24"/>
        </w:rPr>
        <w:t>Total Usage Hours per day</w:t>
      </w:r>
    </w:p>
    <w:p w:rsidR="00B53F55" w:rsidRPr="006E1838" w:rsidRDefault="00B53F55" w:rsidP="006E1838">
      <w:pPr>
        <w:numPr>
          <w:ilvl w:val="0"/>
          <w:numId w:val="4"/>
        </w:numPr>
        <w:tabs>
          <w:tab w:val="clear" w:pos="720"/>
          <w:tab w:val="num" w:pos="1620"/>
        </w:tabs>
        <w:spacing w:after="0" w:line="220" w:lineRule="atLeast"/>
        <w:ind w:left="1440" w:hanging="180"/>
        <w:contextualSpacing/>
        <w:rPr>
          <w:sz w:val="24"/>
        </w:rPr>
      </w:pPr>
      <w:r w:rsidRPr="006E1838">
        <w:rPr>
          <w:sz w:val="24"/>
        </w:rPr>
        <w:t>Average use time per Collection Unit</w:t>
      </w:r>
    </w:p>
    <w:p w:rsidR="00B53F55" w:rsidRPr="006E1838" w:rsidRDefault="00B53F55" w:rsidP="006E1838">
      <w:pPr>
        <w:numPr>
          <w:ilvl w:val="0"/>
          <w:numId w:val="4"/>
        </w:numPr>
        <w:tabs>
          <w:tab w:val="clear" w:pos="720"/>
          <w:tab w:val="num" w:pos="1620"/>
        </w:tabs>
        <w:spacing w:after="0" w:line="220" w:lineRule="atLeast"/>
        <w:ind w:left="1440" w:hanging="180"/>
        <w:contextualSpacing/>
        <w:rPr>
          <w:sz w:val="24"/>
        </w:rPr>
      </w:pPr>
      <w:r w:rsidRPr="006E1838">
        <w:rPr>
          <w:sz w:val="24"/>
        </w:rPr>
        <w:t>Total number of times unique Collection Units are consulted</w:t>
      </w:r>
    </w:p>
    <w:p w:rsidR="00B53F55" w:rsidRPr="006E1838" w:rsidRDefault="00B53F55" w:rsidP="006E1838">
      <w:pPr>
        <w:numPr>
          <w:ilvl w:val="0"/>
          <w:numId w:val="4"/>
        </w:numPr>
        <w:tabs>
          <w:tab w:val="clear" w:pos="720"/>
          <w:tab w:val="num" w:pos="1620"/>
        </w:tabs>
        <w:spacing w:after="0" w:line="220" w:lineRule="atLeast"/>
        <w:ind w:left="1440" w:hanging="180"/>
        <w:contextualSpacing/>
        <w:rPr>
          <w:sz w:val="24"/>
        </w:rPr>
      </w:pPr>
      <w:r w:rsidRPr="006E1838">
        <w:rPr>
          <w:sz w:val="24"/>
        </w:rPr>
        <w:t>Ratio of unique Users per Collection Unit</w:t>
      </w:r>
    </w:p>
    <w:p w:rsidR="00B53F55" w:rsidRPr="006E1838" w:rsidRDefault="00B53F55" w:rsidP="006E1838">
      <w:pPr>
        <w:numPr>
          <w:ilvl w:val="0"/>
          <w:numId w:val="4"/>
        </w:numPr>
        <w:tabs>
          <w:tab w:val="clear" w:pos="720"/>
          <w:tab w:val="num" w:pos="1620"/>
        </w:tabs>
        <w:spacing w:after="0" w:line="220" w:lineRule="atLeast"/>
        <w:ind w:left="1440" w:hanging="180"/>
        <w:contextualSpacing/>
        <w:rPr>
          <w:sz w:val="24"/>
        </w:rPr>
      </w:pPr>
      <w:r w:rsidRPr="006E1838">
        <w:rPr>
          <w:sz w:val="24"/>
        </w:rPr>
        <w:t>Ratio of Reproduction Requests to Reading Room visits</w:t>
      </w:r>
    </w:p>
    <w:p w:rsidR="00B53F55" w:rsidRPr="006E1838" w:rsidRDefault="00B53F55" w:rsidP="006E1838">
      <w:pPr>
        <w:numPr>
          <w:ilvl w:val="0"/>
          <w:numId w:val="4"/>
        </w:numPr>
        <w:tabs>
          <w:tab w:val="clear" w:pos="720"/>
          <w:tab w:val="num" w:pos="1620"/>
        </w:tabs>
        <w:spacing w:after="0" w:line="220" w:lineRule="atLeast"/>
        <w:ind w:left="1440" w:hanging="180"/>
        <w:contextualSpacing/>
        <w:rPr>
          <w:sz w:val="24"/>
        </w:rPr>
      </w:pPr>
      <w:r w:rsidRPr="006E1838">
        <w:rPr>
          <w:sz w:val="24"/>
        </w:rPr>
        <w:t>Total Reproductions per day/week/month/year</w:t>
      </w:r>
    </w:p>
    <w:p w:rsidR="00B53F55" w:rsidRPr="006E1838" w:rsidRDefault="00B53F55" w:rsidP="006E1838">
      <w:pPr>
        <w:numPr>
          <w:ilvl w:val="0"/>
          <w:numId w:val="4"/>
        </w:numPr>
        <w:tabs>
          <w:tab w:val="clear" w:pos="720"/>
          <w:tab w:val="num" w:pos="1620"/>
        </w:tabs>
        <w:spacing w:after="0" w:line="220" w:lineRule="atLeast"/>
        <w:ind w:left="1440" w:hanging="180"/>
        <w:contextualSpacing/>
        <w:rPr>
          <w:sz w:val="24"/>
        </w:rPr>
      </w:pPr>
      <w:r w:rsidRPr="006E1838">
        <w:rPr>
          <w:sz w:val="24"/>
        </w:rPr>
        <w:t>Average number of Reproductions per day/week/month/year</w:t>
      </w:r>
    </w:p>
    <w:p w:rsidR="00B53F55" w:rsidRPr="006E1838" w:rsidRDefault="00B53F55" w:rsidP="006E1838">
      <w:pPr>
        <w:numPr>
          <w:ilvl w:val="0"/>
          <w:numId w:val="4"/>
        </w:numPr>
        <w:tabs>
          <w:tab w:val="clear" w:pos="720"/>
          <w:tab w:val="num" w:pos="1620"/>
        </w:tabs>
        <w:spacing w:after="0" w:line="220" w:lineRule="atLeast"/>
        <w:ind w:left="1440" w:hanging="180"/>
        <w:contextualSpacing/>
        <w:rPr>
          <w:sz w:val="24"/>
        </w:rPr>
      </w:pPr>
      <w:r w:rsidRPr="006E1838">
        <w:rPr>
          <w:sz w:val="24"/>
        </w:rPr>
        <w:t>Average number of Reproductions per User</w:t>
      </w:r>
    </w:p>
    <w:p w:rsidR="00B53F55" w:rsidRPr="006E1838" w:rsidRDefault="00B53F55" w:rsidP="006E1838">
      <w:pPr>
        <w:numPr>
          <w:ilvl w:val="0"/>
          <w:numId w:val="4"/>
        </w:numPr>
        <w:tabs>
          <w:tab w:val="clear" w:pos="720"/>
          <w:tab w:val="num" w:pos="1620"/>
        </w:tabs>
        <w:spacing w:after="0" w:line="220" w:lineRule="atLeast"/>
        <w:ind w:left="1440" w:hanging="180"/>
        <w:contextualSpacing/>
        <w:rPr>
          <w:sz w:val="24"/>
        </w:rPr>
      </w:pPr>
      <w:r w:rsidRPr="006E1838">
        <w:rPr>
          <w:sz w:val="24"/>
        </w:rPr>
        <w:t>Total number of Interlibrary Loan Requests received or filled per day/week/month/year</w:t>
      </w:r>
    </w:p>
    <w:p w:rsidR="00B53F55" w:rsidRPr="006E1838" w:rsidRDefault="00B53F55" w:rsidP="006E1838">
      <w:pPr>
        <w:numPr>
          <w:ilvl w:val="0"/>
          <w:numId w:val="4"/>
        </w:numPr>
        <w:tabs>
          <w:tab w:val="clear" w:pos="720"/>
          <w:tab w:val="num" w:pos="1620"/>
        </w:tabs>
        <w:spacing w:after="0" w:line="220" w:lineRule="atLeast"/>
        <w:ind w:left="1440" w:hanging="180"/>
        <w:contextualSpacing/>
        <w:rPr>
          <w:sz w:val="24"/>
        </w:rPr>
      </w:pPr>
      <w:r w:rsidRPr="006E1838">
        <w:rPr>
          <w:sz w:val="24"/>
        </w:rPr>
        <w:t>Ratio of Interlibrary Loan Requests filled to received</w:t>
      </w:r>
    </w:p>
    <w:p w:rsidR="00B53F55" w:rsidRDefault="00B53F55" w:rsidP="006E1838">
      <w:pPr>
        <w:spacing w:after="0" w:line="220" w:lineRule="atLeast"/>
        <w:contextualSpacing/>
      </w:pPr>
    </w:p>
    <w:p w:rsidR="00AC6256" w:rsidRDefault="00AC6256" w:rsidP="006E1838">
      <w:pPr>
        <w:spacing w:after="0" w:line="220" w:lineRule="atLeast"/>
        <w:contextualSpacing/>
      </w:pPr>
    </w:p>
    <w:p w:rsidR="00AC6256" w:rsidRDefault="00AC6256" w:rsidP="006E1838">
      <w:pPr>
        <w:spacing w:after="0" w:line="220" w:lineRule="atLeast"/>
        <w:contextualSpacing/>
      </w:pPr>
    </w:p>
    <w:p w:rsidR="00AC6256" w:rsidRDefault="00AC6256" w:rsidP="006E1838">
      <w:pPr>
        <w:spacing w:after="0" w:line="220" w:lineRule="atLeast"/>
        <w:contextualSpacing/>
      </w:pPr>
    </w:p>
    <w:p w:rsidR="00AC6256" w:rsidRDefault="00AC6256" w:rsidP="006E1838">
      <w:pPr>
        <w:spacing w:after="0" w:line="220" w:lineRule="atLeast"/>
        <w:contextualSpacing/>
      </w:pPr>
    </w:p>
    <w:p w:rsidR="00AC6256" w:rsidRDefault="00AC6256" w:rsidP="006E1838">
      <w:pPr>
        <w:spacing w:after="0" w:line="220" w:lineRule="atLeast"/>
        <w:contextualSpacing/>
      </w:pPr>
    </w:p>
    <w:p w:rsidR="00AC6256" w:rsidRDefault="00AC6256" w:rsidP="006E1838">
      <w:pPr>
        <w:spacing w:after="0" w:line="220" w:lineRule="atLeast"/>
        <w:contextualSpacing/>
      </w:pPr>
    </w:p>
    <w:p w:rsidR="006E1838" w:rsidRDefault="006E1838" w:rsidP="006E1838">
      <w:pPr>
        <w:spacing w:after="0" w:line="220" w:lineRule="atLeast"/>
        <w:contextualSpacing/>
        <w:rPr>
          <w:b/>
          <w:sz w:val="28"/>
        </w:rPr>
      </w:pPr>
      <w:r>
        <w:rPr>
          <w:b/>
          <w:sz w:val="28"/>
        </w:rPr>
        <w:br w:type="page"/>
      </w:r>
    </w:p>
    <w:p w:rsidR="00AC6256" w:rsidRPr="006E1838" w:rsidRDefault="00AC6256" w:rsidP="006E1838">
      <w:pPr>
        <w:spacing w:after="0" w:line="220" w:lineRule="atLeast"/>
        <w:contextualSpacing/>
        <w:rPr>
          <w:b/>
          <w:sz w:val="32"/>
        </w:rPr>
      </w:pPr>
      <w:r w:rsidRPr="006E1838">
        <w:rPr>
          <w:b/>
          <w:sz w:val="32"/>
        </w:rPr>
        <w:lastRenderedPageBreak/>
        <w:t>5.0 EVENTS</w:t>
      </w:r>
    </w:p>
    <w:p w:rsidR="00AC6256" w:rsidRPr="00D10866" w:rsidRDefault="00AC6256" w:rsidP="00D10866">
      <w:pPr>
        <w:spacing w:after="0" w:line="220" w:lineRule="atLeast"/>
        <w:ind w:left="720"/>
        <w:contextualSpacing/>
        <w:rPr>
          <w:b/>
          <w:sz w:val="24"/>
        </w:rPr>
      </w:pPr>
      <w:r w:rsidRPr="00D10866">
        <w:rPr>
          <w:b/>
          <w:sz w:val="24"/>
        </w:rPr>
        <w:t>5.1 Basic measure (“Number of Events”)</w:t>
      </w:r>
    </w:p>
    <w:p w:rsidR="006E1838" w:rsidRPr="00D10866" w:rsidRDefault="00D10866" w:rsidP="00D10866">
      <w:pPr>
        <w:spacing w:after="0" w:line="220" w:lineRule="atLeast"/>
        <w:ind w:left="720"/>
        <w:contextualSpacing/>
        <w:rPr>
          <w:b/>
          <w:sz w:val="24"/>
        </w:rPr>
      </w:pPr>
      <w:r w:rsidRPr="00D10866">
        <w:rPr>
          <w:b/>
          <w:sz w:val="24"/>
        </w:rPr>
        <w:tab/>
      </w:r>
      <w:r w:rsidR="006E1838" w:rsidRPr="00D10866">
        <w:rPr>
          <w:b/>
          <w:sz w:val="24"/>
        </w:rPr>
        <w:t>COUNT total number of all events</w:t>
      </w:r>
    </w:p>
    <w:p w:rsidR="00AC6256" w:rsidRPr="006E1838" w:rsidRDefault="00AC6256" w:rsidP="00D10866">
      <w:pPr>
        <w:spacing w:after="0" w:line="220" w:lineRule="atLeast"/>
        <w:ind w:left="720"/>
        <w:contextualSpacing/>
        <w:rPr>
          <w:sz w:val="24"/>
        </w:rPr>
      </w:pPr>
      <w:r w:rsidRPr="006E1838">
        <w:rPr>
          <w:sz w:val="24"/>
        </w:rPr>
        <w:t>5.2 Advanced measure (“Event Attendees”)</w:t>
      </w:r>
      <w:r w:rsidR="006E1838">
        <w:rPr>
          <w:sz w:val="24"/>
        </w:rPr>
        <w:br/>
      </w:r>
      <w:r w:rsidR="00D10866">
        <w:rPr>
          <w:b/>
          <w:sz w:val="24"/>
        </w:rPr>
        <w:tab/>
      </w:r>
      <w:r w:rsidR="006E1838" w:rsidRPr="00D10866">
        <w:rPr>
          <w:b/>
          <w:sz w:val="24"/>
        </w:rPr>
        <w:t>COUNT</w:t>
      </w:r>
      <w:r w:rsidR="006E1838" w:rsidRPr="006E1838">
        <w:rPr>
          <w:sz w:val="24"/>
        </w:rPr>
        <w:t xml:space="preserve"> number of individuals who attend each event</w:t>
      </w:r>
    </w:p>
    <w:p w:rsidR="00AC6256" w:rsidRPr="006E1838" w:rsidRDefault="00AC6256" w:rsidP="00D10866">
      <w:pPr>
        <w:spacing w:after="0" w:line="220" w:lineRule="atLeast"/>
        <w:ind w:left="720"/>
        <w:contextualSpacing/>
        <w:rPr>
          <w:sz w:val="24"/>
        </w:rPr>
      </w:pPr>
      <w:r w:rsidRPr="006E1838">
        <w:rPr>
          <w:sz w:val="24"/>
        </w:rPr>
        <w:t>5.3 Advanced measure (“Length of Event”)</w:t>
      </w:r>
      <w:r w:rsidR="006E1838">
        <w:rPr>
          <w:sz w:val="24"/>
        </w:rPr>
        <w:br/>
      </w:r>
      <w:r w:rsidR="00D10866">
        <w:rPr>
          <w:b/>
          <w:sz w:val="24"/>
        </w:rPr>
        <w:tab/>
      </w:r>
      <w:r w:rsidR="006E1838" w:rsidRPr="00D10866">
        <w:rPr>
          <w:b/>
          <w:sz w:val="24"/>
        </w:rPr>
        <w:t xml:space="preserve">TIME </w:t>
      </w:r>
      <w:r w:rsidR="006E1838" w:rsidRPr="006E1838">
        <w:rPr>
          <w:sz w:val="24"/>
        </w:rPr>
        <w:t>of total duration of each event</w:t>
      </w:r>
    </w:p>
    <w:p w:rsidR="00AC6256" w:rsidRPr="006E1838" w:rsidRDefault="00AC6256" w:rsidP="00D10866">
      <w:pPr>
        <w:spacing w:after="0" w:line="220" w:lineRule="atLeast"/>
        <w:ind w:left="720"/>
        <w:contextualSpacing/>
        <w:rPr>
          <w:sz w:val="24"/>
        </w:rPr>
      </w:pPr>
      <w:r w:rsidRPr="006E1838">
        <w:rPr>
          <w:sz w:val="24"/>
        </w:rPr>
        <w:t>5.4 Advanced measure (“Type of Event”)</w:t>
      </w:r>
      <w:r w:rsidR="006E1838">
        <w:rPr>
          <w:sz w:val="24"/>
        </w:rPr>
        <w:br/>
      </w:r>
      <w:r w:rsidR="00D10866">
        <w:rPr>
          <w:b/>
          <w:sz w:val="24"/>
        </w:rPr>
        <w:tab/>
      </w:r>
      <w:r w:rsidR="006E1838" w:rsidRPr="00D10866">
        <w:rPr>
          <w:b/>
          <w:sz w:val="24"/>
        </w:rPr>
        <w:t>LIST</w:t>
      </w:r>
      <w:r w:rsidR="006E1838" w:rsidRPr="006E1838">
        <w:rPr>
          <w:sz w:val="24"/>
        </w:rPr>
        <w:t xml:space="preserve"> categories of events</w:t>
      </w:r>
    </w:p>
    <w:p w:rsidR="00AC6256" w:rsidRDefault="00AC6256" w:rsidP="00D10866">
      <w:pPr>
        <w:spacing w:after="0" w:line="220" w:lineRule="atLeast"/>
        <w:ind w:left="720"/>
        <w:contextualSpacing/>
        <w:rPr>
          <w:sz w:val="24"/>
        </w:rPr>
      </w:pPr>
      <w:r w:rsidRPr="006E1838">
        <w:rPr>
          <w:sz w:val="24"/>
        </w:rPr>
        <w:t>5.5 Advanced measure (“Event Preparation Time”)</w:t>
      </w:r>
    </w:p>
    <w:p w:rsidR="006E1838" w:rsidRPr="006E1838" w:rsidRDefault="00D10866" w:rsidP="00D10866">
      <w:pPr>
        <w:spacing w:after="0" w:line="220" w:lineRule="atLeast"/>
        <w:ind w:left="720"/>
        <w:contextualSpacing/>
        <w:rPr>
          <w:sz w:val="24"/>
        </w:rPr>
      </w:pPr>
      <w:r>
        <w:rPr>
          <w:b/>
          <w:sz w:val="24"/>
        </w:rPr>
        <w:tab/>
      </w:r>
      <w:r w:rsidR="006E1838" w:rsidRPr="00D10866">
        <w:rPr>
          <w:b/>
          <w:sz w:val="24"/>
        </w:rPr>
        <w:t xml:space="preserve">TIME </w:t>
      </w:r>
      <w:r w:rsidR="006E1838" w:rsidRPr="006E1838">
        <w:rPr>
          <w:sz w:val="24"/>
        </w:rPr>
        <w:t>spent by all staff preparing for and hosting each event</w:t>
      </w:r>
    </w:p>
    <w:p w:rsidR="00AC6256" w:rsidRPr="00D10866" w:rsidRDefault="00AC6256" w:rsidP="00D10866">
      <w:pPr>
        <w:spacing w:after="0" w:line="220" w:lineRule="atLeast"/>
        <w:ind w:left="720"/>
        <w:contextualSpacing/>
        <w:rPr>
          <w:b/>
          <w:sz w:val="24"/>
        </w:rPr>
      </w:pPr>
      <w:r w:rsidRPr="00D10866">
        <w:rPr>
          <w:b/>
          <w:sz w:val="24"/>
        </w:rPr>
        <w:t>5.6 Recommended metrics</w:t>
      </w:r>
    </w:p>
    <w:p w:rsidR="00B53F55" w:rsidRPr="006E1838" w:rsidRDefault="00B53F55" w:rsidP="00D10866">
      <w:pPr>
        <w:numPr>
          <w:ilvl w:val="6"/>
          <w:numId w:val="5"/>
        </w:numPr>
        <w:tabs>
          <w:tab w:val="clear" w:pos="5040"/>
          <w:tab w:val="num" w:pos="1440"/>
        </w:tabs>
        <w:spacing w:after="0" w:line="220" w:lineRule="atLeast"/>
        <w:ind w:left="5760" w:hanging="4680"/>
        <w:contextualSpacing/>
        <w:rPr>
          <w:sz w:val="24"/>
        </w:rPr>
      </w:pPr>
      <w:r w:rsidRPr="006E1838">
        <w:rPr>
          <w:sz w:val="24"/>
        </w:rPr>
        <w:t>Total Events per month/year</w:t>
      </w:r>
    </w:p>
    <w:p w:rsidR="00B53F55" w:rsidRPr="006E1838" w:rsidRDefault="00B53F55" w:rsidP="00D10866">
      <w:pPr>
        <w:numPr>
          <w:ilvl w:val="6"/>
          <w:numId w:val="5"/>
        </w:numPr>
        <w:tabs>
          <w:tab w:val="clear" w:pos="5040"/>
          <w:tab w:val="num" w:pos="1440"/>
        </w:tabs>
        <w:spacing w:after="0" w:line="220" w:lineRule="atLeast"/>
        <w:ind w:left="5760" w:hanging="4680"/>
        <w:contextualSpacing/>
        <w:rPr>
          <w:sz w:val="24"/>
        </w:rPr>
      </w:pPr>
      <w:r w:rsidRPr="006E1838">
        <w:rPr>
          <w:sz w:val="24"/>
        </w:rPr>
        <w:t>Average number of Events per month/year</w:t>
      </w:r>
    </w:p>
    <w:p w:rsidR="00B53F55" w:rsidRPr="006E1838" w:rsidRDefault="00B53F55" w:rsidP="00D10866">
      <w:pPr>
        <w:numPr>
          <w:ilvl w:val="6"/>
          <w:numId w:val="5"/>
        </w:numPr>
        <w:tabs>
          <w:tab w:val="clear" w:pos="5040"/>
          <w:tab w:val="num" w:pos="1440"/>
        </w:tabs>
        <w:spacing w:after="0" w:line="220" w:lineRule="atLeast"/>
        <w:ind w:left="5760" w:hanging="4680"/>
        <w:contextualSpacing/>
        <w:rPr>
          <w:sz w:val="24"/>
        </w:rPr>
      </w:pPr>
      <w:r w:rsidRPr="006E1838">
        <w:rPr>
          <w:sz w:val="24"/>
        </w:rPr>
        <w:t>Average number of attendees per Event</w:t>
      </w:r>
    </w:p>
    <w:p w:rsidR="00B53F55" w:rsidRPr="006E1838" w:rsidRDefault="00B53F55" w:rsidP="00D10866">
      <w:pPr>
        <w:numPr>
          <w:ilvl w:val="6"/>
          <w:numId w:val="5"/>
        </w:numPr>
        <w:tabs>
          <w:tab w:val="clear" w:pos="5040"/>
          <w:tab w:val="num" w:pos="1440"/>
        </w:tabs>
        <w:spacing w:after="0" w:line="220" w:lineRule="atLeast"/>
        <w:ind w:left="5760" w:hanging="4680"/>
        <w:contextualSpacing/>
        <w:rPr>
          <w:sz w:val="24"/>
        </w:rPr>
      </w:pPr>
      <w:r w:rsidRPr="006E1838">
        <w:rPr>
          <w:sz w:val="24"/>
        </w:rPr>
        <w:t>Average preparation time per Event</w:t>
      </w:r>
    </w:p>
    <w:p w:rsidR="00B53F55" w:rsidRPr="006E1838" w:rsidRDefault="00B53F55" w:rsidP="00D10866">
      <w:pPr>
        <w:numPr>
          <w:ilvl w:val="6"/>
          <w:numId w:val="5"/>
        </w:numPr>
        <w:tabs>
          <w:tab w:val="clear" w:pos="5040"/>
          <w:tab w:val="num" w:pos="1440"/>
        </w:tabs>
        <w:spacing w:after="0" w:line="220" w:lineRule="atLeast"/>
        <w:ind w:left="5760" w:hanging="4680"/>
        <w:contextualSpacing/>
        <w:rPr>
          <w:sz w:val="24"/>
        </w:rPr>
      </w:pPr>
      <w:r w:rsidRPr="006E1838">
        <w:rPr>
          <w:sz w:val="24"/>
        </w:rPr>
        <w:t>Preparation time per attendee</w:t>
      </w:r>
    </w:p>
    <w:p w:rsidR="00AC6256" w:rsidRDefault="00AC6256" w:rsidP="006E1838">
      <w:pPr>
        <w:spacing w:after="0" w:line="220" w:lineRule="atLeast"/>
        <w:contextualSpacing/>
        <w:rPr>
          <w:sz w:val="24"/>
        </w:rPr>
      </w:pPr>
    </w:p>
    <w:p w:rsidR="006E1838" w:rsidRPr="006E1838" w:rsidRDefault="006E1838" w:rsidP="006E1838">
      <w:pPr>
        <w:spacing w:after="0" w:line="220" w:lineRule="atLeast"/>
        <w:contextualSpacing/>
        <w:rPr>
          <w:sz w:val="24"/>
        </w:rPr>
      </w:pPr>
    </w:p>
    <w:p w:rsidR="00AC6256" w:rsidRPr="006E1838" w:rsidRDefault="00AC6256" w:rsidP="006E1838">
      <w:pPr>
        <w:spacing w:after="0" w:line="220" w:lineRule="atLeast"/>
        <w:ind w:right="-540"/>
        <w:contextualSpacing/>
        <w:rPr>
          <w:b/>
          <w:sz w:val="32"/>
        </w:rPr>
      </w:pPr>
      <w:r w:rsidRPr="006E1838">
        <w:rPr>
          <w:b/>
          <w:sz w:val="32"/>
        </w:rPr>
        <w:t>6.0 INSTRUCTION</w:t>
      </w:r>
    </w:p>
    <w:p w:rsidR="00AC6256" w:rsidRPr="00D10866" w:rsidRDefault="00AC6256" w:rsidP="00D10866">
      <w:pPr>
        <w:spacing w:after="0" w:line="220" w:lineRule="atLeast"/>
        <w:ind w:left="720"/>
        <w:contextualSpacing/>
        <w:rPr>
          <w:b/>
          <w:sz w:val="24"/>
        </w:rPr>
      </w:pPr>
      <w:r w:rsidRPr="00D10866">
        <w:rPr>
          <w:b/>
          <w:sz w:val="24"/>
        </w:rPr>
        <w:t>6.1 Basic measure (“Number of Instruction Sessions”)</w:t>
      </w:r>
      <w:r w:rsidR="00D10866" w:rsidRPr="00D10866">
        <w:rPr>
          <w:b/>
          <w:sz w:val="24"/>
        </w:rPr>
        <w:br/>
      </w:r>
      <w:r w:rsidR="00D10866">
        <w:rPr>
          <w:b/>
          <w:sz w:val="24"/>
        </w:rPr>
        <w:tab/>
      </w:r>
      <w:r w:rsidR="00D10866" w:rsidRPr="00D10866">
        <w:rPr>
          <w:b/>
          <w:sz w:val="24"/>
        </w:rPr>
        <w:t>COUNT number of Instruction Sessions</w:t>
      </w:r>
    </w:p>
    <w:p w:rsidR="00AC6256" w:rsidRPr="006E1838" w:rsidRDefault="00AC6256" w:rsidP="00D10866">
      <w:pPr>
        <w:spacing w:after="0" w:line="220" w:lineRule="atLeast"/>
        <w:ind w:left="720"/>
        <w:contextualSpacing/>
        <w:rPr>
          <w:sz w:val="24"/>
        </w:rPr>
      </w:pPr>
      <w:r w:rsidRPr="006E1838">
        <w:rPr>
          <w:sz w:val="24"/>
        </w:rPr>
        <w:t>6.2 Advanced measure (“Number of Students”)</w:t>
      </w:r>
      <w:r w:rsidR="00D10866">
        <w:rPr>
          <w:sz w:val="24"/>
        </w:rPr>
        <w:br/>
      </w:r>
      <w:r w:rsidR="00D10866">
        <w:rPr>
          <w:b/>
          <w:sz w:val="24"/>
        </w:rPr>
        <w:tab/>
      </w:r>
      <w:r w:rsidR="00D10866" w:rsidRPr="00D10866">
        <w:rPr>
          <w:b/>
          <w:sz w:val="24"/>
        </w:rPr>
        <w:t xml:space="preserve">COUNT </w:t>
      </w:r>
      <w:r w:rsidR="00D10866" w:rsidRPr="00D10866">
        <w:rPr>
          <w:sz w:val="24"/>
        </w:rPr>
        <w:t>number of students who attend each Instruction Session</w:t>
      </w:r>
    </w:p>
    <w:p w:rsidR="00AC6256" w:rsidRDefault="00AC6256" w:rsidP="00D10866">
      <w:pPr>
        <w:spacing w:after="0" w:line="220" w:lineRule="atLeast"/>
        <w:ind w:left="720"/>
        <w:contextualSpacing/>
        <w:rPr>
          <w:sz w:val="24"/>
        </w:rPr>
      </w:pPr>
      <w:r w:rsidRPr="006E1838">
        <w:rPr>
          <w:sz w:val="24"/>
        </w:rPr>
        <w:t>6.3 Advanced measure (“Instructional Level of Students”)</w:t>
      </w:r>
    </w:p>
    <w:p w:rsidR="00D10866" w:rsidRPr="006E1838" w:rsidRDefault="00D10866" w:rsidP="00D10866">
      <w:pPr>
        <w:spacing w:after="0" w:line="220" w:lineRule="atLeast"/>
        <w:ind w:left="720"/>
        <w:contextualSpacing/>
        <w:rPr>
          <w:sz w:val="24"/>
        </w:rPr>
      </w:pPr>
      <w:r>
        <w:rPr>
          <w:b/>
          <w:sz w:val="24"/>
        </w:rPr>
        <w:tab/>
      </w:r>
      <w:r w:rsidRPr="00D10866">
        <w:rPr>
          <w:b/>
          <w:sz w:val="24"/>
        </w:rPr>
        <w:t xml:space="preserve">LIST </w:t>
      </w:r>
      <w:r w:rsidRPr="00D10866">
        <w:rPr>
          <w:sz w:val="24"/>
        </w:rPr>
        <w:t>instructional levels of students who attend each Instructional Session</w:t>
      </w:r>
    </w:p>
    <w:p w:rsidR="00AC6256" w:rsidRDefault="00AC6256" w:rsidP="00D10866">
      <w:pPr>
        <w:spacing w:after="0" w:line="220" w:lineRule="atLeast"/>
        <w:ind w:left="720"/>
        <w:contextualSpacing/>
        <w:rPr>
          <w:sz w:val="24"/>
        </w:rPr>
      </w:pPr>
      <w:r w:rsidRPr="006E1838">
        <w:rPr>
          <w:sz w:val="24"/>
        </w:rPr>
        <w:t>6.4 Advanced measure (“Instruction Session Duration”)</w:t>
      </w:r>
    </w:p>
    <w:p w:rsidR="00D10866" w:rsidRPr="006E1838" w:rsidRDefault="00D10866" w:rsidP="00D10866">
      <w:pPr>
        <w:spacing w:after="0" w:line="220" w:lineRule="atLeast"/>
        <w:ind w:left="720"/>
        <w:contextualSpacing/>
        <w:rPr>
          <w:sz w:val="24"/>
        </w:rPr>
      </w:pPr>
      <w:r>
        <w:rPr>
          <w:b/>
          <w:sz w:val="24"/>
        </w:rPr>
        <w:tab/>
      </w:r>
      <w:r w:rsidRPr="00D10866">
        <w:rPr>
          <w:b/>
          <w:sz w:val="24"/>
        </w:rPr>
        <w:t>TIME</w:t>
      </w:r>
      <w:r w:rsidRPr="00D10866">
        <w:rPr>
          <w:sz w:val="24"/>
        </w:rPr>
        <w:t xml:space="preserve"> total duration of each Instruction Session</w:t>
      </w:r>
    </w:p>
    <w:p w:rsidR="00AC6256" w:rsidRDefault="00AC6256" w:rsidP="00D10866">
      <w:pPr>
        <w:spacing w:after="0" w:line="220" w:lineRule="atLeast"/>
        <w:ind w:left="720"/>
        <w:contextualSpacing/>
        <w:rPr>
          <w:sz w:val="24"/>
        </w:rPr>
      </w:pPr>
      <w:r w:rsidRPr="006E1838">
        <w:rPr>
          <w:sz w:val="24"/>
        </w:rPr>
        <w:t>6.5 Advanced measure (“Instruction Session Preparation Time”)</w:t>
      </w:r>
    </w:p>
    <w:p w:rsidR="00D10866" w:rsidRPr="006E1838" w:rsidRDefault="00D10866" w:rsidP="00D10866">
      <w:pPr>
        <w:spacing w:after="0" w:line="220" w:lineRule="atLeast"/>
        <w:ind w:left="720"/>
        <w:contextualSpacing/>
        <w:rPr>
          <w:sz w:val="24"/>
        </w:rPr>
      </w:pPr>
      <w:r>
        <w:rPr>
          <w:b/>
          <w:sz w:val="24"/>
        </w:rPr>
        <w:tab/>
      </w:r>
      <w:r w:rsidRPr="00D10866">
        <w:rPr>
          <w:b/>
          <w:sz w:val="24"/>
        </w:rPr>
        <w:t xml:space="preserve">TIME </w:t>
      </w:r>
      <w:r w:rsidRPr="00D10866">
        <w:rPr>
          <w:sz w:val="24"/>
        </w:rPr>
        <w:t>spent by all staff preparing and presenting each Instruction Session</w:t>
      </w:r>
    </w:p>
    <w:p w:rsidR="00AC6256" w:rsidRPr="00D10866" w:rsidRDefault="00AC6256" w:rsidP="00D10866">
      <w:pPr>
        <w:spacing w:after="0" w:line="220" w:lineRule="atLeast"/>
        <w:ind w:left="720"/>
        <w:contextualSpacing/>
        <w:rPr>
          <w:b/>
          <w:sz w:val="24"/>
        </w:rPr>
      </w:pPr>
      <w:r w:rsidRPr="00D10866">
        <w:rPr>
          <w:b/>
          <w:sz w:val="24"/>
        </w:rPr>
        <w:t>6.6 Recommended metrics</w:t>
      </w:r>
    </w:p>
    <w:p w:rsidR="00B53F55" w:rsidRPr="006E1838" w:rsidRDefault="00B53F55" w:rsidP="00D10866">
      <w:pPr>
        <w:numPr>
          <w:ilvl w:val="0"/>
          <w:numId w:val="6"/>
        </w:numPr>
        <w:tabs>
          <w:tab w:val="clear" w:pos="720"/>
          <w:tab w:val="num" w:pos="1440"/>
        </w:tabs>
        <w:spacing w:after="0" w:line="220" w:lineRule="atLeast"/>
        <w:ind w:left="1440"/>
        <w:contextualSpacing/>
        <w:rPr>
          <w:sz w:val="24"/>
        </w:rPr>
      </w:pPr>
      <w:r w:rsidRPr="006E1838">
        <w:rPr>
          <w:sz w:val="24"/>
        </w:rPr>
        <w:t>Total Instruction Sessions per week/month/year</w:t>
      </w:r>
    </w:p>
    <w:p w:rsidR="00B53F55" w:rsidRPr="006E1838" w:rsidRDefault="00B53F55" w:rsidP="00D10866">
      <w:pPr>
        <w:numPr>
          <w:ilvl w:val="0"/>
          <w:numId w:val="6"/>
        </w:numPr>
        <w:tabs>
          <w:tab w:val="clear" w:pos="720"/>
          <w:tab w:val="num" w:pos="1440"/>
        </w:tabs>
        <w:spacing w:after="0" w:line="220" w:lineRule="atLeast"/>
        <w:ind w:left="1440"/>
        <w:contextualSpacing/>
        <w:rPr>
          <w:sz w:val="24"/>
        </w:rPr>
      </w:pPr>
      <w:r w:rsidRPr="006E1838">
        <w:rPr>
          <w:sz w:val="24"/>
        </w:rPr>
        <w:t>Average number of Instruction Sessions per week/month/year</w:t>
      </w:r>
    </w:p>
    <w:p w:rsidR="00B53F55" w:rsidRPr="006E1838" w:rsidRDefault="00B53F55" w:rsidP="00D10866">
      <w:pPr>
        <w:numPr>
          <w:ilvl w:val="0"/>
          <w:numId w:val="6"/>
        </w:numPr>
        <w:tabs>
          <w:tab w:val="clear" w:pos="720"/>
          <w:tab w:val="num" w:pos="1440"/>
        </w:tabs>
        <w:spacing w:after="0" w:line="220" w:lineRule="atLeast"/>
        <w:ind w:left="1440"/>
        <w:contextualSpacing/>
        <w:rPr>
          <w:sz w:val="24"/>
        </w:rPr>
      </w:pPr>
      <w:r w:rsidRPr="006E1838">
        <w:rPr>
          <w:sz w:val="24"/>
        </w:rPr>
        <w:t>Average number of Collection Units used per Instruction Session</w:t>
      </w:r>
    </w:p>
    <w:p w:rsidR="00B53F55" w:rsidRPr="006E1838" w:rsidRDefault="00B53F55" w:rsidP="00D10866">
      <w:pPr>
        <w:numPr>
          <w:ilvl w:val="0"/>
          <w:numId w:val="6"/>
        </w:numPr>
        <w:tabs>
          <w:tab w:val="clear" w:pos="720"/>
          <w:tab w:val="num" w:pos="1440"/>
        </w:tabs>
        <w:spacing w:after="0" w:line="220" w:lineRule="atLeast"/>
        <w:ind w:left="1440"/>
        <w:contextualSpacing/>
        <w:rPr>
          <w:sz w:val="24"/>
        </w:rPr>
      </w:pPr>
      <w:r w:rsidRPr="006E1838">
        <w:rPr>
          <w:sz w:val="24"/>
        </w:rPr>
        <w:t>Average number of students per Instruction Session</w:t>
      </w:r>
    </w:p>
    <w:p w:rsidR="00B53F55" w:rsidRPr="006E1838" w:rsidRDefault="00B53F55" w:rsidP="00D10866">
      <w:pPr>
        <w:numPr>
          <w:ilvl w:val="0"/>
          <w:numId w:val="6"/>
        </w:numPr>
        <w:tabs>
          <w:tab w:val="clear" w:pos="720"/>
          <w:tab w:val="num" w:pos="1440"/>
        </w:tabs>
        <w:spacing w:after="0" w:line="220" w:lineRule="atLeast"/>
        <w:ind w:left="1440"/>
        <w:contextualSpacing/>
        <w:rPr>
          <w:sz w:val="24"/>
        </w:rPr>
      </w:pPr>
      <w:r w:rsidRPr="006E1838">
        <w:rPr>
          <w:sz w:val="24"/>
        </w:rPr>
        <w:t>Average preparation time per Instruction Session</w:t>
      </w:r>
    </w:p>
    <w:p w:rsidR="00B53F55" w:rsidRPr="006E1838" w:rsidRDefault="00B53F55" w:rsidP="00D10866">
      <w:pPr>
        <w:numPr>
          <w:ilvl w:val="0"/>
          <w:numId w:val="6"/>
        </w:numPr>
        <w:tabs>
          <w:tab w:val="clear" w:pos="720"/>
          <w:tab w:val="num" w:pos="1440"/>
        </w:tabs>
        <w:spacing w:after="0" w:line="220" w:lineRule="atLeast"/>
        <w:ind w:left="1440"/>
        <w:contextualSpacing/>
        <w:rPr>
          <w:sz w:val="24"/>
        </w:rPr>
      </w:pPr>
      <w:r w:rsidRPr="006E1838">
        <w:rPr>
          <w:sz w:val="24"/>
        </w:rPr>
        <w:t>Average preparation time per student</w:t>
      </w:r>
    </w:p>
    <w:p w:rsidR="00B53F55" w:rsidRDefault="00B53F55" w:rsidP="006E1838">
      <w:pPr>
        <w:spacing w:after="0" w:line="220" w:lineRule="atLeast"/>
        <w:contextualSpacing/>
      </w:pPr>
    </w:p>
    <w:p w:rsidR="00AC6256" w:rsidRDefault="00AC6256" w:rsidP="006E1838">
      <w:pPr>
        <w:spacing w:after="0" w:line="220" w:lineRule="atLeast"/>
        <w:contextualSpacing/>
      </w:pPr>
    </w:p>
    <w:p w:rsidR="006E1838" w:rsidRDefault="006E1838" w:rsidP="006E1838">
      <w:pPr>
        <w:spacing w:after="0" w:line="220" w:lineRule="atLeast"/>
        <w:contextualSpacing/>
        <w:rPr>
          <w:b/>
          <w:sz w:val="28"/>
        </w:rPr>
      </w:pPr>
      <w:r>
        <w:rPr>
          <w:b/>
          <w:sz w:val="28"/>
        </w:rPr>
        <w:br w:type="page"/>
      </w:r>
    </w:p>
    <w:p w:rsidR="00AC6256" w:rsidRPr="00D10866" w:rsidRDefault="00AC6256" w:rsidP="006E1838">
      <w:pPr>
        <w:spacing w:after="0" w:line="220" w:lineRule="atLeast"/>
        <w:contextualSpacing/>
        <w:rPr>
          <w:b/>
          <w:sz w:val="32"/>
        </w:rPr>
      </w:pPr>
      <w:r w:rsidRPr="00D10866">
        <w:rPr>
          <w:b/>
          <w:sz w:val="32"/>
        </w:rPr>
        <w:lastRenderedPageBreak/>
        <w:t>7.0 EXHIBITIONS</w:t>
      </w:r>
    </w:p>
    <w:p w:rsidR="00AC6256" w:rsidRPr="00D10866" w:rsidRDefault="00AC6256" w:rsidP="00D10866">
      <w:pPr>
        <w:spacing w:after="0" w:line="220" w:lineRule="atLeast"/>
        <w:ind w:left="720"/>
        <w:contextualSpacing/>
        <w:rPr>
          <w:b/>
          <w:sz w:val="24"/>
        </w:rPr>
      </w:pPr>
      <w:r w:rsidRPr="00D10866">
        <w:rPr>
          <w:b/>
          <w:sz w:val="24"/>
        </w:rPr>
        <w:t>7.1 Basic measure (“Number of Exhibitions”)</w:t>
      </w:r>
    </w:p>
    <w:p w:rsidR="00D10866" w:rsidRPr="00D10866" w:rsidRDefault="00D10866" w:rsidP="00D10866">
      <w:pPr>
        <w:spacing w:after="0" w:line="220" w:lineRule="atLeast"/>
        <w:ind w:left="720"/>
        <w:contextualSpacing/>
        <w:rPr>
          <w:b/>
          <w:sz w:val="24"/>
        </w:rPr>
      </w:pPr>
      <w:r>
        <w:rPr>
          <w:b/>
          <w:sz w:val="24"/>
        </w:rPr>
        <w:tab/>
      </w:r>
      <w:r w:rsidRPr="00D10866">
        <w:rPr>
          <w:b/>
          <w:sz w:val="24"/>
        </w:rPr>
        <w:t>COUNT number of physical Exhibitions</w:t>
      </w:r>
    </w:p>
    <w:p w:rsidR="00AC6256" w:rsidRDefault="00AC6256" w:rsidP="00D10866">
      <w:pPr>
        <w:spacing w:after="0" w:line="220" w:lineRule="atLeast"/>
        <w:ind w:left="720"/>
        <w:contextualSpacing/>
        <w:rPr>
          <w:sz w:val="24"/>
        </w:rPr>
      </w:pPr>
      <w:r w:rsidRPr="00D10866">
        <w:rPr>
          <w:sz w:val="24"/>
        </w:rPr>
        <w:t>7.2 Advanced measure (“Exhibition Visitors”)</w:t>
      </w:r>
    </w:p>
    <w:p w:rsidR="00D10866" w:rsidRPr="00D10866" w:rsidRDefault="00D10866" w:rsidP="00D10866">
      <w:pPr>
        <w:spacing w:after="0" w:line="220" w:lineRule="atLeast"/>
        <w:ind w:left="720"/>
        <w:contextualSpacing/>
        <w:rPr>
          <w:sz w:val="24"/>
        </w:rPr>
      </w:pPr>
      <w:r>
        <w:rPr>
          <w:b/>
          <w:sz w:val="24"/>
        </w:rPr>
        <w:tab/>
      </w:r>
      <w:r w:rsidRPr="00D10866">
        <w:rPr>
          <w:b/>
          <w:sz w:val="24"/>
        </w:rPr>
        <w:t>COUNT</w:t>
      </w:r>
      <w:r w:rsidRPr="00D10866">
        <w:rPr>
          <w:sz w:val="24"/>
        </w:rPr>
        <w:t xml:space="preserve"> number of individuals who visit each Exhibition</w:t>
      </w:r>
    </w:p>
    <w:p w:rsidR="00AC6256" w:rsidRDefault="00AC6256" w:rsidP="00D10866">
      <w:pPr>
        <w:spacing w:after="0" w:line="220" w:lineRule="atLeast"/>
        <w:ind w:left="720"/>
        <w:contextualSpacing/>
        <w:rPr>
          <w:sz w:val="24"/>
        </w:rPr>
      </w:pPr>
      <w:r w:rsidRPr="00D10866">
        <w:rPr>
          <w:sz w:val="24"/>
        </w:rPr>
        <w:t>7.3 Advanced measure (“Exhibition Types”)</w:t>
      </w:r>
    </w:p>
    <w:p w:rsidR="00D10866" w:rsidRPr="00D10866" w:rsidRDefault="00D10866" w:rsidP="00D10866">
      <w:pPr>
        <w:spacing w:after="0" w:line="220" w:lineRule="atLeast"/>
        <w:ind w:left="720"/>
        <w:contextualSpacing/>
        <w:rPr>
          <w:sz w:val="24"/>
        </w:rPr>
      </w:pPr>
      <w:r>
        <w:rPr>
          <w:b/>
          <w:sz w:val="24"/>
        </w:rPr>
        <w:tab/>
      </w:r>
      <w:r w:rsidRPr="00D10866">
        <w:rPr>
          <w:b/>
          <w:sz w:val="24"/>
        </w:rPr>
        <w:t xml:space="preserve">LIST </w:t>
      </w:r>
      <w:r w:rsidRPr="00D10866">
        <w:rPr>
          <w:sz w:val="24"/>
        </w:rPr>
        <w:t>all types of Exhibitions by category</w:t>
      </w:r>
    </w:p>
    <w:p w:rsidR="00AC6256" w:rsidRDefault="00AC6256" w:rsidP="00D10866">
      <w:pPr>
        <w:spacing w:after="0" w:line="220" w:lineRule="atLeast"/>
        <w:ind w:left="720"/>
        <w:contextualSpacing/>
        <w:rPr>
          <w:sz w:val="24"/>
        </w:rPr>
      </w:pPr>
      <w:r w:rsidRPr="00D10866">
        <w:rPr>
          <w:sz w:val="24"/>
        </w:rPr>
        <w:t>7.4 Advanced measure (“Exhibition Duration”)</w:t>
      </w:r>
    </w:p>
    <w:p w:rsidR="00D10866" w:rsidRPr="00D10866" w:rsidRDefault="00D10866" w:rsidP="00D10866">
      <w:pPr>
        <w:spacing w:after="0" w:line="220" w:lineRule="atLeast"/>
        <w:ind w:left="720"/>
        <w:contextualSpacing/>
        <w:rPr>
          <w:sz w:val="24"/>
        </w:rPr>
      </w:pPr>
      <w:r>
        <w:rPr>
          <w:b/>
          <w:sz w:val="24"/>
        </w:rPr>
        <w:tab/>
      </w:r>
      <w:r w:rsidRPr="00D10866">
        <w:rPr>
          <w:b/>
          <w:sz w:val="24"/>
        </w:rPr>
        <w:t xml:space="preserve">TIME </w:t>
      </w:r>
      <w:r w:rsidRPr="00D10866">
        <w:rPr>
          <w:sz w:val="24"/>
        </w:rPr>
        <w:t>each Exhibition available for viewing, cumulative</w:t>
      </w:r>
    </w:p>
    <w:p w:rsidR="00AC6256" w:rsidRDefault="00AC6256" w:rsidP="00D10866">
      <w:pPr>
        <w:spacing w:after="0" w:line="220" w:lineRule="atLeast"/>
        <w:ind w:left="720"/>
        <w:contextualSpacing/>
        <w:rPr>
          <w:sz w:val="24"/>
        </w:rPr>
      </w:pPr>
      <w:r w:rsidRPr="00D10866">
        <w:rPr>
          <w:sz w:val="24"/>
        </w:rPr>
        <w:t>7.5 Advanced measure (“Exhibition Preparation Time”)</w:t>
      </w:r>
    </w:p>
    <w:p w:rsidR="00D10866" w:rsidRPr="00D10866" w:rsidRDefault="00D10866" w:rsidP="00D10866">
      <w:pPr>
        <w:spacing w:after="0" w:line="220" w:lineRule="atLeast"/>
        <w:ind w:left="720"/>
        <w:contextualSpacing/>
        <w:rPr>
          <w:sz w:val="24"/>
        </w:rPr>
      </w:pPr>
      <w:r>
        <w:rPr>
          <w:b/>
          <w:sz w:val="24"/>
        </w:rPr>
        <w:tab/>
      </w:r>
      <w:r w:rsidRPr="00D10866">
        <w:rPr>
          <w:b/>
          <w:sz w:val="24"/>
        </w:rPr>
        <w:t xml:space="preserve">TIME </w:t>
      </w:r>
      <w:r w:rsidRPr="00D10866">
        <w:rPr>
          <w:sz w:val="24"/>
        </w:rPr>
        <w:t>spent by all staff preparing each Exhibition</w:t>
      </w:r>
    </w:p>
    <w:p w:rsidR="00AC6256" w:rsidRDefault="00AC6256" w:rsidP="00D10866">
      <w:pPr>
        <w:spacing w:after="0" w:line="220" w:lineRule="atLeast"/>
        <w:ind w:left="720"/>
        <w:contextualSpacing/>
        <w:rPr>
          <w:sz w:val="24"/>
        </w:rPr>
      </w:pPr>
      <w:r w:rsidRPr="00D10866">
        <w:rPr>
          <w:sz w:val="24"/>
        </w:rPr>
        <w:t>7.6 Advanced measure (“Exhibition Publications”)</w:t>
      </w:r>
    </w:p>
    <w:p w:rsidR="00D10866" w:rsidRPr="00D10866" w:rsidRDefault="00D10866" w:rsidP="00D10866">
      <w:pPr>
        <w:spacing w:after="0" w:line="220" w:lineRule="atLeast"/>
        <w:ind w:left="720"/>
        <w:contextualSpacing/>
        <w:rPr>
          <w:sz w:val="24"/>
        </w:rPr>
      </w:pPr>
      <w:r>
        <w:rPr>
          <w:b/>
          <w:sz w:val="24"/>
        </w:rPr>
        <w:tab/>
      </w:r>
      <w:r w:rsidRPr="00D10866">
        <w:rPr>
          <w:b/>
          <w:sz w:val="24"/>
        </w:rPr>
        <w:t xml:space="preserve">COUNT </w:t>
      </w:r>
      <w:r w:rsidRPr="00D10866">
        <w:rPr>
          <w:sz w:val="24"/>
        </w:rPr>
        <w:t>number of publications per exhibition and quantity produced</w:t>
      </w:r>
    </w:p>
    <w:p w:rsidR="00AC6256" w:rsidRDefault="00AC6256" w:rsidP="00D10866">
      <w:pPr>
        <w:spacing w:after="0" w:line="220" w:lineRule="atLeast"/>
        <w:ind w:left="720"/>
        <w:contextualSpacing/>
        <w:rPr>
          <w:sz w:val="24"/>
        </w:rPr>
      </w:pPr>
      <w:r w:rsidRPr="00D10866">
        <w:rPr>
          <w:sz w:val="24"/>
        </w:rPr>
        <w:t>7.7 Advanced measure (“Exhibition Promotions”)</w:t>
      </w:r>
    </w:p>
    <w:p w:rsidR="00D10866" w:rsidRPr="00D10866" w:rsidRDefault="00D10866" w:rsidP="00D10866">
      <w:pPr>
        <w:spacing w:after="0" w:line="220" w:lineRule="atLeast"/>
        <w:ind w:left="720"/>
        <w:contextualSpacing/>
        <w:rPr>
          <w:sz w:val="24"/>
        </w:rPr>
      </w:pPr>
      <w:r>
        <w:rPr>
          <w:b/>
          <w:sz w:val="24"/>
        </w:rPr>
        <w:tab/>
      </w:r>
      <w:r w:rsidRPr="00D10866">
        <w:rPr>
          <w:b/>
          <w:sz w:val="24"/>
        </w:rPr>
        <w:t>COUNT</w:t>
      </w:r>
      <w:r w:rsidRPr="00D10866">
        <w:rPr>
          <w:sz w:val="24"/>
        </w:rPr>
        <w:t xml:space="preserve"> all types of promotions (social media posts, press releases, etc.)</w:t>
      </w:r>
    </w:p>
    <w:p w:rsidR="00AC6256" w:rsidRPr="00D10866" w:rsidRDefault="00AC6256" w:rsidP="00D10866">
      <w:pPr>
        <w:spacing w:after="0" w:line="220" w:lineRule="atLeast"/>
        <w:ind w:left="720"/>
        <w:contextualSpacing/>
        <w:rPr>
          <w:b/>
          <w:sz w:val="24"/>
        </w:rPr>
      </w:pPr>
      <w:r w:rsidRPr="00D10866">
        <w:rPr>
          <w:b/>
          <w:sz w:val="24"/>
        </w:rPr>
        <w:t>7.8 Recommended metrics</w:t>
      </w:r>
    </w:p>
    <w:p w:rsidR="00B53F55" w:rsidRPr="00D10866" w:rsidRDefault="00B53F55" w:rsidP="00D10866">
      <w:pPr>
        <w:numPr>
          <w:ilvl w:val="0"/>
          <w:numId w:val="7"/>
        </w:numPr>
        <w:tabs>
          <w:tab w:val="clear" w:pos="720"/>
          <w:tab w:val="num" w:pos="1440"/>
        </w:tabs>
        <w:spacing w:after="0" w:line="220" w:lineRule="atLeast"/>
        <w:ind w:left="1440"/>
        <w:contextualSpacing/>
        <w:rPr>
          <w:sz w:val="24"/>
        </w:rPr>
      </w:pPr>
      <w:r w:rsidRPr="00D10866">
        <w:rPr>
          <w:sz w:val="24"/>
        </w:rPr>
        <w:t>Total number of Exhibitions per year or other relevant time period</w:t>
      </w:r>
    </w:p>
    <w:p w:rsidR="00B53F55" w:rsidRPr="00D10866" w:rsidRDefault="00B53F55" w:rsidP="00D10866">
      <w:pPr>
        <w:numPr>
          <w:ilvl w:val="0"/>
          <w:numId w:val="7"/>
        </w:numPr>
        <w:tabs>
          <w:tab w:val="clear" w:pos="720"/>
          <w:tab w:val="num" w:pos="1440"/>
        </w:tabs>
        <w:spacing w:after="0" w:line="220" w:lineRule="atLeast"/>
        <w:ind w:left="1440"/>
        <w:contextualSpacing/>
        <w:rPr>
          <w:sz w:val="24"/>
        </w:rPr>
      </w:pPr>
      <w:r w:rsidRPr="00D10866">
        <w:rPr>
          <w:sz w:val="24"/>
        </w:rPr>
        <w:t>Total Exhibit visitors per year</w:t>
      </w:r>
    </w:p>
    <w:p w:rsidR="00B53F55" w:rsidRPr="00D10866" w:rsidRDefault="00B53F55" w:rsidP="00D10866">
      <w:pPr>
        <w:numPr>
          <w:ilvl w:val="0"/>
          <w:numId w:val="7"/>
        </w:numPr>
        <w:tabs>
          <w:tab w:val="clear" w:pos="720"/>
          <w:tab w:val="num" w:pos="1440"/>
        </w:tabs>
        <w:spacing w:after="0" w:line="220" w:lineRule="atLeast"/>
        <w:ind w:left="1440"/>
        <w:contextualSpacing/>
        <w:rPr>
          <w:sz w:val="24"/>
        </w:rPr>
      </w:pPr>
      <w:r w:rsidRPr="00D10866">
        <w:rPr>
          <w:sz w:val="24"/>
        </w:rPr>
        <w:t>Total visits per Exhibition</w:t>
      </w:r>
    </w:p>
    <w:p w:rsidR="00B53F55" w:rsidRPr="00D10866" w:rsidRDefault="00B53F55" w:rsidP="00D10866">
      <w:pPr>
        <w:numPr>
          <w:ilvl w:val="0"/>
          <w:numId w:val="7"/>
        </w:numPr>
        <w:tabs>
          <w:tab w:val="clear" w:pos="720"/>
          <w:tab w:val="num" w:pos="1440"/>
        </w:tabs>
        <w:spacing w:after="0" w:line="220" w:lineRule="atLeast"/>
        <w:ind w:left="1440"/>
        <w:contextualSpacing/>
        <w:rPr>
          <w:sz w:val="24"/>
        </w:rPr>
      </w:pPr>
      <w:r w:rsidRPr="00D10866">
        <w:rPr>
          <w:sz w:val="24"/>
        </w:rPr>
        <w:t>Average number of Exhibit visitors per month/year</w:t>
      </w:r>
    </w:p>
    <w:p w:rsidR="00B53F55" w:rsidRPr="00D10866" w:rsidRDefault="00B53F55" w:rsidP="00D10866">
      <w:pPr>
        <w:numPr>
          <w:ilvl w:val="0"/>
          <w:numId w:val="7"/>
        </w:numPr>
        <w:tabs>
          <w:tab w:val="clear" w:pos="720"/>
          <w:tab w:val="num" w:pos="1440"/>
        </w:tabs>
        <w:spacing w:after="0" w:line="220" w:lineRule="atLeast"/>
        <w:ind w:left="1440"/>
        <w:contextualSpacing/>
        <w:rPr>
          <w:sz w:val="24"/>
        </w:rPr>
      </w:pPr>
      <w:r w:rsidRPr="00D10866">
        <w:rPr>
          <w:sz w:val="24"/>
        </w:rPr>
        <w:t>Average number of visitors per Exhibition</w:t>
      </w:r>
    </w:p>
    <w:p w:rsidR="00B53F55" w:rsidRPr="00D10866" w:rsidRDefault="00B53F55" w:rsidP="00D10866">
      <w:pPr>
        <w:numPr>
          <w:ilvl w:val="0"/>
          <w:numId w:val="7"/>
        </w:numPr>
        <w:tabs>
          <w:tab w:val="clear" w:pos="720"/>
          <w:tab w:val="num" w:pos="1440"/>
        </w:tabs>
        <w:spacing w:after="0" w:line="220" w:lineRule="atLeast"/>
        <w:ind w:left="1440"/>
        <w:contextualSpacing/>
        <w:rPr>
          <w:sz w:val="24"/>
        </w:rPr>
      </w:pPr>
      <w:r w:rsidRPr="00D10866">
        <w:rPr>
          <w:sz w:val="24"/>
        </w:rPr>
        <w:t>Average number of visitors per hour</w:t>
      </w:r>
    </w:p>
    <w:p w:rsidR="00B53F55" w:rsidRPr="00D10866" w:rsidRDefault="00B53F55" w:rsidP="006E1838">
      <w:pPr>
        <w:spacing w:after="0" w:line="220" w:lineRule="atLeast"/>
        <w:contextualSpacing/>
        <w:rPr>
          <w:sz w:val="24"/>
        </w:rPr>
      </w:pPr>
    </w:p>
    <w:p w:rsidR="00AC6256" w:rsidRPr="00D10866" w:rsidRDefault="00AC6256" w:rsidP="006E1838">
      <w:pPr>
        <w:spacing w:after="0" w:line="220" w:lineRule="atLeast"/>
        <w:contextualSpacing/>
        <w:rPr>
          <w:sz w:val="24"/>
        </w:rPr>
      </w:pPr>
    </w:p>
    <w:p w:rsidR="00AC6256" w:rsidRPr="00D10866" w:rsidRDefault="00AC6256" w:rsidP="006E1838">
      <w:pPr>
        <w:spacing w:after="0" w:line="220" w:lineRule="atLeast"/>
        <w:contextualSpacing/>
        <w:rPr>
          <w:b/>
          <w:sz w:val="32"/>
        </w:rPr>
      </w:pPr>
      <w:r w:rsidRPr="00D10866">
        <w:rPr>
          <w:b/>
          <w:sz w:val="32"/>
        </w:rPr>
        <w:t>8.0 ONLINE INTERACTIONS</w:t>
      </w:r>
    </w:p>
    <w:p w:rsidR="00AC6256" w:rsidRPr="00D10866" w:rsidRDefault="00AC6256" w:rsidP="00D10866">
      <w:pPr>
        <w:spacing w:after="0" w:line="220" w:lineRule="atLeast"/>
        <w:ind w:left="720"/>
        <w:contextualSpacing/>
        <w:rPr>
          <w:b/>
        </w:rPr>
      </w:pPr>
      <w:r w:rsidRPr="00D10866">
        <w:rPr>
          <w:b/>
        </w:rPr>
        <w:t>8.1 Basic measure (“Page Views”)</w:t>
      </w:r>
    </w:p>
    <w:p w:rsidR="00D10866" w:rsidRPr="00D10866" w:rsidRDefault="00D10866" w:rsidP="00D10866">
      <w:pPr>
        <w:spacing w:after="0" w:line="220" w:lineRule="atLeast"/>
        <w:ind w:left="720"/>
        <w:contextualSpacing/>
        <w:rPr>
          <w:b/>
        </w:rPr>
      </w:pPr>
      <w:r>
        <w:rPr>
          <w:b/>
        </w:rPr>
        <w:tab/>
      </w:r>
      <w:r w:rsidRPr="00D10866">
        <w:rPr>
          <w:b/>
        </w:rPr>
        <w:t>COUNT total number of page views by Users</w:t>
      </w:r>
    </w:p>
    <w:p w:rsidR="00AC6256" w:rsidRDefault="00AC6256" w:rsidP="00D10866">
      <w:pPr>
        <w:spacing w:after="0" w:line="220" w:lineRule="atLeast"/>
        <w:ind w:left="720"/>
        <w:contextualSpacing/>
      </w:pPr>
      <w:r>
        <w:t>8.2 Advanced measure (“Unique Page Views”)</w:t>
      </w:r>
    </w:p>
    <w:p w:rsidR="00D10866" w:rsidRDefault="00D10866" w:rsidP="00D10866">
      <w:pPr>
        <w:spacing w:after="0" w:line="220" w:lineRule="atLeast"/>
        <w:ind w:left="720"/>
        <w:contextualSpacing/>
      </w:pPr>
      <w:r>
        <w:rPr>
          <w:b/>
        </w:rPr>
        <w:tab/>
      </w:r>
      <w:r w:rsidRPr="00D10866">
        <w:rPr>
          <w:b/>
        </w:rPr>
        <w:t xml:space="preserve">COUNT </w:t>
      </w:r>
      <w:r w:rsidRPr="00D10866">
        <w:t>total number of unique page views by Users</w:t>
      </w:r>
    </w:p>
    <w:p w:rsidR="00AC6256" w:rsidRDefault="00AC6256" w:rsidP="00D10866">
      <w:pPr>
        <w:spacing w:after="0" w:line="220" w:lineRule="atLeast"/>
        <w:ind w:left="720"/>
        <w:contextualSpacing/>
      </w:pPr>
      <w:r>
        <w:t>8.3 Advanced measure (“Sessions”)</w:t>
      </w:r>
    </w:p>
    <w:p w:rsidR="00D10866" w:rsidRDefault="00D10866" w:rsidP="00D10866">
      <w:pPr>
        <w:spacing w:after="0" w:line="220" w:lineRule="atLeast"/>
        <w:ind w:left="720"/>
        <w:contextualSpacing/>
      </w:pPr>
      <w:r>
        <w:rPr>
          <w:b/>
        </w:rPr>
        <w:tab/>
      </w:r>
      <w:r w:rsidRPr="00D10866">
        <w:rPr>
          <w:b/>
        </w:rPr>
        <w:t>COUNT</w:t>
      </w:r>
      <w:r w:rsidRPr="00D10866">
        <w:t xml:space="preserve"> number of sessions initiated</w:t>
      </w:r>
    </w:p>
    <w:p w:rsidR="00AC6256" w:rsidRDefault="00AC6256" w:rsidP="00D10866">
      <w:pPr>
        <w:spacing w:after="0" w:line="220" w:lineRule="atLeast"/>
        <w:ind w:left="720"/>
        <w:contextualSpacing/>
      </w:pPr>
      <w:r>
        <w:t>8.4 Advanced measure (“Session Duration”)</w:t>
      </w:r>
    </w:p>
    <w:p w:rsidR="00D10866" w:rsidRDefault="00D10866" w:rsidP="00D10866">
      <w:pPr>
        <w:spacing w:after="0" w:line="220" w:lineRule="atLeast"/>
        <w:ind w:left="720"/>
        <w:contextualSpacing/>
      </w:pPr>
      <w:r>
        <w:rPr>
          <w:b/>
        </w:rPr>
        <w:tab/>
      </w:r>
      <w:r w:rsidRPr="00D10866">
        <w:rPr>
          <w:b/>
        </w:rPr>
        <w:t>TIME</w:t>
      </w:r>
      <w:r w:rsidRPr="00D10866">
        <w:t xml:space="preserve"> spent on each site per session by a User</w:t>
      </w:r>
    </w:p>
    <w:p w:rsidR="00AC6256" w:rsidRDefault="00AC6256" w:rsidP="00D10866">
      <w:pPr>
        <w:spacing w:after="0" w:line="220" w:lineRule="atLeast"/>
        <w:ind w:left="720"/>
        <w:contextualSpacing/>
      </w:pPr>
      <w:r>
        <w:t>8.5 Advanced measure (“Downloads”)</w:t>
      </w:r>
    </w:p>
    <w:p w:rsidR="00D10866" w:rsidRDefault="00D10866" w:rsidP="00D10866">
      <w:pPr>
        <w:spacing w:after="0" w:line="220" w:lineRule="atLeast"/>
        <w:ind w:left="720"/>
        <w:contextualSpacing/>
      </w:pPr>
      <w:r>
        <w:rPr>
          <w:b/>
        </w:rPr>
        <w:tab/>
      </w:r>
      <w:r w:rsidRPr="00D10866">
        <w:rPr>
          <w:b/>
        </w:rPr>
        <w:t>COUNT</w:t>
      </w:r>
      <w:r w:rsidRPr="00D10866">
        <w:t xml:space="preserve"> number of files downloaded from content posted to website(s)</w:t>
      </w:r>
    </w:p>
    <w:p w:rsidR="00AC6256" w:rsidRDefault="00AC6256" w:rsidP="00D10866">
      <w:pPr>
        <w:spacing w:after="0" w:line="220" w:lineRule="atLeast"/>
        <w:ind w:left="720"/>
        <w:contextualSpacing/>
      </w:pPr>
      <w:r>
        <w:t>8.6 Advanced measure (“Download File Type”)</w:t>
      </w:r>
    </w:p>
    <w:p w:rsidR="00D10866" w:rsidRDefault="00D10866" w:rsidP="00D10866">
      <w:pPr>
        <w:spacing w:after="0" w:line="220" w:lineRule="atLeast"/>
        <w:ind w:left="720"/>
        <w:contextualSpacing/>
      </w:pPr>
      <w:r>
        <w:rPr>
          <w:b/>
        </w:rPr>
        <w:tab/>
      </w:r>
      <w:r w:rsidRPr="00D10866">
        <w:rPr>
          <w:b/>
        </w:rPr>
        <w:t>LIST</w:t>
      </w:r>
      <w:r w:rsidRPr="00D10866">
        <w:t xml:space="preserve"> of digital object types and file formats downloaded</w:t>
      </w:r>
    </w:p>
    <w:p w:rsidR="00AC6256" w:rsidRDefault="00AC6256" w:rsidP="00D10866">
      <w:pPr>
        <w:spacing w:after="0" w:line="220" w:lineRule="atLeast"/>
        <w:ind w:left="720"/>
        <w:contextualSpacing/>
      </w:pPr>
      <w:r>
        <w:t>8.7 Advanced measure (“Traffic Source”)</w:t>
      </w:r>
    </w:p>
    <w:p w:rsidR="00D10866" w:rsidRDefault="00D10866" w:rsidP="00D10866">
      <w:pPr>
        <w:spacing w:after="0" w:line="220" w:lineRule="atLeast"/>
        <w:ind w:left="720"/>
        <w:contextualSpacing/>
      </w:pPr>
      <w:r>
        <w:rPr>
          <w:b/>
        </w:rPr>
        <w:tab/>
      </w:r>
      <w:r w:rsidRPr="00D10866">
        <w:rPr>
          <w:b/>
        </w:rPr>
        <w:t>COUNT</w:t>
      </w:r>
      <w:r w:rsidR="005B5771">
        <w:t xml:space="preserve"> each source </w:t>
      </w:r>
      <w:r w:rsidRPr="00D10866">
        <w:t>from which online traffic is directed</w:t>
      </w:r>
    </w:p>
    <w:p w:rsidR="00AC6256" w:rsidRDefault="00AC6256" w:rsidP="00D10866">
      <w:pPr>
        <w:spacing w:after="0" w:line="220" w:lineRule="atLeast"/>
        <w:ind w:left="720"/>
        <w:contextualSpacing/>
      </w:pPr>
      <w:r>
        <w:t>8.8 Advanced measure (“Social Media Reach”)</w:t>
      </w:r>
    </w:p>
    <w:p w:rsidR="00D10866" w:rsidRDefault="00D10866" w:rsidP="00D10866">
      <w:pPr>
        <w:spacing w:after="0" w:line="220" w:lineRule="atLeast"/>
        <w:ind w:left="720"/>
        <w:contextualSpacing/>
      </w:pPr>
      <w:r>
        <w:rPr>
          <w:b/>
        </w:rPr>
        <w:tab/>
      </w:r>
      <w:r w:rsidRPr="00D10866">
        <w:rPr>
          <w:b/>
        </w:rPr>
        <w:t xml:space="preserve">COUNT </w:t>
      </w:r>
      <w:r w:rsidRPr="00D10866">
        <w:t>total number of interactions with social media</w:t>
      </w:r>
    </w:p>
    <w:p w:rsidR="00F2624B" w:rsidRPr="00D10866" w:rsidRDefault="00AC6256" w:rsidP="00D10866">
      <w:pPr>
        <w:spacing w:after="0" w:line="220" w:lineRule="atLeast"/>
        <w:ind w:left="720"/>
        <w:contextualSpacing/>
        <w:rPr>
          <w:b/>
        </w:rPr>
      </w:pPr>
      <w:r w:rsidRPr="00D10866">
        <w:rPr>
          <w:b/>
        </w:rPr>
        <w:t>8.9 Recommended metrics</w:t>
      </w:r>
    </w:p>
    <w:p w:rsidR="00B53F55" w:rsidRPr="000C6ECC" w:rsidRDefault="00B53F55" w:rsidP="00D10866">
      <w:pPr>
        <w:numPr>
          <w:ilvl w:val="0"/>
          <w:numId w:val="8"/>
        </w:numPr>
        <w:tabs>
          <w:tab w:val="clear" w:pos="720"/>
          <w:tab w:val="num" w:pos="1440"/>
        </w:tabs>
        <w:spacing w:after="0" w:line="220" w:lineRule="atLeast"/>
        <w:ind w:left="1440"/>
        <w:contextualSpacing/>
      </w:pPr>
      <w:r w:rsidRPr="000C6ECC">
        <w:t>Total Page Views per day/week/month/year</w:t>
      </w:r>
    </w:p>
    <w:p w:rsidR="00B53F55" w:rsidRPr="000C6ECC" w:rsidRDefault="00B53F55" w:rsidP="00D10866">
      <w:pPr>
        <w:numPr>
          <w:ilvl w:val="0"/>
          <w:numId w:val="8"/>
        </w:numPr>
        <w:tabs>
          <w:tab w:val="clear" w:pos="720"/>
          <w:tab w:val="num" w:pos="1440"/>
        </w:tabs>
        <w:spacing w:after="0" w:line="220" w:lineRule="atLeast"/>
        <w:ind w:left="1440"/>
        <w:contextualSpacing/>
      </w:pPr>
      <w:r w:rsidRPr="000C6ECC">
        <w:t>Total session per day/week/month/year</w:t>
      </w:r>
    </w:p>
    <w:p w:rsidR="00B53F55" w:rsidRPr="000C6ECC" w:rsidRDefault="00B53F55" w:rsidP="00D10866">
      <w:pPr>
        <w:numPr>
          <w:ilvl w:val="0"/>
          <w:numId w:val="8"/>
        </w:numPr>
        <w:tabs>
          <w:tab w:val="clear" w:pos="720"/>
          <w:tab w:val="num" w:pos="1440"/>
        </w:tabs>
        <w:spacing w:after="0" w:line="220" w:lineRule="atLeast"/>
        <w:ind w:left="1440"/>
        <w:contextualSpacing/>
      </w:pPr>
      <w:r w:rsidRPr="000C6ECC">
        <w:t>Total session duration per day/week/month/year</w:t>
      </w:r>
    </w:p>
    <w:p w:rsidR="00B53F55" w:rsidRPr="000C6ECC" w:rsidRDefault="00B53F55" w:rsidP="00D10866">
      <w:pPr>
        <w:numPr>
          <w:ilvl w:val="0"/>
          <w:numId w:val="8"/>
        </w:numPr>
        <w:tabs>
          <w:tab w:val="clear" w:pos="720"/>
          <w:tab w:val="num" w:pos="1440"/>
        </w:tabs>
        <w:spacing w:after="0" w:line="220" w:lineRule="atLeast"/>
        <w:ind w:left="1440"/>
        <w:contextualSpacing/>
      </w:pPr>
      <w:r w:rsidRPr="000C6ECC">
        <w:t>Average session duration per day/week/month/year</w:t>
      </w:r>
    </w:p>
    <w:p w:rsidR="00B53F55" w:rsidRPr="000C6ECC" w:rsidRDefault="00B53F55" w:rsidP="00D10866">
      <w:pPr>
        <w:numPr>
          <w:ilvl w:val="0"/>
          <w:numId w:val="8"/>
        </w:numPr>
        <w:tabs>
          <w:tab w:val="clear" w:pos="720"/>
          <w:tab w:val="num" w:pos="1440"/>
        </w:tabs>
        <w:spacing w:after="0" w:line="220" w:lineRule="atLeast"/>
        <w:ind w:left="1440"/>
        <w:contextualSpacing/>
      </w:pPr>
      <w:r w:rsidRPr="000C6ECC">
        <w:t>Page Views per session</w:t>
      </w:r>
    </w:p>
    <w:p w:rsidR="00B53F55" w:rsidRPr="000C6ECC" w:rsidRDefault="00B53F55" w:rsidP="00D10866">
      <w:pPr>
        <w:numPr>
          <w:ilvl w:val="0"/>
          <w:numId w:val="8"/>
        </w:numPr>
        <w:tabs>
          <w:tab w:val="clear" w:pos="720"/>
          <w:tab w:val="num" w:pos="1440"/>
        </w:tabs>
        <w:spacing w:after="0" w:line="220" w:lineRule="atLeast"/>
        <w:ind w:left="1440"/>
        <w:contextualSpacing/>
      </w:pPr>
      <w:r w:rsidRPr="000C6ECC">
        <w:t>Total file downloads per day/week/month/year</w:t>
      </w:r>
    </w:p>
    <w:p w:rsidR="00B53F55" w:rsidRDefault="00B53F55" w:rsidP="006E1838">
      <w:pPr>
        <w:spacing w:after="0" w:line="220" w:lineRule="atLeast"/>
        <w:contextualSpacing/>
      </w:pPr>
    </w:p>
    <w:p w:rsidR="00D10866" w:rsidRDefault="00D10866" w:rsidP="006E1838">
      <w:pPr>
        <w:spacing w:after="0" w:line="220" w:lineRule="atLeast"/>
        <w:contextualSpacing/>
      </w:pPr>
    </w:p>
    <w:p w:rsidR="00D10866" w:rsidRPr="00D10866" w:rsidRDefault="00D10866" w:rsidP="006E1838">
      <w:pPr>
        <w:spacing w:after="0" w:line="220" w:lineRule="atLeast"/>
        <w:contextualSpacing/>
        <w:rPr>
          <w:b/>
          <w:sz w:val="32"/>
        </w:rPr>
      </w:pPr>
      <w:r w:rsidRPr="00D10866">
        <w:rPr>
          <w:b/>
          <w:sz w:val="32"/>
        </w:rPr>
        <w:lastRenderedPageBreak/>
        <w:t>YOUR INSTITUTIONAL PLAN</w:t>
      </w:r>
    </w:p>
    <w:p w:rsidR="00D10866" w:rsidRDefault="00D10866" w:rsidP="006E1838">
      <w:pPr>
        <w:spacing w:after="0" w:line="220" w:lineRule="atLeast"/>
        <w:contextualSpacing/>
      </w:pPr>
    </w:p>
    <w:p w:rsidR="00D10866" w:rsidRDefault="00D10866" w:rsidP="006E1838">
      <w:pPr>
        <w:spacing w:after="0" w:line="220" w:lineRule="atLeast"/>
        <w:contextualSpacing/>
      </w:pPr>
      <w:r>
        <w:t>No two institutional plans will look the same or function in the same ways.</w:t>
      </w:r>
    </w:p>
    <w:p w:rsidR="00D10866" w:rsidRDefault="00D10866" w:rsidP="006E1838">
      <w:pPr>
        <w:spacing w:after="0" w:line="220" w:lineRule="atLeast"/>
        <w:contextualSpacing/>
      </w:pPr>
    </w:p>
    <w:p w:rsidR="00D10866" w:rsidRDefault="00D10866" w:rsidP="006E1838">
      <w:pPr>
        <w:spacing w:after="0" w:line="220" w:lineRule="atLeast"/>
        <w:contextualSpacing/>
      </w:pPr>
      <w:r w:rsidRPr="00D10866">
        <w:rPr>
          <w:b/>
        </w:rPr>
        <w:t>Local Categories</w:t>
      </w:r>
      <w:r>
        <w:br/>
        <w:t>Develop and evolve y</w:t>
      </w:r>
      <w:r w:rsidRPr="00D10866">
        <w:t xml:space="preserve">our </w:t>
      </w:r>
      <w:r>
        <w:t>categorical l</w:t>
      </w:r>
      <w:r w:rsidRPr="00D10866">
        <w:t xml:space="preserve">ists </w:t>
      </w:r>
      <w:r>
        <w:t>a</w:t>
      </w:r>
      <w:r w:rsidRPr="00D10866">
        <w:t xml:space="preserve">ccording to </w:t>
      </w:r>
      <w:r>
        <w:t>your specific i</w:t>
      </w:r>
      <w:r w:rsidRPr="00D10866">
        <w:t>nstitutional needs</w:t>
      </w:r>
      <w:r>
        <w:t xml:space="preserve"> and circumstances.</w:t>
      </w:r>
    </w:p>
    <w:p w:rsidR="00D10866" w:rsidRDefault="00D10866" w:rsidP="006E1838">
      <w:pPr>
        <w:spacing w:after="0" w:line="220" w:lineRule="atLeast"/>
        <w:contextualSpacing/>
      </w:pPr>
    </w:p>
    <w:p w:rsidR="00D10866" w:rsidRPr="00D10866" w:rsidRDefault="00D10866" w:rsidP="006E1838">
      <w:pPr>
        <w:spacing w:after="0" w:line="220" w:lineRule="atLeast"/>
        <w:contextualSpacing/>
        <w:rPr>
          <w:b/>
        </w:rPr>
      </w:pPr>
      <w:r w:rsidRPr="00D10866">
        <w:rPr>
          <w:b/>
        </w:rPr>
        <w:t>Local Criteria</w:t>
      </w:r>
    </w:p>
    <w:p w:rsidR="00D10866" w:rsidRDefault="00D10866" w:rsidP="006E1838">
      <w:pPr>
        <w:spacing w:after="0" w:line="220" w:lineRule="atLeast"/>
        <w:contextualSpacing/>
      </w:pPr>
      <w:r>
        <w:t>Determine the criteria that works best for your services, your patrons and/or users, your collections, and your facilities.</w:t>
      </w:r>
    </w:p>
    <w:p w:rsidR="00D10866" w:rsidRDefault="00D10866" w:rsidP="006E1838">
      <w:pPr>
        <w:spacing w:after="0" w:line="220" w:lineRule="atLeast"/>
        <w:contextualSpacing/>
      </w:pPr>
    </w:p>
    <w:p w:rsidR="00D10866" w:rsidRPr="00D10866" w:rsidRDefault="00D10866" w:rsidP="006E1838">
      <w:pPr>
        <w:spacing w:after="0" w:line="220" w:lineRule="atLeast"/>
        <w:contextualSpacing/>
        <w:rPr>
          <w:b/>
        </w:rPr>
      </w:pPr>
      <w:r w:rsidRPr="00D10866">
        <w:rPr>
          <w:b/>
        </w:rPr>
        <w:t>Local Priorities</w:t>
      </w:r>
    </w:p>
    <w:p w:rsidR="00D10866" w:rsidRDefault="00D10866" w:rsidP="006E1838">
      <w:pPr>
        <w:spacing w:after="0" w:line="220" w:lineRule="atLeast"/>
        <w:contextualSpacing/>
      </w:pPr>
      <w:r>
        <w:t>Organize your plan around the statistics you need to meet your services goals, to meet user needs based on assessment, to succeed in your advocacy efforts, and to work best within your local culture and environment.</w:t>
      </w:r>
    </w:p>
    <w:p w:rsidR="00D10866" w:rsidRDefault="00D10866" w:rsidP="006E1838">
      <w:pPr>
        <w:spacing w:after="0" w:line="220" w:lineRule="atLeast"/>
        <w:contextualSpacing/>
      </w:pPr>
    </w:p>
    <w:p w:rsidR="00D10866" w:rsidRDefault="00D10866" w:rsidP="006E1838">
      <w:pPr>
        <w:spacing w:after="0" w:line="220" w:lineRule="atLeast"/>
        <w:contextualSpacing/>
      </w:pPr>
    </w:p>
    <w:p w:rsidR="00092446" w:rsidRDefault="00092446" w:rsidP="006E1838">
      <w:pPr>
        <w:spacing w:after="0" w:line="220" w:lineRule="atLeast"/>
        <w:contextualSpacing/>
        <w:rPr>
          <w:b/>
          <w:sz w:val="32"/>
        </w:rPr>
      </w:pPr>
      <w:r>
        <w:rPr>
          <w:b/>
          <w:sz w:val="32"/>
        </w:rPr>
        <w:t>SUGGESTIONS FOR NEXT STEPS</w:t>
      </w:r>
    </w:p>
    <w:p w:rsidR="00D10866" w:rsidRDefault="00D10866" w:rsidP="006E1838">
      <w:pPr>
        <w:spacing w:after="0" w:line="220" w:lineRule="atLeast"/>
        <w:contextualSpacing/>
        <w:rPr>
          <w:b/>
          <w:sz w:val="32"/>
        </w:rPr>
      </w:pPr>
      <w:bookmarkStart w:id="0" w:name="_GoBack"/>
      <w:bookmarkEnd w:id="0"/>
      <w:r w:rsidRPr="005B5771">
        <w:rPr>
          <w:b/>
          <w:sz w:val="24"/>
        </w:rPr>
        <w:br/>
      </w:r>
      <w:r w:rsidRPr="00165FDF">
        <w:rPr>
          <w:b/>
          <w:sz w:val="28"/>
        </w:rPr>
        <w:t>How to Get Started Using the Statistical Measures and Metrics</w:t>
      </w:r>
    </w:p>
    <w:p w:rsidR="00D10866" w:rsidRPr="00092446" w:rsidRDefault="00092446" w:rsidP="00092446">
      <w:pPr>
        <w:pStyle w:val="ListParagraph"/>
        <w:numPr>
          <w:ilvl w:val="0"/>
          <w:numId w:val="11"/>
        </w:numPr>
        <w:spacing w:after="0" w:line="220" w:lineRule="atLeast"/>
        <w:rPr>
          <w:sz w:val="24"/>
        </w:rPr>
      </w:pPr>
      <w:r w:rsidRPr="00092446">
        <w:rPr>
          <w:sz w:val="24"/>
        </w:rPr>
        <w:t xml:space="preserve">Set an achievable goal (i.e. try to </w:t>
      </w:r>
      <w:r w:rsidR="00D10866" w:rsidRPr="00092446">
        <w:rPr>
          <w:sz w:val="24"/>
        </w:rPr>
        <w:t>meet all basic measures according to recommended guidelines</w:t>
      </w:r>
      <w:r w:rsidRPr="00092446">
        <w:rPr>
          <w:sz w:val="24"/>
        </w:rPr>
        <w:t>)</w:t>
      </w:r>
    </w:p>
    <w:p w:rsidR="00D10866" w:rsidRPr="00092446" w:rsidRDefault="00D10866" w:rsidP="00092446">
      <w:pPr>
        <w:pStyle w:val="ListParagraph"/>
        <w:numPr>
          <w:ilvl w:val="0"/>
          <w:numId w:val="11"/>
        </w:numPr>
        <w:spacing w:after="0" w:line="220" w:lineRule="atLeast"/>
        <w:rPr>
          <w:sz w:val="24"/>
        </w:rPr>
      </w:pPr>
      <w:r w:rsidRPr="00092446">
        <w:rPr>
          <w:sz w:val="24"/>
        </w:rPr>
        <w:t>Compared each of the measures to current practice</w:t>
      </w:r>
    </w:p>
    <w:p w:rsidR="00D10866" w:rsidRPr="00092446" w:rsidRDefault="00D10866" w:rsidP="00092446">
      <w:pPr>
        <w:pStyle w:val="ListParagraph"/>
        <w:numPr>
          <w:ilvl w:val="1"/>
          <w:numId w:val="11"/>
        </w:numPr>
        <w:spacing w:after="0" w:line="220" w:lineRule="atLeast"/>
        <w:rPr>
          <w:sz w:val="24"/>
        </w:rPr>
      </w:pPr>
      <w:r w:rsidRPr="00092446">
        <w:rPr>
          <w:sz w:val="24"/>
        </w:rPr>
        <w:t xml:space="preserve">What </w:t>
      </w:r>
      <w:r w:rsidR="00092446">
        <w:rPr>
          <w:sz w:val="24"/>
        </w:rPr>
        <w:t xml:space="preserve">are you doing/not already </w:t>
      </w:r>
      <w:r w:rsidRPr="00092446">
        <w:rPr>
          <w:sz w:val="24"/>
        </w:rPr>
        <w:t>doing?</w:t>
      </w:r>
    </w:p>
    <w:p w:rsidR="00D10866" w:rsidRPr="00092446" w:rsidRDefault="00092446" w:rsidP="00092446">
      <w:pPr>
        <w:pStyle w:val="ListParagraph"/>
        <w:numPr>
          <w:ilvl w:val="1"/>
          <w:numId w:val="11"/>
        </w:numPr>
        <w:spacing w:after="0" w:line="220" w:lineRule="atLeast"/>
        <w:rPr>
          <w:sz w:val="24"/>
        </w:rPr>
      </w:pPr>
      <w:r>
        <w:rPr>
          <w:sz w:val="24"/>
        </w:rPr>
        <w:t>Which measures applied to you</w:t>
      </w:r>
      <w:r w:rsidR="00D10866" w:rsidRPr="00092446">
        <w:rPr>
          <w:sz w:val="24"/>
        </w:rPr>
        <w:t>?</w:t>
      </w:r>
    </w:p>
    <w:p w:rsidR="00D10866" w:rsidRPr="00092446" w:rsidRDefault="00092446" w:rsidP="00092446">
      <w:pPr>
        <w:pStyle w:val="ListParagraph"/>
        <w:numPr>
          <w:ilvl w:val="1"/>
          <w:numId w:val="11"/>
        </w:numPr>
        <w:spacing w:after="0" w:line="220" w:lineRule="atLeast"/>
        <w:rPr>
          <w:sz w:val="24"/>
        </w:rPr>
      </w:pPr>
      <w:r>
        <w:rPr>
          <w:sz w:val="24"/>
        </w:rPr>
        <w:t>What do you</w:t>
      </w:r>
      <w:r w:rsidR="00D10866" w:rsidRPr="00092446">
        <w:rPr>
          <w:sz w:val="24"/>
        </w:rPr>
        <w:t xml:space="preserve"> want to know?</w:t>
      </w:r>
    </w:p>
    <w:p w:rsidR="00D10866" w:rsidRPr="00092446" w:rsidRDefault="00D10866" w:rsidP="00092446">
      <w:pPr>
        <w:pStyle w:val="ListParagraph"/>
        <w:numPr>
          <w:ilvl w:val="0"/>
          <w:numId w:val="11"/>
        </w:numPr>
        <w:spacing w:after="0" w:line="220" w:lineRule="atLeast"/>
        <w:rPr>
          <w:sz w:val="24"/>
        </w:rPr>
      </w:pPr>
      <w:r w:rsidRPr="00092446">
        <w:rPr>
          <w:sz w:val="24"/>
        </w:rPr>
        <w:t>Make things work with the system you have available.</w:t>
      </w:r>
    </w:p>
    <w:p w:rsidR="00D10866" w:rsidRPr="00092446" w:rsidRDefault="00D10866" w:rsidP="00092446">
      <w:pPr>
        <w:pStyle w:val="ListParagraph"/>
        <w:numPr>
          <w:ilvl w:val="0"/>
          <w:numId w:val="11"/>
        </w:numPr>
        <w:spacing w:after="0" w:line="220" w:lineRule="atLeast"/>
        <w:rPr>
          <w:sz w:val="24"/>
        </w:rPr>
      </w:pPr>
      <w:r w:rsidRPr="00092446">
        <w:rPr>
          <w:sz w:val="24"/>
        </w:rPr>
        <w:t>Be open to revising long-standing practices.</w:t>
      </w:r>
    </w:p>
    <w:p w:rsidR="00D10866" w:rsidRPr="00092446" w:rsidRDefault="00D10866" w:rsidP="00092446">
      <w:pPr>
        <w:pStyle w:val="ListParagraph"/>
        <w:numPr>
          <w:ilvl w:val="0"/>
          <w:numId w:val="11"/>
        </w:numPr>
        <w:spacing w:after="0" w:line="220" w:lineRule="atLeast"/>
        <w:rPr>
          <w:sz w:val="24"/>
        </w:rPr>
      </w:pPr>
      <w:r w:rsidRPr="00092446">
        <w:rPr>
          <w:sz w:val="24"/>
        </w:rPr>
        <w:t>Consider assessment goals when choosing which standards will work best for you.</w:t>
      </w:r>
    </w:p>
    <w:p w:rsidR="00092446" w:rsidRDefault="00092446" w:rsidP="00092446">
      <w:pPr>
        <w:pStyle w:val="ListParagraph"/>
        <w:numPr>
          <w:ilvl w:val="0"/>
          <w:numId w:val="11"/>
        </w:numPr>
        <w:spacing w:after="0" w:line="220" w:lineRule="atLeast"/>
        <w:rPr>
          <w:sz w:val="24"/>
        </w:rPr>
      </w:pPr>
      <w:r w:rsidRPr="00092446">
        <w:rPr>
          <w:sz w:val="24"/>
        </w:rPr>
        <w:t>Use as an opportunity to create a culture of gathering and using statistics</w:t>
      </w:r>
    </w:p>
    <w:p w:rsidR="00092446" w:rsidRPr="00092446" w:rsidRDefault="00430F15" w:rsidP="00092446">
      <w:pPr>
        <w:pStyle w:val="ListParagraph"/>
        <w:numPr>
          <w:ilvl w:val="0"/>
          <w:numId w:val="11"/>
        </w:numPr>
        <w:spacing w:after="0" w:line="220" w:lineRule="atLeast"/>
        <w:rPr>
          <w:sz w:val="24"/>
        </w:rPr>
      </w:pPr>
      <w:r>
        <w:rPr>
          <w:sz w:val="24"/>
        </w:rPr>
        <w:t>Improvement is always good -</w:t>
      </w:r>
      <w:r w:rsidR="00092446" w:rsidRPr="00092446">
        <w:rPr>
          <w:sz w:val="24"/>
        </w:rPr>
        <w:t xml:space="preserve"> do better than what you’re doing now.</w:t>
      </w:r>
    </w:p>
    <w:p w:rsidR="00D10866" w:rsidRDefault="00D10866" w:rsidP="006E1838">
      <w:pPr>
        <w:spacing w:after="0" w:line="220" w:lineRule="atLeast"/>
        <w:contextualSpacing/>
      </w:pPr>
    </w:p>
    <w:p w:rsidR="00D10866" w:rsidRPr="00165FDF" w:rsidRDefault="00092446" w:rsidP="006E1838">
      <w:pPr>
        <w:spacing w:after="0" w:line="220" w:lineRule="atLeast"/>
        <w:contextualSpacing/>
        <w:rPr>
          <w:b/>
          <w:sz w:val="28"/>
        </w:rPr>
      </w:pPr>
      <w:r w:rsidRPr="00165FDF">
        <w:rPr>
          <w:b/>
          <w:sz w:val="28"/>
        </w:rPr>
        <w:t>How to Start Using Your Gathered Data</w:t>
      </w:r>
    </w:p>
    <w:p w:rsidR="00092446" w:rsidRPr="00092446" w:rsidRDefault="00092446" w:rsidP="00092446">
      <w:pPr>
        <w:pStyle w:val="ListParagraph"/>
        <w:numPr>
          <w:ilvl w:val="0"/>
          <w:numId w:val="10"/>
        </w:numPr>
        <w:spacing w:after="0" w:line="220" w:lineRule="atLeast"/>
        <w:rPr>
          <w:sz w:val="24"/>
        </w:rPr>
      </w:pPr>
      <w:r w:rsidRPr="00092446">
        <w:rPr>
          <w:sz w:val="24"/>
        </w:rPr>
        <w:t>Collect at least 2 years of data before you start making substantive changes.</w:t>
      </w:r>
    </w:p>
    <w:p w:rsidR="00092446" w:rsidRPr="00092446" w:rsidRDefault="00092446" w:rsidP="00092446">
      <w:pPr>
        <w:pStyle w:val="ListParagraph"/>
        <w:numPr>
          <w:ilvl w:val="0"/>
          <w:numId w:val="10"/>
        </w:numPr>
        <w:spacing w:after="0" w:line="220" w:lineRule="atLeast"/>
        <w:rPr>
          <w:sz w:val="24"/>
        </w:rPr>
      </w:pPr>
      <w:r w:rsidRPr="00092446">
        <w:rPr>
          <w:sz w:val="24"/>
        </w:rPr>
        <w:t xml:space="preserve">Figure out what your statistics actually tell you. </w:t>
      </w:r>
    </w:p>
    <w:p w:rsidR="00092446" w:rsidRPr="00092446" w:rsidRDefault="00092446" w:rsidP="00092446">
      <w:pPr>
        <w:pStyle w:val="ListParagraph"/>
        <w:numPr>
          <w:ilvl w:val="0"/>
          <w:numId w:val="10"/>
        </w:numPr>
        <w:spacing w:after="0" w:line="220" w:lineRule="atLeast"/>
        <w:rPr>
          <w:sz w:val="24"/>
        </w:rPr>
      </w:pPr>
      <w:r w:rsidRPr="00092446">
        <w:rPr>
          <w:sz w:val="24"/>
        </w:rPr>
        <w:t>Work backward by deciding which critical issues need to be resolved, then figure out which data you need to make an informed decision.</w:t>
      </w:r>
    </w:p>
    <w:p w:rsidR="00092446" w:rsidRPr="00092446" w:rsidRDefault="00092446" w:rsidP="00092446">
      <w:pPr>
        <w:pStyle w:val="ListParagraph"/>
        <w:numPr>
          <w:ilvl w:val="0"/>
          <w:numId w:val="10"/>
        </w:numPr>
        <w:spacing w:after="0" w:line="220" w:lineRule="atLeast"/>
        <w:rPr>
          <w:sz w:val="24"/>
        </w:rPr>
      </w:pPr>
      <w:r w:rsidRPr="00092446">
        <w:rPr>
          <w:sz w:val="24"/>
        </w:rPr>
        <w:t xml:space="preserve">Consider the audience - what do those asking for data really need to know?  </w:t>
      </w:r>
    </w:p>
    <w:p w:rsidR="00092446" w:rsidRDefault="00092446" w:rsidP="00092446">
      <w:pPr>
        <w:spacing w:after="0" w:line="220" w:lineRule="atLeast"/>
      </w:pPr>
    </w:p>
    <w:p w:rsidR="00092446" w:rsidRPr="00165FDF" w:rsidRDefault="00092446" w:rsidP="00092446">
      <w:pPr>
        <w:spacing w:after="0" w:line="220" w:lineRule="atLeast"/>
        <w:rPr>
          <w:b/>
          <w:sz w:val="28"/>
        </w:rPr>
      </w:pPr>
      <w:r w:rsidRPr="00165FDF">
        <w:rPr>
          <w:b/>
          <w:sz w:val="28"/>
        </w:rPr>
        <w:t>How to Start Advocating with Your Data</w:t>
      </w:r>
    </w:p>
    <w:p w:rsidR="00092446" w:rsidRPr="00092446" w:rsidRDefault="00092446" w:rsidP="00092446">
      <w:pPr>
        <w:pStyle w:val="ListParagraph"/>
        <w:numPr>
          <w:ilvl w:val="0"/>
          <w:numId w:val="12"/>
        </w:numPr>
        <w:spacing w:after="0" w:line="220" w:lineRule="atLeast"/>
        <w:rPr>
          <w:sz w:val="24"/>
        </w:rPr>
      </w:pPr>
      <w:r w:rsidRPr="00092446">
        <w:rPr>
          <w:sz w:val="24"/>
        </w:rPr>
        <w:t>Collect 4-5 years of data before analyzing larger trends and making major strategic changes.</w:t>
      </w:r>
    </w:p>
    <w:p w:rsidR="00092446" w:rsidRPr="00092446" w:rsidRDefault="00092446" w:rsidP="00092446">
      <w:pPr>
        <w:pStyle w:val="ListParagraph"/>
        <w:numPr>
          <w:ilvl w:val="0"/>
          <w:numId w:val="12"/>
        </w:numPr>
        <w:spacing w:after="0" w:line="220" w:lineRule="atLeast"/>
        <w:rPr>
          <w:sz w:val="24"/>
        </w:rPr>
      </w:pPr>
      <w:r w:rsidRPr="00092446">
        <w:rPr>
          <w:sz w:val="24"/>
        </w:rPr>
        <w:t>Choose a set of measures and metrics that align with your institutional strategic plan(s).</w:t>
      </w:r>
    </w:p>
    <w:p w:rsidR="00092446" w:rsidRPr="00092446" w:rsidRDefault="00092446" w:rsidP="00092446">
      <w:pPr>
        <w:pStyle w:val="ListParagraph"/>
        <w:numPr>
          <w:ilvl w:val="0"/>
          <w:numId w:val="12"/>
        </w:numPr>
        <w:spacing w:after="0" w:line="220" w:lineRule="atLeast"/>
        <w:rPr>
          <w:sz w:val="24"/>
        </w:rPr>
      </w:pPr>
      <w:r w:rsidRPr="00092446">
        <w:rPr>
          <w:sz w:val="24"/>
        </w:rPr>
        <w:t>Answer “big picture” questions and focus on continuous improvement.</w:t>
      </w:r>
    </w:p>
    <w:p w:rsidR="00092446" w:rsidRDefault="00092446" w:rsidP="00092446">
      <w:pPr>
        <w:pStyle w:val="ListParagraph"/>
        <w:numPr>
          <w:ilvl w:val="0"/>
          <w:numId w:val="12"/>
        </w:numPr>
        <w:spacing w:after="0" w:line="220" w:lineRule="atLeast"/>
        <w:rPr>
          <w:sz w:val="24"/>
        </w:rPr>
      </w:pPr>
      <w:r w:rsidRPr="00092446">
        <w:rPr>
          <w:sz w:val="24"/>
        </w:rPr>
        <w:t>Choose simple visualizations that “tell your story” and highlight your strengths.</w:t>
      </w:r>
    </w:p>
    <w:p w:rsidR="005B5771" w:rsidRDefault="005B5771" w:rsidP="005B5771">
      <w:pPr>
        <w:pStyle w:val="ListParagraph"/>
        <w:spacing w:after="0" w:line="220" w:lineRule="atLeast"/>
        <w:rPr>
          <w:sz w:val="24"/>
        </w:rPr>
      </w:pPr>
    </w:p>
    <w:p w:rsidR="005B5771" w:rsidRPr="005B5771" w:rsidRDefault="005B5771" w:rsidP="005B5771">
      <w:pPr>
        <w:spacing w:after="0" w:line="220" w:lineRule="atLeast"/>
        <w:rPr>
          <w:rFonts w:cstheme="minorHAnsi"/>
          <w:sz w:val="24"/>
          <w:szCs w:val="24"/>
        </w:rPr>
      </w:pPr>
      <w:r w:rsidRPr="005B5771">
        <w:rPr>
          <w:rFonts w:cstheme="minorHAnsi"/>
          <w:b/>
          <w:sz w:val="24"/>
          <w:szCs w:val="24"/>
          <w:u w:val="single"/>
        </w:rPr>
        <w:t>Developed by</w:t>
      </w:r>
      <w:r>
        <w:rPr>
          <w:rFonts w:cstheme="minorHAnsi"/>
          <w:sz w:val="24"/>
          <w:szCs w:val="24"/>
        </w:rPr>
        <w:t xml:space="preserve">: SAA-RAO </w:t>
      </w:r>
      <w:r w:rsidRPr="005B5771">
        <w:rPr>
          <w:rFonts w:cstheme="minorHAnsi"/>
          <w:sz w:val="24"/>
          <w:szCs w:val="24"/>
        </w:rPr>
        <w:t xml:space="preserve">Assessment of Measures &amp; Metrics for Public Services </w:t>
      </w:r>
      <w:r>
        <w:rPr>
          <w:rFonts w:cstheme="minorHAnsi"/>
          <w:sz w:val="24"/>
          <w:szCs w:val="24"/>
        </w:rPr>
        <w:t>S</w:t>
      </w:r>
      <w:r w:rsidRPr="005B5771">
        <w:rPr>
          <w:rFonts w:cstheme="minorHAnsi"/>
          <w:sz w:val="24"/>
          <w:szCs w:val="24"/>
        </w:rPr>
        <w:t>ub-Committee</w:t>
      </w:r>
    </w:p>
    <w:p w:rsidR="005B5771" w:rsidRPr="005B5771" w:rsidRDefault="005B5771" w:rsidP="005B5771">
      <w:pPr>
        <w:spacing w:after="0" w:line="220" w:lineRule="atLeast"/>
        <w:rPr>
          <w:sz w:val="24"/>
        </w:rPr>
      </w:pPr>
      <w:r w:rsidRPr="005B5771">
        <w:rPr>
          <w:b/>
          <w:bCs/>
          <w:sz w:val="24"/>
          <w:u w:val="single"/>
        </w:rPr>
        <w:t>Chair</w:t>
      </w:r>
      <w:r w:rsidRPr="005B5771">
        <w:rPr>
          <w:b/>
          <w:bCs/>
          <w:sz w:val="24"/>
        </w:rPr>
        <w:t xml:space="preserve">: </w:t>
      </w:r>
      <w:r w:rsidRPr="005B5771">
        <w:rPr>
          <w:sz w:val="24"/>
        </w:rPr>
        <w:t xml:space="preserve">Jay-Marie Bravent, University of Kentucky, 2017-2021 </w:t>
      </w:r>
      <w:r w:rsidRPr="005B5771">
        <w:rPr>
          <w:sz w:val="24"/>
        </w:rPr>
        <w:br/>
      </w:r>
      <w:r w:rsidRPr="005B5771">
        <w:rPr>
          <w:b/>
          <w:bCs/>
          <w:sz w:val="24"/>
          <w:u w:val="single"/>
        </w:rPr>
        <w:t>Sub-Committee Volunteers</w:t>
      </w:r>
      <w:r w:rsidRPr="005B5771">
        <w:rPr>
          <w:sz w:val="24"/>
        </w:rPr>
        <w:t>: Jeanie Fisher, Seattle Municipal Archives; Melanie Griffin, University of Arkansas; Amanda Hawk, Louisiana State University; Tyson Koenig, Southeast Missouri State University; Susan McElrath, University of California-Berkeley</w:t>
      </w:r>
      <w:r w:rsidRPr="005B5771">
        <w:rPr>
          <w:sz w:val="24"/>
        </w:rPr>
        <w:br/>
      </w:r>
      <w:r w:rsidRPr="005B5771">
        <w:rPr>
          <w:b/>
          <w:bCs/>
          <w:sz w:val="24"/>
          <w:u w:val="single"/>
        </w:rPr>
        <w:t>Past Co-Chair(s)</w:t>
      </w:r>
      <w:r w:rsidRPr="005B5771">
        <w:rPr>
          <w:sz w:val="24"/>
        </w:rPr>
        <w:t>: Amanda Pellerin, Georgia Institute of Technology, 2017-2019</w:t>
      </w:r>
    </w:p>
    <w:sectPr w:rsidR="005B5771" w:rsidRPr="005B5771" w:rsidSect="00F2624B">
      <w:type w:val="continuous"/>
      <w:pgSz w:w="12240" w:h="15840"/>
      <w:pgMar w:top="720" w:right="720" w:bottom="720" w:left="720" w:header="720" w:footer="720" w:gutter="0"/>
      <w:cols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135D"/>
    <w:multiLevelType w:val="hybridMultilevel"/>
    <w:tmpl w:val="2FAC2DD2"/>
    <w:lvl w:ilvl="0" w:tplc="29EE0776">
      <w:start w:val="1"/>
      <w:numFmt w:val="bullet"/>
      <w:lvlText w:val=""/>
      <w:lvlJc w:val="left"/>
      <w:pPr>
        <w:tabs>
          <w:tab w:val="num" w:pos="720"/>
        </w:tabs>
        <w:ind w:left="720" w:hanging="360"/>
      </w:pPr>
      <w:rPr>
        <w:rFonts w:ascii="Wingdings" w:hAnsi="Wingdings" w:hint="default"/>
      </w:rPr>
    </w:lvl>
    <w:lvl w:ilvl="1" w:tplc="838AB6D8" w:tentative="1">
      <w:start w:val="1"/>
      <w:numFmt w:val="bullet"/>
      <w:lvlText w:val=""/>
      <w:lvlJc w:val="left"/>
      <w:pPr>
        <w:tabs>
          <w:tab w:val="num" w:pos="1440"/>
        </w:tabs>
        <w:ind w:left="1440" w:hanging="360"/>
      </w:pPr>
      <w:rPr>
        <w:rFonts w:ascii="Wingdings" w:hAnsi="Wingdings" w:hint="default"/>
      </w:rPr>
    </w:lvl>
    <w:lvl w:ilvl="2" w:tplc="0B12068A" w:tentative="1">
      <w:start w:val="1"/>
      <w:numFmt w:val="bullet"/>
      <w:lvlText w:val=""/>
      <w:lvlJc w:val="left"/>
      <w:pPr>
        <w:tabs>
          <w:tab w:val="num" w:pos="2160"/>
        </w:tabs>
        <w:ind w:left="2160" w:hanging="360"/>
      </w:pPr>
      <w:rPr>
        <w:rFonts w:ascii="Wingdings" w:hAnsi="Wingdings" w:hint="default"/>
      </w:rPr>
    </w:lvl>
    <w:lvl w:ilvl="3" w:tplc="195A15C2" w:tentative="1">
      <w:start w:val="1"/>
      <w:numFmt w:val="bullet"/>
      <w:lvlText w:val=""/>
      <w:lvlJc w:val="left"/>
      <w:pPr>
        <w:tabs>
          <w:tab w:val="num" w:pos="2880"/>
        </w:tabs>
        <w:ind w:left="2880" w:hanging="360"/>
      </w:pPr>
      <w:rPr>
        <w:rFonts w:ascii="Wingdings" w:hAnsi="Wingdings" w:hint="default"/>
      </w:rPr>
    </w:lvl>
    <w:lvl w:ilvl="4" w:tplc="0E320762" w:tentative="1">
      <w:start w:val="1"/>
      <w:numFmt w:val="bullet"/>
      <w:lvlText w:val=""/>
      <w:lvlJc w:val="left"/>
      <w:pPr>
        <w:tabs>
          <w:tab w:val="num" w:pos="3600"/>
        </w:tabs>
        <w:ind w:left="3600" w:hanging="360"/>
      </w:pPr>
      <w:rPr>
        <w:rFonts w:ascii="Wingdings" w:hAnsi="Wingdings" w:hint="default"/>
      </w:rPr>
    </w:lvl>
    <w:lvl w:ilvl="5" w:tplc="98186DE2" w:tentative="1">
      <w:start w:val="1"/>
      <w:numFmt w:val="bullet"/>
      <w:lvlText w:val=""/>
      <w:lvlJc w:val="left"/>
      <w:pPr>
        <w:tabs>
          <w:tab w:val="num" w:pos="4320"/>
        </w:tabs>
        <w:ind w:left="4320" w:hanging="360"/>
      </w:pPr>
      <w:rPr>
        <w:rFonts w:ascii="Wingdings" w:hAnsi="Wingdings" w:hint="default"/>
      </w:rPr>
    </w:lvl>
    <w:lvl w:ilvl="6" w:tplc="E42C1518" w:tentative="1">
      <w:start w:val="1"/>
      <w:numFmt w:val="bullet"/>
      <w:lvlText w:val=""/>
      <w:lvlJc w:val="left"/>
      <w:pPr>
        <w:tabs>
          <w:tab w:val="num" w:pos="5040"/>
        </w:tabs>
        <w:ind w:left="5040" w:hanging="360"/>
      </w:pPr>
      <w:rPr>
        <w:rFonts w:ascii="Wingdings" w:hAnsi="Wingdings" w:hint="default"/>
      </w:rPr>
    </w:lvl>
    <w:lvl w:ilvl="7" w:tplc="C02E5B90" w:tentative="1">
      <w:start w:val="1"/>
      <w:numFmt w:val="bullet"/>
      <w:lvlText w:val=""/>
      <w:lvlJc w:val="left"/>
      <w:pPr>
        <w:tabs>
          <w:tab w:val="num" w:pos="5760"/>
        </w:tabs>
        <w:ind w:left="5760" w:hanging="360"/>
      </w:pPr>
      <w:rPr>
        <w:rFonts w:ascii="Wingdings" w:hAnsi="Wingdings" w:hint="default"/>
      </w:rPr>
    </w:lvl>
    <w:lvl w:ilvl="8" w:tplc="1CD22C6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3557F"/>
    <w:multiLevelType w:val="hybridMultilevel"/>
    <w:tmpl w:val="7A5A6F82"/>
    <w:lvl w:ilvl="0" w:tplc="5DD2DF4E">
      <w:start w:val="1"/>
      <w:numFmt w:val="bullet"/>
      <w:lvlText w:val=""/>
      <w:lvlJc w:val="left"/>
      <w:pPr>
        <w:tabs>
          <w:tab w:val="num" w:pos="720"/>
        </w:tabs>
        <w:ind w:left="720" w:hanging="360"/>
      </w:pPr>
      <w:rPr>
        <w:rFonts w:ascii="Wingdings" w:hAnsi="Wingdings" w:hint="default"/>
      </w:rPr>
    </w:lvl>
    <w:lvl w:ilvl="1" w:tplc="493E4848" w:tentative="1">
      <w:start w:val="1"/>
      <w:numFmt w:val="bullet"/>
      <w:lvlText w:val=""/>
      <w:lvlJc w:val="left"/>
      <w:pPr>
        <w:tabs>
          <w:tab w:val="num" w:pos="1440"/>
        </w:tabs>
        <w:ind w:left="1440" w:hanging="360"/>
      </w:pPr>
      <w:rPr>
        <w:rFonts w:ascii="Wingdings" w:hAnsi="Wingdings" w:hint="default"/>
      </w:rPr>
    </w:lvl>
    <w:lvl w:ilvl="2" w:tplc="86DACC1E" w:tentative="1">
      <w:start w:val="1"/>
      <w:numFmt w:val="bullet"/>
      <w:lvlText w:val=""/>
      <w:lvlJc w:val="left"/>
      <w:pPr>
        <w:tabs>
          <w:tab w:val="num" w:pos="2160"/>
        </w:tabs>
        <w:ind w:left="2160" w:hanging="360"/>
      </w:pPr>
      <w:rPr>
        <w:rFonts w:ascii="Wingdings" w:hAnsi="Wingdings" w:hint="default"/>
      </w:rPr>
    </w:lvl>
    <w:lvl w:ilvl="3" w:tplc="1F205682" w:tentative="1">
      <w:start w:val="1"/>
      <w:numFmt w:val="bullet"/>
      <w:lvlText w:val=""/>
      <w:lvlJc w:val="left"/>
      <w:pPr>
        <w:tabs>
          <w:tab w:val="num" w:pos="2880"/>
        </w:tabs>
        <w:ind w:left="2880" w:hanging="360"/>
      </w:pPr>
      <w:rPr>
        <w:rFonts w:ascii="Wingdings" w:hAnsi="Wingdings" w:hint="default"/>
      </w:rPr>
    </w:lvl>
    <w:lvl w:ilvl="4" w:tplc="46601D2C" w:tentative="1">
      <w:start w:val="1"/>
      <w:numFmt w:val="bullet"/>
      <w:lvlText w:val=""/>
      <w:lvlJc w:val="left"/>
      <w:pPr>
        <w:tabs>
          <w:tab w:val="num" w:pos="3600"/>
        </w:tabs>
        <w:ind w:left="3600" w:hanging="360"/>
      </w:pPr>
      <w:rPr>
        <w:rFonts w:ascii="Wingdings" w:hAnsi="Wingdings" w:hint="default"/>
      </w:rPr>
    </w:lvl>
    <w:lvl w:ilvl="5" w:tplc="8CB0A066" w:tentative="1">
      <w:start w:val="1"/>
      <w:numFmt w:val="bullet"/>
      <w:lvlText w:val=""/>
      <w:lvlJc w:val="left"/>
      <w:pPr>
        <w:tabs>
          <w:tab w:val="num" w:pos="4320"/>
        </w:tabs>
        <w:ind w:left="4320" w:hanging="360"/>
      </w:pPr>
      <w:rPr>
        <w:rFonts w:ascii="Wingdings" w:hAnsi="Wingdings" w:hint="default"/>
      </w:rPr>
    </w:lvl>
    <w:lvl w:ilvl="6" w:tplc="E3829CDA" w:tentative="1">
      <w:start w:val="1"/>
      <w:numFmt w:val="bullet"/>
      <w:lvlText w:val=""/>
      <w:lvlJc w:val="left"/>
      <w:pPr>
        <w:tabs>
          <w:tab w:val="num" w:pos="5040"/>
        </w:tabs>
        <w:ind w:left="5040" w:hanging="360"/>
      </w:pPr>
      <w:rPr>
        <w:rFonts w:ascii="Wingdings" w:hAnsi="Wingdings" w:hint="default"/>
      </w:rPr>
    </w:lvl>
    <w:lvl w:ilvl="7" w:tplc="F76ECD5E" w:tentative="1">
      <w:start w:val="1"/>
      <w:numFmt w:val="bullet"/>
      <w:lvlText w:val=""/>
      <w:lvlJc w:val="left"/>
      <w:pPr>
        <w:tabs>
          <w:tab w:val="num" w:pos="5760"/>
        </w:tabs>
        <w:ind w:left="5760" w:hanging="360"/>
      </w:pPr>
      <w:rPr>
        <w:rFonts w:ascii="Wingdings" w:hAnsi="Wingdings" w:hint="default"/>
      </w:rPr>
    </w:lvl>
    <w:lvl w:ilvl="8" w:tplc="3C284A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50757"/>
    <w:multiLevelType w:val="hybridMultilevel"/>
    <w:tmpl w:val="99D862E4"/>
    <w:lvl w:ilvl="0" w:tplc="546ACA6A">
      <w:start w:val="1"/>
      <w:numFmt w:val="bullet"/>
      <w:lvlText w:val=""/>
      <w:lvlJc w:val="left"/>
      <w:pPr>
        <w:tabs>
          <w:tab w:val="num" w:pos="720"/>
        </w:tabs>
        <w:ind w:left="720" w:hanging="360"/>
      </w:pPr>
      <w:rPr>
        <w:rFonts w:ascii="Wingdings" w:hAnsi="Wingdings" w:hint="default"/>
      </w:rPr>
    </w:lvl>
    <w:lvl w:ilvl="1" w:tplc="0352B5B8" w:tentative="1">
      <w:start w:val="1"/>
      <w:numFmt w:val="bullet"/>
      <w:lvlText w:val=""/>
      <w:lvlJc w:val="left"/>
      <w:pPr>
        <w:tabs>
          <w:tab w:val="num" w:pos="1440"/>
        </w:tabs>
        <w:ind w:left="1440" w:hanging="360"/>
      </w:pPr>
      <w:rPr>
        <w:rFonts w:ascii="Wingdings" w:hAnsi="Wingdings" w:hint="default"/>
      </w:rPr>
    </w:lvl>
    <w:lvl w:ilvl="2" w:tplc="E8165772" w:tentative="1">
      <w:start w:val="1"/>
      <w:numFmt w:val="bullet"/>
      <w:lvlText w:val=""/>
      <w:lvlJc w:val="left"/>
      <w:pPr>
        <w:tabs>
          <w:tab w:val="num" w:pos="2160"/>
        </w:tabs>
        <w:ind w:left="2160" w:hanging="360"/>
      </w:pPr>
      <w:rPr>
        <w:rFonts w:ascii="Wingdings" w:hAnsi="Wingdings" w:hint="default"/>
      </w:rPr>
    </w:lvl>
    <w:lvl w:ilvl="3" w:tplc="0BAC02CC" w:tentative="1">
      <w:start w:val="1"/>
      <w:numFmt w:val="bullet"/>
      <w:lvlText w:val=""/>
      <w:lvlJc w:val="left"/>
      <w:pPr>
        <w:tabs>
          <w:tab w:val="num" w:pos="2880"/>
        </w:tabs>
        <w:ind w:left="2880" w:hanging="360"/>
      </w:pPr>
      <w:rPr>
        <w:rFonts w:ascii="Wingdings" w:hAnsi="Wingdings" w:hint="default"/>
      </w:rPr>
    </w:lvl>
    <w:lvl w:ilvl="4" w:tplc="C4B6F51E" w:tentative="1">
      <w:start w:val="1"/>
      <w:numFmt w:val="bullet"/>
      <w:lvlText w:val=""/>
      <w:lvlJc w:val="left"/>
      <w:pPr>
        <w:tabs>
          <w:tab w:val="num" w:pos="3600"/>
        </w:tabs>
        <w:ind w:left="3600" w:hanging="360"/>
      </w:pPr>
      <w:rPr>
        <w:rFonts w:ascii="Wingdings" w:hAnsi="Wingdings" w:hint="default"/>
      </w:rPr>
    </w:lvl>
    <w:lvl w:ilvl="5" w:tplc="20B29C10" w:tentative="1">
      <w:start w:val="1"/>
      <w:numFmt w:val="bullet"/>
      <w:lvlText w:val=""/>
      <w:lvlJc w:val="left"/>
      <w:pPr>
        <w:tabs>
          <w:tab w:val="num" w:pos="4320"/>
        </w:tabs>
        <w:ind w:left="4320" w:hanging="360"/>
      </w:pPr>
      <w:rPr>
        <w:rFonts w:ascii="Wingdings" w:hAnsi="Wingdings" w:hint="default"/>
      </w:rPr>
    </w:lvl>
    <w:lvl w:ilvl="6" w:tplc="818C5E02" w:tentative="1">
      <w:start w:val="1"/>
      <w:numFmt w:val="bullet"/>
      <w:lvlText w:val=""/>
      <w:lvlJc w:val="left"/>
      <w:pPr>
        <w:tabs>
          <w:tab w:val="num" w:pos="5040"/>
        </w:tabs>
        <w:ind w:left="5040" w:hanging="360"/>
      </w:pPr>
      <w:rPr>
        <w:rFonts w:ascii="Wingdings" w:hAnsi="Wingdings" w:hint="default"/>
      </w:rPr>
    </w:lvl>
    <w:lvl w:ilvl="7" w:tplc="0A3CDF60" w:tentative="1">
      <w:start w:val="1"/>
      <w:numFmt w:val="bullet"/>
      <w:lvlText w:val=""/>
      <w:lvlJc w:val="left"/>
      <w:pPr>
        <w:tabs>
          <w:tab w:val="num" w:pos="5760"/>
        </w:tabs>
        <w:ind w:left="5760" w:hanging="360"/>
      </w:pPr>
      <w:rPr>
        <w:rFonts w:ascii="Wingdings" w:hAnsi="Wingdings" w:hint="default"/>
      </w:rPr>
    </w:lvl>
    <w:lvl w:ilvl="8" w:tplc="140A0F3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B30A6A"/>
    <w:multiLevelType w:val="hybridMultilevel"/>
    <w:tmpl w:val="4A982EEC"/>
    <w:lvl w:ilvl="0" w:tplc="638A0114">
      <w:start w:val="1"/>
      <w:numFmt w:val="bullet"/>
      <w:lvlText w:val=""/>
      <w:lvlJc w:val="left"/>
      <w:pPr>
        <w:tabs>
          <w:tab w:val="num" w:pos="720"/>
        </w:tabs>
        <w:ind w:left="720" w:hanging="360"/>
      </w:pPr>
      <w:rPr>
        <w:rFonts w:ascii="Wingdings" w:hAnsi="Wingdings" w:hint="default"/>
      </w:rPr>
    </w:lvl>
    <w:lvl w:ilvl="1" w:tplc="DE120696" w:tentative="1">
      <w:start w:val="1"/>
      <w:numFmt w:val="bullet"/>
      <w:lvlText w:val=""/>
      <w:lvlJc w:val="left"/>
      <w:pPr>
        <w:tabs>
          <w:tab w:val="num" w:pos="1440"/>
        </w:tabs>
        <w:ind w:left="1440" w:hanging="360"/>
      </w:pPr>
      <w:rPr>
        <w:rFonts w:ascii="Wingdings" w:hAnsi="Wingdings" w:hint="default"/>
      </w:rPr>
    </w:lvl>
    <w:lvl w:ilvl="2" w:tplc="067C2D46" w:tentative="1">
      <w:start w:val="1"/>
      <w:numFmt w:val="bullet"/>
      <w:lvlText w:val=""/>
      <w:lvlJc w:val="left"/>
      <w:pPr>
        <w:tabs>
          <w:tab w:val="num" w:pos="2160"/>
        </w:tabs>
        <w:ind w:left="2160" w:hanging="360"/>
      </w:pPr>
      <w:rPr>
        <w:rFonts w:ascii="Wingdings" w:hAnsi="Wingdings" w:hint="default"/>
      </w:rPr>
    </w:lvl>
    <w:lvl w:ilvl="3" w:tplc="3384B3D8" w:tentative="1">
      <w:start w:val="1"/>
      <w:numFmt w:val="bullet"/>
      <w:lvlText w:val=""/>
      <w:lvlJc w:val="left"/>
      <w:pPr>
        <w:tabs>
          <w:tab w:val="num" w:pos="2880"/>
        </w:tabs>
        <w:ind w:left="2880" w:hanging="360"/>
      </w:pPr>
      <w:rPr>
        <w:rFonts w:ascii="Wingdings" w:hAnsi="Wingdings" w:hint="default"/>
      </w:rPr>
    </w:lvl>
    <w:lvl w:ilvl="4" w:tplc="EB44501C" w:tentative="1">
      <w:start w:val="1"/>
      <w:numFmt w:val="bullet"/>
      <w:lvlText w:val=""/>
      <w:lvlJc w:val="left"/>
      <w:pPr>
        <w:tabs>
          <w:tab w:val="num" w:pos="3600"/>
        </w:tabs>
        <w:ind w:left="3600" w:hanging="360"/>
      </w:pPr>
      <w:rPr>
        <w:rFonts w:ascii="Wingdings" w:hAnsi="Wingdings" w:hint="default"/>
      </w:rPr>
    </w:lvl>
    <w:lvl w:ilvl="5" w:tplc="92822CB4" w:tentative="1">
      <w:start w:val="1"/>
      <w:numFmt w:val="bullet"/>
      <w:lvlText w:val=""/>
      <w:lvlJc w:val="left"/>
      <w:pPr>
        <w:tabs>
          <w:tab w:val="num" w:pos="4320"/>
        </w:tabs>
        <w:ind w:left="4320" w:hanging="360"/>
      </w:pPr>
      <w:rPr>
        <w:rFonts w:ascii="Wingdings" w:hAnsi="Wingdings" w:hint="default"/>
      </w:rPr>
    </w:lvl>
    <w:lvl w:ilvl="6" w:tplc="4BB85DC6" w:tentative="1">
      <w:start w:val="1"/>
      <w:numFmt w:val="bullet"/>
      <w:lvlText w:val=""/>
      <w:lvlJc w:val="left"/>
      <w:pPr>
        <w:tabs>
          <w:tab w:val="num" w:pos="5040"/>
        </w:tabs>
        <w:ind w:left="5040" w:hanging="360"/>
      </w:pPr>
      <w:rPr>
        <w:rFonts w:ascii="Wingdings" w:hAnsi="Wingdings" w:hint="default"/>
      </w:rPr>
    </w:lvl>
    <w:lvl w:ilvl="7" w:tplc="F402B1CE" w:tentative="1">
      <w:start w:val="1"/>
      <w:numFmt w:val="bullet"/>
      <w:lvlText w:val=""/>
      <w:lvlJc w:val="left"/>
      <w:pPr>
        <w:tabs>
          <w:tab w:val="num" w:pos="5760"/>
        </w:tabs>
        <w:ind w:left="5760" w:hanging="360"/>
      </w:pPr>
      <w:rPr>
        <w:rFonts w:ascii="Wingdings" w:hAnsi="Wingdings" w:hint="default"/>
      </w:rPr>
    </w:lvl>
    <w:lvl w:ilvl="8" w:tplc="98BA9C4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407E3F"/>
    <w:multiLevelType w:val="hybridMultilevel"/>
    <w:tmpl w:val="021C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5580C"/>
    <w:multiLevelType w:val="hybridMultilevel"/>
    <w:tmpl w:val="1FA0C95C"/>
    <w:lvl w:ilvl="0" w:tplc="470E4B80">
      <w:start w:val="1"/>
      <w:numFmt w:val="bullet"/>
      <w:lvlText w:val="•"/>
      <w:lvlJc w:val="left"/>
      <w:pPr>
        <w:tabs>
          <w:tab w:val="num" w:pos="720"/>
        </w:tabs>
        <w:ind w:left="720" w:hanging="360"/>
      </w:pPr>
      <w:rPr>
        <w:rFonts w:ascii="Arial" w:hAnsi="Arial" w:hint="default"/>
      </w:rPr>
    </w:lvl>
    <w:lvl w:ilvl="1" w:tplc="D7904BF0" w:tentative="1">
      <w:start w:val="1"/>
      <w:numFmt w:val="bullet"/>
      <w:lvlText w:val="•"/>
      <w:lvlJc w:val="left"/>
      <w:pPr>
        <w:tabs>
          <w:tab w:val="num" w:pos="1440"/>
        </w:tabs>
        <w:ind w:left="1440" w:hanging="360"/>
      </w:pPr>
      <w:rPr>
        <w:rFonts w:ascii="Arial" w:hAnsi="Arial" w:hint="default"/>
      </w:rPr>
    </w:lvl>
    <w:lvl w:ilvl="2" w:tplc="C93CA524" w:tentative="1">
      <w:start w:val="1"/>
      <w:numFmt w:val="bullet"/>
      <w:lvlText w:val="•"/>
      <w:lvlJc w:val="left"/>
      <w:pPr>
        <w:tabs>
          <w:tab w:val="num" w:pos="2160"/>
        </w:tabs>
        <w:ind w:left="2160" w:hanging="360"/>
      </w:pPr>
      <w:rPr>
        <w:rFonts w:ascii="Arial" w:hAnsi="Arial" w:hint="default"/>
      </w:rPr>
    </w:lvl>
    <w:lvl w:ilvl="3" w:tplc="D9C64334" w:tentative="1">
      <w:start w:val="1"/>
      <w:numFmt w:val="bullet"/>
      <w:lvlText w:val="•"/>
      <w:lvlJc w:val="left"/>
      <w:pPr>
        <w:tabs>
          <w:tab w:val="num" w:pos="2880"/>
        </w:tabs>
        <w:ind w:left="2880" w:hanging="360"/>
      </w:pPr>
      <w:rPr>
        <w:rFonts w:ascii="Arial" w:hAnsi="Arial" w:hint="default"/>
      </w:rPr>
    </w:lvl>
    <w:lvl w:ilvl="4" w:tplc="87DEDA5A" w:tentative="1">
      <w:start w:val="1"/>
      <w:numFmt w:val="bullet"/>
      <w:lvlText w:val="•"/>
      <w:lvlJc w:val="left"/>
      <w:pPr>
        <w:tabs>
          <w:tab w:val="num" w:pos="3600"/>
        </w:tabs>
        <w:ind w:left="3600" w:hanging="360"/>
      </w:pPr>
      <w:rPr>
        <w:rFonts w:ascii="Arial" w:hAnsi="Arial" w:hint="default"/>
      </w:rPr>
    </w:lvl>
    <w:lvl w:ilvl="5" w:tplc="4952388A" w:tentative="1">
      <w:start w:val="1"/>
      <w:numFmt w:val="bullet"/>
      <w:lvlText w:val="•"/>
      <w:lvlJc w:val="left"/>
      <w:pPr>
        <w:tabs>
          <w:tab w:val="num" w:pos="4320"/>
        </w:tabs>
        <w:ind w:left="4320" w:hanging="360"/>
      </w:pPr>
      <w:rPr>
        <w:rFonts w:ascii="Arial" w:hAnsi="Arial" w:hint="default"/>
      </w:rPr>
    </w:lvl>
    <w:lvl w:ilvl="6" w:tplc="54BE9382" w:tentative="1">
      <w:start w:val="1"/>
      <w:numFmt w:val="bullet"/>
      <w:lvlText w:val="•"/>
      <w:lvlJc w:val="left"/>
      <w:pPr>
        <w:tabs>
          <w:tab w:val="num" w:pos="5040"/>
        </w:tabs>
        <w:ind w:left="5040" w:hanging="360"/>
      </w:pPr>
      <w:rPr>
        <w:rFonts w:ascii="Arial" w:hAnsi="Arial" w:hint="default"/>
      </w:rPr>
    </w:lvl>
    <w:lvl w:ilvl="7" w:tplc="819A7E88" w:tentative="1">
      <w:start w:val="1"/>
      <w:numFmt w:val="bullet"/>
      <w:lvlText w:val="•"/>
      <w:lvlJc w:val="left"/>
      <w:pPr>
        <w:tabs>
          <w:tab w:val="num" w:pos="5760"/>
        </w:tabs>
        <w:ind w:left="5760" w:hanging="360"/>
      </w:pPr>
      <w:rPr>
        <w:rFonts w:ascii="Arial" w:hAnsi="Arial" w:hint="default"/>
      </w:rPr>
    </w:lvl>
    <w:lvl w:ilvl="8" w:tplc="A8E873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DD65B24"/>
    <w:multiLevelType w:val="hybridMultilevel"/>
    <w:tmpl w:val="5F08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94C74"/>
    <w:multiLevelType w:val="hybridMultilevel"/>
    <w:tmpl w:val="83724AD0"/>
    <w:lvl w:ilvl="0" w:tplc="67466D1C">
      <w:start w:val="1"/>
      <w:numFmt w:val="bullet"/>
      <w:lvlText w:val=""/>
      <w:lvlJc w:val="left"/>
      <w:pPr>
        <w:tabs>
          <w:tab w:val="num" w:pos="720"/>
        </w:tabs>
        <w:ind w:left="720" w:hanging="360"/>
      </w:pPr>
      <w:rPr>
        <w:rFonts w:ascii="Wingdings" w:hAnsi="Wingdings" w:hint="default"/>
      </w:rPr>
    </w:lvl>
    <w:lvl w:ilvl="1" w:tplc="31E0B7A8" w:tentative="1">
      <w:start w:val="1"/>
      <w:numFmt w:val="bullet"/>
      <w:lvlText w:val=""/>
      <w:lvlJc w:val="left"/>
      <w:pPr>
        <w:tabs>
          <w:tab w:val="num" w:pos="1440"/>
        </w:tabs>
        <w:ind w:left="1440" w:hanging="360"/>
      </w:pPr>
      <w:rPr>
        <w:rFonts w:ascii="Wingdings" w:hAnsi="Wingdings" w:hint="default"/>
      </w:rPr>
    </w:lvl>
    <w:lvl w:ilvl="2" w:tplc="2D1E2EEC" w:tentative="1">
      <w:start w:val="1"/>
      <w:numFmt w:val="bullet"/>
      <w:lvlText w:val=""/>
      <w:lvlJc w:val="left"/>
      <w:pPr>
        <w:tabs>
          <w:tab w:val="num" w:pos="2160"/>
        </w:tabs>
        <w:ind w:left="2160" w:hanging="360"/>
      </w:pPr>
      <w:rPr>
        <w:rFonts w:ascii="Wingdings" w:hAnsi="Wingdings" w:hint="default"/>
      </w:rPr>
    </w:lvl>
    <w:lvl w:ilvl="3" w:tplc="6B2CFB3A" w:tentative="1">
      <w:start w:val="1"/>
      <w:numFmt w:val="bullet"/>
      <w:lvlText w:val=""/>
      <w:lvlJc w:val="left"/>
      <w:pPr>
        <w:tabs>
          <w:tab w:val="num" w:pos="2880"/>
        </w:tabs>
        <w:ind w:left="2880" w:hanging="360"/>
      </w:pPr>
      <w:rPr>
        <w:rFonts w:ascii="Wingdings" w:hAnsi="Wingdings" w:hint="default"/>
      </w:rPr>
    </w:lvl>
    <w:lvl w:ilvl="4" w:tplc="6F02F90E" w:tentative="1">
      <w:start w:val="1"/>
      <w:numFmt w:val="bullet"/>
      <w:lvlText w:val=""/>
      <w:lvlJc w:val="left"/>
      <w:pPr>
        <w:tabs>
          <w:tab w:val="num" w:pos="3600"/>
        </w:tabs>
        <w:ind w:left="3600" w:hanging="360"/>
      </w:pPr>
      <w:rPr>
        <w:rFonts w:ascii="Wingdings" w:hAnsi="Wingdings" w:hint="default"/>
      </w:rPr>
    </w:lvl>
    <w:lvl w:ilvl="5" w:tplc="2FCAC29A" w:tentative="1">
      <w:start w:val="1"/>
      <w:numFmt w:val="bullet"/>
      <w:lvlText w:val=""/>
      <w:lvlJc w:val="left"/>
      <w:pPr>
        <w:tabs>
          <w:tab w:val="num" w:pos="4320"/>
        </w:tabs>
        <w:ind w:left="4320" w:hanging="360"/>
      </w:pPr>
      <w:rPr>
        <w:rFonts w:ascii="Wingdings" w:hAnsi="Wingdings" w:hint="default"/>
      </w:rPr>
    </w:lvl>
    <w:lvl w:ilvl="6" w:tplc="0B96CD6A">
      <w:start w:val="1"/>
      <w:numFmt w:val="bullet"/>
      <w:lvlText w:val=""/>
      <w:lvlJc w:val="left"/>
      <w:pPr>
        <w:tabs>
          <w:tab w:val="num" w:pos="5040"/>
        </w:tabs>
        <w:ind w:left="5040" w:hanging="360"/>
      </w:pPr>
      <w:rPr>
        <w:rFonts w:ascii="Wingdings" w:hAnsi="Wingdings" w:hint="default"/>
      </w:rPr>
    </w:lvl>
    <w:lvl w:ilvl="7" w:tplc="E820D33A" w:tentative="1">
      <w:start w:val="1"/>
      <w:numFmt w:val="bullet"/>
      <w:lvlText w:val=""/>
      <w:lvlJc w:val="left"/>
      <w:pPr>
        <w:tabs>
          <w:tab w:val="num" w:pos="5760"/>
        </w:tabs>
        <w:ind w:left="5760" w:hanging="360"/>
      </w:pPr>
      <w:rPr>
        <w:rFonts w:ascii="Wingdings" w:hAnsi="Wingdings" w:hint="default"/>
      </w:rPr>
    </w:lvl>
    <w:lvl w:ilvl="8" w:tplc="1252135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F23152"/>
    <w:multiLevelType w:val="hybridMultilevel"/>
    <w:tmpl w:val="C152ED90"/>
    <w:lvl w:ilvl="0" w:tplc="6B0E9298">
      <w:start w:val="1"/>
      <w:numFmt w:val="bullet"/>
      <w:lvlText w:val=""/>
      <w:lvlJc w:val="left"/>
      <w:pPr>
        <w:tabs>
          <w:tab w:val="num" w:pos="720"/>
        </w:tabs>
        <w:ind w:left="720" w:hanging="360"/>
      </w:pPr>
      <w:rPr>
        <w:rFonts w:ascii="Wingdings" w:hAnsi="Wingdings" w:hint="default"/>
      </w:rPr>
    </w:lvl>
    <w:lvl w:ilvl="1" w:tplc="5D866E72" w:tentative="1">
      <w:start w:val="1"/>
      <w:numFmt w:val="bullet"/>
      <w:lvlText w:val=""/>
      <w:lvlJc w:val="left"/>
      <w:pPr>
        <w:tabs>
          <w:tab w:val="num" w:pos="1440"/>
        </w:tabs>
        <w:ind w:left="1440" w:hanging="360"/>
      </w:pPr>
      <w:rPr>
        <w:rFonts w:ascii="Wingdings" w:hAnsi="Wingdings" w:hint="default"/>
      </w:rPr>
    </w:lvl>
    <w:lvl w:ilvl="2" w:tplc="6CEE796E" w:tentative="1">
      <w:start w:val="1"/>
      <w:numFmt w:val="bullet"/>
      <w:lvlText w:val=""/>
      <w:lvlJc w:val="left"/>
      <w:pPr>
        <w:tabs>
          <w:tab w:val="num" w:pos="2160"/>
        </w:tabs>
        <w:ind w:left="2160" w:hanging="360"/>
      </w:pPr>
      <w:rPr>
        <w:rFonts w:ascii="Wingdings" w:hAnsi="Wingdings" w:hint="default"/>
      </w:rPr>
    </w:lvl>
    <w:lvl w:ilvl="3" w:tplc="D0B2D42E" w:tentative="1">
      <w:start w:val="1"/>
      <w:numFmt w:val="bullet"/>
      <w:lvlText w:val=""/>
      <w:lvlJc w:val="left"/>
      <w:pPr>
        <w:tabs>
          <w:tab w:val="num" w:pos="2880"/>
        </w:tabs>
        <w:ind w:left="2880" w:hanging="360"/>
      </w:pPr>
      <w:rPr>
        <w:rFonts w:ascii="Wingdings" w:hAnsi="Wingdings" w:hint="default"/>
      </w:rPr>
    </w:lvl>
    <w:lvl w:ilvl="4" w:tplc="A28EC7F6" w:tentative="1">
      <w:start w:val="1"/>
      <w:numFmt w:val="bullet"/>
      <w:lvlText w:val=""/>
      <w:lvlJc w:val="left"/>
      <w:pPr>
        <w:tabs>
          <w:tab w:val="num" w:pos="3600"/>
        </w:tabs>
        <w:ind w:left="3600" w:hanging="360"/>
      </w:pPr>
      <w:rPr>
        <w:rFonts w:ascii="Wingdings" w:hAnsi="Wingdings" w:hint="default"/>
      </w:rPr>
    </w:lvl>
    <w:lvl w:ilvl="5" w:tplc="D1C65488" w:tentative="1">
      <w:start w:val="1"/>
      <w:numFmt w:val="bullet"/>
      <w:lvlText w:val=""/>
      <w:lvlJc w:val="left"/>
      <w:pPr>
        <w:tabs>
          <w:tab w:val="num" w:pos="4320"/>
        </w:tabs>
        <w:ind w:left="4320" w:hanging="360"/>
      </w:pPr>
      <w:rPr>
        <w:rFonts w:ascii="Wingdings" w:hAnsi="Wingdings" w:hint="default"/>
      </w:rPr>
    </w:lvl>
    <w:lvl w:ilvl="6" w:tplc="7CEABBB8" w:tentative="1">
      <w:start w:val="1"/>
      <w:numFmt w:val="bullet"/>
      <w:lvlText w:val=""/>
      <w:lvlJc w:val="left"/>
      <w:pPr>
        <w:tabs>
          <w:tab w:val="num" w:pos="5040"/>
        </w:tabs>
        <w:ind w:left="5040" w:hanging="360"/>
      </w:pPr>
      <w:rPr>
        <w:rFonts w:ascii="Wingdings" w:hAnsi="Wingdings" w:hint="default"/>
      </w:rPr>
    </w:lvl>
    <w:lvl w:ilvl="7" w:tplc="FEE66214" w:tentative="1">
      <w:start w:val="1"/>
      <w:numFmt w:val="bullet"/>
      <w:lvlText w:val=""/>
      <w:lvlJc w:val="left"/>
      <w:pPr>
        <w:tabs>
          <w:tab w:val="num" w:pos="5760"/>
        </w:tabs>
        <w:ind w:left="5760" w:hanging="360"/>
      </w:pPr>
      <w:rPr>
        <w:rFonts w:ascii="Wingdings" w:hAnsi="Wingdings" w:hint="default"/>
      </w:rPr>
    </w:lvl>
    <w:lvl w:ilvl="8" w:tplc="0A023DD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944122"/>
    <w:multiLevelType w:val="hybridMultilevel"/>
    <w:tmpl w:val="0A6AE1FE"/>
    <w:lvl w:ilvl="0" w:tplc="6AB8AE56">
      <w:start w:val="1"/>
      <w:numFmt w:val="bullet"/>
      <w:lvlText w:val=""/>
      <w:lvlJc w:val="left"/>
      <w:pPr>
        <w:tabs>
          <w:tab w:val="num" w:pos="720"/>
        </w:tabs>
        <w:ind w:left="720" w:hanging="360"/>
      </w:pPr>
      <w:rPr>
        <w:rFonts w:ascii="Wingdings" w:hAnsi="Wingdings" w:hint="default"/>
      </w:rPr>
    </w:lvl>
    <w:lvl w:ilvl="1" w:tplc="B1FECF4E" w:tentative="1">
      <w:start w:val="1"/>
      <w:numFmt w:val="bullet"/>
      <w:lvlText w:val=""/>
      <w:lvlJc w:val="left"/>
      <w:pPr>
        <w:tabs>
          <w:tab w:val="num" w:pos="1440"/>
        </w:tabs>
        <w:ind w:left="1440" w:hanging="360"/>
      </w:pPr>
      <w:rPr>
        <w:rFonts w:ascii="Wingdings" w:hAnsi="Wingdings" w:hint="default"/>
      </w:rPr>
    </w:lvl>
    <w:lvl w:ilvl="2" w:tplc="7916A534" w:tentative="1">
      <w:start w:val="1"/>
      <w:numFmt w:val="bullet"/>
      <w:lvlText w:val=""/>
      <w:lvlJc w:val="left"/>
      <w:pPr>
        <w:tabs>
          <w:tab w:val="num" w:pos="2160"/>
        </w:tabs>
        <w:ind w:left="2160" w:hanging="360"/>
      </w:pPr>
      <w:rPr>
        <w:rFonts w:ascii="Wingdings" w:hAnsi="Wingdings" w:hint="default"/>
      </w:rPr>
    </w:lvl>
    <w:lvl w:ilvl="3" w:tplc="459AA0AC" w:tentative="1">
      <w:start w:val="1"/>
      <w:numFmt w:val="bullet"/>
      <w:lvlText w:val=""/>
      <w:lvlJc w:val="left"/>
      <w:pPr>
        <w:tabs>
          <w:tab w:val="num" w:pos="2880"/>
        </w:tabs>
        <w:ind w:left="2880" w:hanging="360"/>
      </w:pPr>
      <w:rPr>
        <w:rFonts w:ascii="Wingdings" w:hAnsi="Wingdings" w:hint="default"/>
      </w:rPr>
    </w:lvl>
    <w:lvl w:ilvl="4" w:tplc="6EA62EAA" w:tentative="1">
      <w:start w:val="1"/>
      <w:numFmt w:val="bullet"/>
      <w:lvlText w:val=""/>
      <w:lvlJc w:val="left"/>
      <w:pPr>
        <w:tabs>
          <w:tab w:val="num" w:pos="3600"/>
        </w:tabs>
        <w:ind w:left="3600" w:hanging="360"/>
      </w:pPr>
      <w:rPr>
        <w:rFonts w:ascii="Wingdings" w:hAnsi="Wingdings" w:hint="default"/>
      </w:rPr>
    </w:lvl>
    <w:lvl w:ilvl="5" w:tplc="81A88CB2" w:tentative="1">
      <w:start w:val="1"/>
      <w:numFmt w:val="bullet"/>
      <w:lvlText w:val=""/>
      <w:lvlJc w:val="left"/>
      <w:pPr>
        <w:tabs>
          <w:tab w:val="num" w:pos="4320"/>
        </w:tabs>
        <w:ind w:left="4320" w:hanging="360"/>
      </w:pPr>
      <w:rPr>
        <w:rFonts w:ascii="Wingdings" w:hAnsi="Wingdings" w:hint="default"/>
      </w:rPr>
    </w:lvl>
    <w:lvl w:ilvl="6" w:tplc="05AAA846" w:tentative="1">
      <w:start w:val="1"/>
      <w:numFmt w:val="bullet"/>
      <w:lvlText w:val=""/>
      <w:lvlJc w:val="left"/>
      <w:pPr>
        <w:tabs>
          <w:tab w:val="num" w:pos="5040"/>
        </w:tabs>
        <w:ind w:left="5040" w:hanging="360"/>
      </w:pPr>
      <w:rPr>
        <w:rFonts w:ascii="Wingdings" w:hAnsi="Wingdings" w:hint="default"/>
      </w:rPr>
    </w:lvl>
    <w:lvl w:ilvl="7" w:tplc="171ABC16" w:tentative="1">
      <w:start w:val="1"/>
      <w:numFmt w:val="bullet"/>
      <w:lvlText w:val=""/>
      <w:lvlJc w:val="left"/>
      <w:pPr>
        <w:tabs>
          <w:tab w:val="num" w:pos="5760"/>
        </w:tabs>
        <w:ind w:left="5760" w:hanging="360"/>
      </w:pPr>
      <w:rPr>
        <w:rFonts w:ascii="Wingdings" w:hAnsi="Wingdings" w:hint="default"/>
      </w:rPr>
    </w:lvl>
    <w:lvl w:ilvl="8" w:tplc="375E705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306D5E"/>
    <w:multiLevelType w:val="hybridMultilevel"/>
    <w:tmpl w:val="11402124"/>
    <w:lvl w:ilvl="0" w:tplc="D088AFEE">
      <w:start w:val="1"/>
      <w:numFmt w:val="bullet"/>
      <w:lvlText w:val=""/>
      <w:lvlJc w:val="left"/>
      <w:pPr>
        <w:tabs>
          <w:tab w:val="num" w:pos="720"/>
        </w:tabs>
        <w:ind w:left="720" w:hanging="360"/>
      </w:pPr>
      <w:rPr>
        <w:rFonts w:ascii="Wingdings" w:hAnsi="Wingdings" w:hint="default"/>
      </w:rPr>
    </w:lvl>
    <w:lvl w:ilvl="1" w:tplc="EB98C288" w:tentative="1">
      <w:start w:val="1"/>
      <w:numFmt w:val="bullet"/>
      <w:lvlText w:val=""/>
      <w:lvlJc w:val="left"/>
      <w:pPr>
        <w:tabs>
          <w:tab w:val="num" w:pos="1440"/>
        </w:tabs>
        <w:ind w:left="1440" w:hanging="360"/>
      </w:pPr>
      <w:rPr>
        <w:rFonts w:ascii="Wingdings" w:hAnsi="Wingdings" w:hint="default"/>
      </w:rPr>
    </w:lvl>
    <w:lvl w:ilvl="2" w:tplc="844E40C6" w:tentative="1">
      <w:start w:val="1"/>
      <w:numFmt w:val="bullet"/>
      <w:lvlText w:val=""/>
      <w:lvlJc w:val="left"/>
      <w:pPr>
        <w:tabs>
          <w:tab w:val="num" w:pos="2160"/>
        </w:tabs>
        <w:ind w:left="2160" w:hanging="360"/>
      </w:pPr>
      <w:rPr>
        <w:rFonts w:ascii="Wingdings" w:hAnsi="Wingdings" w:hint="default"/>
      </w:rPr>
    </w:lvl>
    <w:lvl w:ilvl="3" w:tplc="4B1E1A6E" w:tentative="1">
      <w:start w:val="1"/>
      <w:numFmt w:val="bullet"/>
      <w:lvlText w:val=""/>
      <w:lvlJc w:val="left"/>
      <w:pPr>
        <w:tabs>
          <w:tab w:val="num" w:pos="2880"/>
        </w:tabs>
        <w:ind w:left="2880" w:hanging="360"/>
      </w:pPr>
      <w:rPr>
        <w:rFonts w:ascii="Wingdings" w:hAnsi="Wingdings" w:hint="default"/>
      </w:rPr>
    </w:lvl>
    <w:lvl w:ilvl="4" w:tplc="4992E6CA" w:tentative="1">
      <w:start w:val="1"/>
      <w:numFmt w:val="bullet"/>
      <w:lvlText w:val=""/>
      <w:lvlJc w:val="left"/>
      <w:pPr>
        <w:tabs>
          <w:tab w:val="num" w:pos="3600"/>
        </w:tabs>
        <w:ind w:left="3600" w:hanging="360"/>
      </w:pPr>
      <w:rPr>
        <w:rFonts w:ascii="Wingdings" w:hAnsi="Wingdings" w:hint="default"/>
      </w:rPr>
    </w:lvl>
    <w:lvl w:ilvl="5" w:tplc="50D46AD4" w:tentative="1">
      <w:start w:val="1"/>
      <w:numFmt w:val="bullet"/>
      <w:lvlText w:val=""/>
      <w:lvlJc w:val="left"/>
      <w:pPr>
        <w:tabs>
          <w:tab w:val="num" w:pos="4320"/>
        </w:tabs>
        <w:ind w:left="4320" w:hanging="360"/>
      </w:pPr>
      <w:rPr>
        <w:rFonts w:ascii="Wingdings" w:hAnsi="Wingdings" w:hint="default"/>
      </w:rPr>
    </w:lvl>
    <w:lvl w:ilvl="6" w:tplc="C3C04E00" w:tentative="1">
      <w:start w:val="1"/>
      <w:numFmt w:val="bullet"/>
      <w:lvlText w:val=""/>
      <w:lvlJc w:val="left"/>
      <w:pPr>
        <w:tabs>
          <w:tab w:val="num" w:pos="5040"/>
        </w:tabs>
        <w:ind w:left="5040" w:hanging="360"/>
      </w:pPr>
      <w:rPr>
        <w:rFonts w:ascii="Wingdings" w:hAnsi="Wingdings" w:hint="default"/>
      </w:rPr>
    </w:lvl>
    <w:lvl w:ilvl="7" w:tplc="B1FCB1C6" w:tentative="1">
      <w:start w:val="1"/>
      <w:numFmt w:val="bullet"/>
      <w:lvlText w:val=""/>
      <w:lvlJc w:val="left"/>
      <w:pPr>
        <w:tabs>
          <w:tab w:val="num" w:pos="5760"/>
        </w:tabs>
        <w:ind w:left="5760" w:hanging="360"/>
      </w:pPr>
      <w:rPr>
        <w:rFonts w:ascii="Wingdings" w:hAnsi="Wingdings" w:hint="default"/>
      </w:rPr>
    </w:lvl>
    <w:lvl w:ilvl="8" w:tplc="79F421B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7B20E1"/>
    <w:multiLevelType w:val="hybridMultilevel"/>
    <w:tmpl w:val="2626D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9"/>
  </w:num>
  <w:num w:numId="5">
    <w:abstractNumId w:val="7"/>
  </w:num>
  <w:num w:numId="6">
    <w:abstractNumId w:val="8"/>
  </w:num>
  <w:num w:numId="7">
    <w:abstractNumId w:val="0"/>
  </w:num>
  <w:num w:numId="8">
    <w:abstractNumId w:val="10"/>
  </w:num>
  <w:num w:numId="9">
    <w:abstractNumId w:val="5"/>
  </w:num>
  <w:num w:numId="10">
    <w:abstractNumId w:val="4"/>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56"/>
    <w:rsid w:val="00092446"/>
    <w:rsid w:val="00165FDF"/>
    <w:rsid w:val="001D6E7D"/>
    <w:rsid w:val="00327605"/>
    <w:rsid w:val="00430F15"/>
    <w:rsid w:val="005B5771"/>
    <w:rsid w:val="006E1838"/>
    <w:rsid w:val="007205D7"/>
    <w:rsid w:val="00731184"/>
    <w:rsid w:val="00854540"/>
    <w:rsid w:val="00AC6256"/>
    <w:rsid w:val="00B53F55"/>
    <w:rsid w:val="00BE2DCE"/>
    <w:rsid w:val="00CC3540"/>
    <w:rsid w:val="00D10866"/>
    <w:rsid w:val="00F2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9840"/>
  <w15:chartTrackingRefBased/>
  <w15:docId w15:val="{1BFD1E5E-B09E-4A75-9BFF-E0347551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605"/>
    <w:pPr>
      <w:ind w:left="720"/>
      <w:contextualSpacing/>
    </w:pPr>
  </w:style>
  <w:style w:type="character" w:styleId="Hyperlink">
    <w:name w:val="Hyperlink"/>
    <w:basedOn w:val="DefaultParagraphFont"/>
    <w:uiPriority w:val="99"/>
    <w:unhideWhenUsed/>
    <w:rsid w:val="00F2624B"/>
    <w:rPr>
      <w:color w:val="0563C1" w:themeColor="hyperlink"/>
      <w:u w:val="single"/>
    </w:rPr>
  </w:style>
  <w:style w:type="paragraph" w:styleId="NormalWeb">
    <w:name w:val="Normal (Web)"/>
    <w:basedOn w:val="Normal"/>
    <w:uiPriority w:val="99"/>
    <w:semiHidden/>
    <w:unhideWhenUsed/>
    <w:rsid w:val="00F262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8298">
      <w:bodyDiv w:val="1"/>
      <w:marLeft w:val="0"/>
      <w:marRight w:val="0"/>
      <w:marTop w:val="0"/>
      <w:marBottom w:val="0"/>
      <w:divBdr>
        <w:top w:val="none" w:sz="0" w:space="0" w:color="auto"/>
        <w:left w:val="none" w:sz="0" w:space="0" w:color="auto"/>
        <w:bottom w:val="none" w:sz="0" w:space="0" w:color="auto"/>
        <w:right w:val="none" w:sz="0" w:space="0" w:color="auto"/>
      </w:divBdr>
    </w:div>
    <w:div w:id="104930634">
      <w:bodyDiv w:val="1"/>
      <w:marLeft w:val="0"/>
      <w:marRight w:val="0"/>
      <w:marTop w:val="0"/>
      <w:marBottom w:val="0"/>
      <w:divBdr>
        <w:top w:val="none" w:sz="0" w:space="0" w:color="auto"/>
        <w:left w:val="none" w:sz="0" w:space="0" w:color="auto"/>
        <w:bottom w:val="none" w:sz="0" w:space="0" w:color="auto"/>
        <w:right w:val="none" w:sz="0" w:space="0" w:color="auto"/>
      </w:divBdr>
    </w:div>
    <w:div w:id="120391042">
      <w:bodyDiv w:val="1"/>
      <w:marLeft w:val="0"/>
      <w:marRight w:val="0"/>
      <w:marTop w:val="0"/>
      <w:marBottom w:val="0"/>
      <w:divBdr>
        <w:top w:val="none" w:sz="0" w:space="0" w:color="auto"/>
        <w:left w:val="none" w:sz="0" w:space="0" w:color="auto"/>
        <w:bottom w:val="none" w:sz="0" w:space="0" w:color="auto"/>
        <w:right w:val="none" w:sz="0" w:space="0" w:color="auto"/>
      </w:divBdr>
    </w:div>
    <w:div w:id="140460911">
      <w:bodyDiv w:val="1"/>
      <w:marLeft w:val="0"/>
      <w:marRight w:val="0"/>
      <w:marTop w:val="0"/>
      <w:marBottom w:val="0"/>
      <w:divBdr>
        <w:top w:val="none" w:sz="0" w:space="0" w:color="auto"/>
        <w:left w:val="none" w:sz="0" w:space="0" w:color="auto"/>
        <w:bottom w:val="none" w:sz="0" w:space="0" w:color="auto"/>
        <w:right w:val="none" w:sz="0" w:space="0" w:color="auto"/>
      </w:divBdr>
    </w:div>
    <w:div w:id="173883723">
      <w:bodyDiv w:val="1"/>
      <w:marLeft w:val="0"/>
      <w:marRight w:val="0"/>
      <w:marTop w:val="0"/>
      <w:marBottom w:val="0"/>
      <w:divBdr>
        <w:top w:val="none" w:sz="0" w:space="0" w:color="auto"/>
        <w:left w:val="none" w:sz="0" w:space="0" w:color="auto"/>
        <w:bottom w:val="none" w:sz="0" w:space="0" w:color="auto"/>
        <w:right w:val="none" w:sz="0" w:space="0" w:color="auto"/>
      </w:divBdr>
    </w:div>
    <w:div w:id="233395242">
      <w:bodyDiv w:val="1"/>
      <w:marLeft w:val="0"/>
      <w:marRight w:val="0"/>
      <w:marTop w:val="0"/>
      <w:marBottom w:val="0"/>
      <w:divBdr>
        <w:top w:val="none" w:sz="0" w:space="0" w:color="auto"/>
        <w:left w:val="none" w:sz="0" w:space="0" w:color="auto"/>
        <w:bottom w:val="none" w:sz="0" w:space="0" w:color="auto"/>
        <w:right w:val="none" w:sz="0" w:space="0" w:color="auto"/>
      </w:divBdr>
    </w:div>
    <w:div w:id="236092234">
      <w:bodyDiv w:val="1"/>
      <w:marLeft w:val="0"/>
      <w:marRight w:val="0"/>
      <w:marTop w:val="0"/>
      <w:marBottom w:val="0"/>
      <w:divBdr>
        <w:top w:val="none" w:sz="0" w:space="0" w:color="auto"/>
        <w:left w:val="none" w:sz="0" w:space="0" w:color="auto"/>
        <w:bottom w:val="none" w:sz="0" w:space="0" w:color="auto"/>
        <w:right w:val="none" w:sz="0" w:space="0" w:color="auto"/>
      </w:divBdr>
    </w:div>
    <w:div w:id="236407433">
      <w:bodyDiv w:val="1"/>
      <w:marLeft w:val="0"/>
      <w:marRight w:val="0"/>
      <w:marTop w:val="0"/>
      <w:marBottom w:val="0"/>
      <w:divBdr>
        <w:top w:val="none" w:sz="0" w:space="0" w:color="auto"/>
        <w:left w:val="none" w:sz="0" w:space="0" w:color="auto"/>
        <w:bottom w:val="none" w:sz="0" w:space="0" w:color="auto"/>
        <w:right w:val="none" w:sz="0" w:space="0" w:color="auto"/>
      </w:divBdr>
    </w:div>
    <w:div w:id="291863758">
      <w:bodyDiv w:val="1"/>
      <w:marLeft w:val="0"/>
      <w:marRight w:val="0"/>
      <w:marTop w:val="0"/>
      <w:marBottom w:val="0"/>
      <w:divBdr>
        <w:top w:val="none" w:sz="0" w:space="0" w:color="auto"/>
        <w:left w:val="none" w:sz="0" w:space="0" w:color="auto"/>
        <w:bottom w:val="none" w:sz="0" w:space="0" w:color="auto"/>
        <w:right w:val="none" w:sz="0" w:space="0" w:color="auto"/>
      </w:divBdr>
    </w:div>
    <w:div w:id="576748609">
      <w:bodyDiv w:val="1"/>
      <w:marLeft w:val="0"/>
      <w:marRight w:val="0"/>
      <w:marTop w:val="0"/>
      <w:marBottom w:val="0"/>
      <w:divBdr>
        <w:top w:val="none" w:sz="0" w:space="0" w:color="auto"/>
        <w:left w:val="none" w:sz="0" w:space="0" w:color="auto"/>
        <w:bottom w:val="none" w:sz="0" w:space="0" w:color="auto"/>
        <w:right w:val="none" w:sz="0" w:space="0" w:color="auto"/>
      </w:divBdr>
    </w:div>
    <w:div w:id="579994890">
      <w:bodyDiv w:val="1"/>
      <w:marLeft w:val="0"/>
      <w:marRight w:val="0"/>
      <w:marTop w:val="0"/>
      <w:marBottom w:val="0"/>
      <w:divBdr>
        <w:top w:val="none" w:sz="0" w:space="0" w:color="auto"/>
        <w:left w:val="none" w:sz="0" w:space="0" w:color="auto"/>
        <w:bottom w:val="none" w:sz="0" w:space="0" w:color="auto"/>
        <w:right w:val="none" w:sz="0" w:space="0" w:color="auto"/>
      </w:divBdr>
    </w:div>
    <w:div w:id="607783961">
      <w:bodyDiv w:val="1"/>
      <w:marLeft w:val="0"/>
      <w:marRight w:val="0"/>
      <w:marTop w:val="0"/>
      <w:marBottom w:val="0"/>
      <w:divBdr>
        <w:top w:val="none" w:sz="0" w:space="0" w:color="auto"/>
        <w:left w:val="none" w:sz="0" w:space="0" w:color="auto"/>
        <w:bottom w:val="none" w:sz="0" w:space="0" w:color="auto"/>
        <w:right w:val="none" w:sz="0" w:space="0" w:color="auto"/>
      </w:divBdr>
    </w:div>
    <w:div w:id="617686217">
      <w:bodyDiv w:val="1"/>
      <w:marLeft w:val="0"/>
      <w:marRight w:val="0"/>
      <w:marTop w:val="0"/>
      <w:marBottom w:val="0"/>
      <w:divBdr>
        <w:top w:val="none" w:sz="0" w:space="0" w:color="auto"/>
        <w:left w:val="none" w:sz="0" w:space="0" w:color="auto"/>
        <w:bottom w:val="none" w:sz="0" w:space="0" w:color="auto"/>
        <w:right w:val="none" w:sz="0" w:space="0" w:color="auto"/>
      </w:divBdr>
    </w:div>
    <w:div w:id="618487891">
      <w:bodyDiv w:val="1"/>
      <w:marLeft w:val="0"/>
      <w:marRight w:val="0"/>
      <w:marTop w:val="0"/>
      <w:marBottom w:val="0"/>
      <w:divBdr>
        <w:top w:val="none" w:sz="0" w:space="0" w:color="auto"/>
        <w:left w:val="none" w:sz="0" w:space="0" w:color="auto"/>
        <w:bottom w:val="none" w:sz="0" w:space="0" w:color="auto"/>
        <w:right w:val="none" w:sz="0" w:space="0" w:color="auto"/>
      </w:divBdr>
    </w:div>
    <w:div w:id="658270476">
      <w:bodyDiv w:val="1"/>
      <w:marLeft w:val="0"/>
      <w:marRight w:val="0"/>
      <w:marTop w:val="0"/>
      <w:marBottom w:val="0"/>
      <w:divBdr>
        <w:top w:val="none" w:sz="0" w:space="0" w:color="auto"/>
        <w:left w:val="none" w:sz="0" w:space="0" w:color="auto"/>
        <w:bottom w:val="none" w:sz="0" w:space="0" w:color="auto"/>
        <w:right w:val="none" w:sz="0" w:space="0" w:color="auto"/>
      </w:divBdr>
    </w:div>
    <w:div w:id="671613841">
      <w:bodyDiv w:val="1"/>
      <w:marLeft w:val="0"/>
      <w:marRight w:val="0"/>
      <w:marTop w:val="0"/>
      <w:marBottom w:val="0"/>
      <w:divBdr>
        <w:top w:val="none" w:sz="0" w:space="0" w:color="auto"/>
        <w:left w:val="none" w:sz="0" w:space="0" w:color="auto"/>
        <w:bottom w:val="none" w:sz="0" w:space="0" w:color="auto"/>
        <w:right w:val="none" w:sz="0" w:space="0" w:color="auto"/>
      </w:divBdr>
    </w:div>
    <w:div w:id="756679631">
      <w:bodyDiv w:val="1"/>
      <w:marLeft w:val="0"/>
      <w:marRight w:val="0"/>
      <w:marTop w:val="0"/>
      <w:marBottom w:val="0"/>
      <w:divBdr>
        <w:top w:val="none" w:sz="0" w:space="0" w:color="auto"/>
        <w:left w:val="none" w:sz="0" w:space="0" w:color="auto"/>
        <w:bottom w:val="none" w:sz="0" w:space="0" w:color="auto"/>
        <w:right w:val="none" w:sz="0" w:space="0" w:color="auto"/>
      </w:divBdr>
    </w:div>
    <w:div w:id="783842064">
      <w:bodyDiv w:val="1"/>
      <w:marLeft w:val="0"/>
      <w:marRight w:val="0"/>
      <w:marTop w:val="0"/>
      <w:marBottom w:val="0"/>
      <w:divBdr>
        <w:top w:val="none" w:sz="0" w:space="0" w:color="auto"/>
        <w:left w:val="none" w:sz="0" w:space="0" w:color="auto"/>
        <w:bottom w:val="none" w:sz="0" w:space="0" w:color="auto"/>
        <w:right w:val="none" w:sz="0" w:space="0" w:color="auto"/>
      </w:divBdr>
    </w:div>
    <w:div w:id="797919134">
      <w:bodyDiv w:val="1"/>
      <w:marLeft w:val="0"/>
      <w:marRight w:val="0"/>
      <w:marTop w:val="0"/>
      <w:marBottom w:val="0"/>
      <w:divBdr>
        <w:top w:val="none" w:sz="0" w:space="0" w:color="auto"/>
        <w:left w:val="none" w:sz="0" w:space="0" w:color="auto"/>
        <w:bottom w:val="none" w:sz="0" w:space="0" w:color="auto"/>
        <w:right w:val="none" w:sz="0" w:space="0" w:color="auto"/>
      </w:divBdr>
    </w:div>
    <w:div w:id="803739060">
      <w:bodyDiv w:val="1"/>
      <w:marLeft w:val="0"/>
      <w:marRight w:val="0"/>
      <w:marTop w:val="0"/>
      <w:marBottom w:val="0"/>
      <w:divBdr>
        <w:top w:val="none" w:sz="0" w:space="0" w:color="auto"/>
        <w:left w:val="none" w:sz="0" w:space="0" w:color="auto"/>
        <w:bottom w:val="none" w:sz="0" w:space="0" w:color="auto"/>
        <w:right w:val="none" w:sz="0" w:space="0" w:color="auto"/>
      </w:divBdr>
    </w:div>
    <w:div w:id="880748762">
      <w:bodyDiv w:val="1"/>
      <w:marLeft w:val="0"/>
      <w:marRight w:val="0"/>
      <w:marTop w:val="0"/>
      <w:marBottom w:val="0"/>
      <w:divBdr>
        <w:top w:val="none" w:sz="0" w:space="0" w:color="auto"/>
        <w:left w:val="none" w:sz="0" w:space="0" w:color="auto"/>
        <w:bottom w:val="none" w:sz="0" w:space="0" w:color="auto"/>
        <w:right w:val="none" w:sz="0" w:space="0" w:color="auto"/>
      </w:divBdr>
    </w:div>
    <w:div w:id="902371584">
      <w:bodyDiv w:val="1"/>
      <w:marLeft w:val="0"/>
      <w:marRight w:val="0"/>
      <w:marTop w:val="0"/>
      <w:marBottom w:val="0"/>
      <w:divBdr>
        <w:top w:val="none" w:sz="0" w:space="0" w:color="auto"/>
        <w:left w:val="none" w:sz="0" w:space="0" w:color="auto"/>
        <w:bottom w:val="none" w:sz="0" w:space="0" w:color="auto"/>
        <w:right w:val="none" w:sz="0" w:space="0" w:color="auto"/>
      </w:divBdr>
    </w:div>
    <w:div w:id="928806681">
      <w:bodyDiv w:val="1"/>
      <w:marLeft w:val="0"/>
      <w:marRight w:val="0"/>
      <w:marTop w:val="0"/>
      <w:marBottom w:val="0"/>
      <w:divBdr>
        <w:top w:val="none" w:sz="0" w:space="0" w:color="auto"/>
        <w:left w:val="none" w:sz="0" w:space="0" w:color="auto"/>
        <w:bottom w:val="none" w:sz="0" w:space="0" w:color="auto"/>
        <w:right w:val="none" w:sz="0" w:space="0" w:color="auto"/>
      </w:divBdr>
    </w:div>
    <w:div w:id="934552235">
      <w:bodyDiv w:val="1"/>
      <w:marLeft w:val="0"/>
      <w:marRight w:val="0"/>
      <w:marTop w:val="0"/>
      <w:marBottom w:val="0"/>
      <w:divBdr>
        <w:top w:val="none" w:sz="0" w:space="0" w:color="auto"/>
        <w:left w:val="none" w:sz="0" w:space="0" w:color="auto"/>
        <w:bottom w:val="none" w:sz="0" w:space="0" w:color="auto"/>
        <w:right w:val="none" w:sz="0" w:space="0" w:color="auto"/>
      </w:divBdr>
    </w:div>
    <w:div w:id="946303904">
      <w:bodyDiv w:val="1"/>
      <w:marLeft w:val="0"/>
      <w:marRight w:val="0"/>
      <w:marTop w:val="0"/>
      <w:marBottom w:val="0"/>
      <w:divBdr>
        <w:top w:val="none" w:sz="0" w:space="0" w:color="auto"/>
        <w:left w:val="none" w:sz="0" w:space="0" w:color="auto"/>
        <w:bottom w:val="none" w:sz="0" w:space="0" w:color="auto"/>
        <w:right w:val="none" w:sz="0" w:space="0" w:color="auto"/>
      </w:divBdr>
    </w:div>
    <w:div w:id="952860526">
      <w:bodyDiv w:val="1"/>
      <w:marLeft w:val="0"/>
      <w:marRight w:val="0"/>
      <w:marTop w:val="0"/>
      <w:marBottom w:val="0"/>
      <w:divBdr>
        <w:top w:val="none" w:sz="0" w:space="0" w:color="auto"/>
        <w:left w:val="none" w:sz="0" w:space="0" w:color="auto"/>
        <w:bottom w:val="none" w:sz="0" w:space="0" w:color="auto"/>
        <w:right w:val="none" w:sz="0" w:space="0" w:color="auto"/>
      </w:divBdr>
    </w:div>
    <w:div w:id="978539636">
      <w:bodyDiv w:val="1"/>
      <w:marLeft w:val="0"/>
      <w:marRight w:val="0"/>
      <w:marTop w:val="0"/>
      <w:marBottom w:val="0"/>
      <w:divBdr>
        <w:top w:val="none" w:sz="0" w:space="0" w:color="auto"/>
        <w:left w:val="none" w:sz="0" w:space="0" w:color="auto"/>
        <w:bottom w:val="none" w:sz="0" w:space="0" w:color="auto"/>
        <w:right w:val="none" w:sz="0" w:space="0" w:color="auto"/>
      </w:divBdr>
    </w:div>
    <w:div w:id="1014453192">
      <w:bodyDiv w:val="1"/>
      <w:marLeft w:val="0"/>
      <w:marRight w:val="0"/>
      <w:marTop w:val="0"/>
      <w:marBottom w:val="0"/>
      <w:divBdr>
        <w:top w:val="none" w:sz="0" w:space="0" w:color="auto"/>
        <w:left w:val="none" w:sz="0" w:space="0" w:color="auto"/>
        <w:bottom w:val="none" w:sz="0" w:space="0" w:color="auto"/>
        <w:right w:val="none" w:sz="0" w:space="0" w:color="auto"/>
      </w:divBdr>
    </w:div>
    <w:div w:id="1022249346">
      <w:bodyDiv w:val="1"/>
      <w:marLeft w:val="0"/>
      <w:marRight w:val="0"/>
      <w:marTop w:val="0"/>
      <w:marBottom w:val="0"/>
      <w:divBdr>
        <w:top w:val="none" w:sz="0" w:space="0" w:color="auto"/>
        <w:left w:val="none" w:sz="0" w:space="0" w:color="auto"/>
        <w:bottom w:val="none" w:sz="0" w:space="0" w:color="auto"/>
        <w:right w:val="none" w:sz="0" w:space="0" w:color="auto"/>
      </w:divBdr>
    </w:div>
    <w:div w:id="1024474894">
      <w:bodyDiv w:val="1"/>
      <w:marLeft w:val="0"/>
      <w:marRight w:val="0"/>
      <w:marTop w:val="0"/>
      <w:marBottom w:val="0"/>
      <w:divBdr>
        <w:top w:val="none" w:sz="0" w:space="0" w:color="auto"/>
        <w:left w:val="none" w:sz="0" w:space="0" w:color="auto"/>
        <w:bottom w:val="none" w:sz="0" w:space="0" w:color="auto"/>
        <w:right w:val="none" w:sz="0" w:space="0" w:color="auto"/>
      </w:divBdr>
    </w:div>
    <w:div w:id="1037463295">
      <w:bodyDiv w:val="1"/>
      <w:marLeft w:val="0"/>
      <w:marRight w:val="0"/>
      <w:marTop w:val="0"/>
      <w:marBottom w:val="0"/>
      <w:divBdr>
        <w:top w:val="none" w:sz="0" w:space="0" w:color="auto"/>
        <w:left w:val="none" w:sz="0" w:space="0" w:color="auto"/>
        <w:bottom w:val="none" w:sz="0" w:space="0" w:color="auto"/>
        <w:right w:val="none" w:sz="0" w:space="0" w:color="auto"/>
      </w:divBdr>
    </w:div>
    <w:div w:id="1059672907">
      <w:bodyDiv w:val="1"/>
      <w:marLeft w:val="0"/>
      <w:marRight w:val="0"/>
      <w:marTop w:val="0"/>
      <w:marBottom w:val="0"/>
      <w:divBdr>
        <w:top w:val="none" w:sz="0" w:space="0" w:color="auto"/>
        <w:left w:val="none" w:sz="0" w:space="0" w:color="auto"/>
        <w:bottom w:val="none" w:sz="0" w:space="0" w:color="auto"/>
        <w:right w:val="none" w:sz="0" w:space="0" w:color="auto"/>
      </w:divBdr>
    </w:div>
    <w:div w:id="1078795628">
      <w:bodyDiv w:val="1"/>
      <w:marLeft w:val="0"/>
      <w:marRight w:val="0"/>
      <w:marTop w:val="0"/>
      <w:marBottom w:val="0"/>
      <w:divBdr>
        <w:top w:val="none" w:sz="0" w:space="0" w:color="auto"/>
        <w:left w:val="none" w:sz="0" w:space="0" w:color="auto"/>
        <w:bottom w:val="none" w:sz="0" w:space="0" w:color="auto"/>
        <w:right w:val="none" w:sz="0" w:space="0" w:color="auto"/>
      </w:divBdr>
    </w:div>
    <w:div w:id="1088305910">
      <w:bodyDiv w:val="1"/>
      <w:marLeft w:val="0"/>
      <w:marRight w:val="0"/>
      <w:marTop w:val="0"/>
      <w:marBottom w:val="0"/>
      <w:divBdr>
        <w:top w:val="none" w:sz="0" w:space="0" w:color="auto"/>
        <w:left w:val="none" w:sz="0" w:space="0" w:color="auto"/>
        <w:bottom w:val="none" w:sz="0" w:space="0" w:color="auto"/>
        <w:right w:val="none" w:sz="0" w:space="0" w:color="auto"/>
      </w:divBdr>
    </w:div>
    <w:div w:id="1096712162">
      <w:bodyDiv w:val="1"/>
      <w:marLeft w:val="0"/>
      <w:marRight w:val="0"/>
      <w:marTop w:val="0"/>
      <w:marBottom w:val="0"/>
      <w:divBdr>
        <w:top w:val="none" w:sz="0" w:space="0" w:color="auto"/>
        <w:left w:val="none" w:sz="0" w:space="0" w:color="auto"/>
        <w:bottom w:val="none" w:sz="0" w:space="0" w:color="auto"/>
        <w:right w:val="none" w:sz="0" w:space="0" w:color="auto"/>
      </w:divBdr>
    </w:div>
    <w:div w:id="1112432009">
      <w:bodyDiv w:val="1"/>
      <w:marLeft w:val="0"/>
      <w:marRight w:val="0"/>
      <w:marTop w:val="0"/>
      <w:marBottom w:val="0"/>
      <w:divBdr>
        <w:top w:val="none" w:sz="0" w:space="0" w:color="auto"/>
        <w:left w:val="none" w:sz="0" w:space="0" w:color="auto"/>
        <w:bottom w:val="none" w:sz="0" w:space="0" w:color="auto"/>
        <w:right w:val="none" w:sz="0" w:space="0" w:color="auto"/>
      </w:divBdr>
    </w:div>
    <w:div w:id="1129057663">
      <w:bodyDiv w:val="1"/>
      <w:marLeft w:val="0"/>
      <w:marRight w:val="0"/>
      <w:marTop w:val="0"/>
      <w:marBottom w:val="0"/>
      <w:divBdr>
        <w:top w:val="none" w:sz="0" w:space="0" w:color="auto"/>
        <w:left w:val="none" w:sz="0" w:space="0" w:color="auto"/>
        <w:bottom w:val="none" w:sz="0" w:space="0" w:color="auto"/>
        <w:right w:val="none" w:sz="0" w:space="0" w:color="auto"/>
      </w:divBdr>
    </w:div>
    <w:div w:id="1202936610">
      <w:bodyDiv w:val="1"/>
      <w:marLeft w:val="0"/>
      <w:marRight w:val="0"/>
      <w:marTop w:val="0"/>
      <w:marBottom w:val="0"/>
      <w:divBdr>
        <w:top w:val="none" w:sz="0" w:space="0" w:color="auto"/>
        <w:left w:val="none" w:sz="0" w:space="0" w:color="auto"/>
        <w:bottom w:val="none" w:sz="0" w:space="0" w:color="auto"/>
        <w:right w:val="none" w:sz="0" w:space="0" w:color="auto"/>
      </w:divBdr>
    </w:div>
    <w:div w:id="1258715515">
      <w:bodyDiv w:val="1"/>
      <w:marLeft w:val="0"/>
      <w:marRight w:val="0"/>
      <w:marTop w:val="0"/>
      <w:marBottom w:val="0"/>
      <w:divBdr>
        <w:top w:val="none" w:sz="0" w:space="0" w:color="auto"/>
        <w:left w:val="none" w:sz="0" w:space="0" w:color="auto"/>
        <w:bottom w:val="none" w:sz="0" w:space="0" w:color="auto"/>
        <w:right w:val="none" w:sz="0" w:space="0" w:color="auto"/>
      </w:divBdr>
    </w:div>
    <w:div w:id="1276642127">
      <w:bodyDiv w:val="1"/>
      <w:marLeft w:val="0"/>
      <w:marRight w:val="0"/>
      <w:marTop w:val="0"/>
      <w:marBottom w:val="0"/>
      <w:divBdr>
        <w:top w:val="none" w:sz="0" w:space="0" w:color="auto"/>
        <w:left w:val="none" w:sz="0" w:space="0" w:color="auto"/>
        <w:bottom w:val="none" w:sz="0" w:space="0" w:color="auto"/>
        <w:right w:val="none" w:sz="0" w:space="0" w:color="auto"/>
      </w:divBdr>
    </w:div>
    <w:div w:id="1302149182">
      <w:bodyDiv w:val="1"/>
      <w:marLeft w:val="0"/>
      <w:marRight w:val="0"/>
      <w:marTop w:val="0"/>
      <w:marBottom w:val="0"/>
      <w:divBdr>
        <w:top w:val="none" w:sz="0" w:space="0" w:color="auto"/>
        <w:left w:val="none" w:sz="0" w:space="0" w:color="auto"/>
        <w:bottom w:val="none" w:sz="0" w:space="0" w:color="auto"/>
        <w:right w:val="none" w:sz="0" w:space="0" w:color="auto"/>
      </w:divBdr>
    </w:div>
    <w:div w:id="1348411853">
      <w:bodyDiv w:val="1"/>
      <w:marLeft w:val="0"/>
      <w:marRight w:val="0"/>
      <w:marTop w:val="0"/>
      <w:marBottom w:val="0"/>
      <w:divBdr>
        <w:top w:val="none" w:sz="0" w:space="0" w:color="auto"/>
        <w:left w:val="none" w:sz="0" w:space="0" w:color="auto"/>
        <w:bottom w:val="none" w:sz="0" w:space="0" w:color="auto"/>
        <w:right w:val="none" w:sz="0" w:space="0" w:color="auto"/>
      </w:divBdr>
    </w:div>
    <w:div w:id="1365718508">
      <w:bodyDiv w:val="1"/>
      <w:marLeft w:val="0"/>
      <w:marRight w:val="0"/>
      <w:marTop w:val="0"/>
      <w:marBottom w:val="0"/>
      <w:divBdr>
        <w:top w:val="none" w:sz="0" w:space="0" w:color="auto"/>
        <w:left w:val="none" w:sz="0" w:space="0" w:color="auto"/>
        <w:bottom w:val="none" w:sz="0" w:space="0" w:color="auto"/>
        <w:right w:val="none" w:sz="0" w:space="0" w:color="auto"/>
      </w:divBdr>
    </w:div>
    <w:div w:id="1379666165">
      <w:bodyDiv w:val="1"/>
      <w:marLeft w:val="0"/>
      <w:marRight w:val="0"/>
      <w:marTop w:val="0"/>
      <w:marBottom w:val="0"/>
      <w:divBdr>
        <w:top w:val="none" w:sz="0" w:space="0" w:color="auto"/>
        <w:left w:val="none" w:sz="0" w:space="0" w:color="auto"/>
        <w:bottom w:val="none" w:sz="0" w:space="0" w:color="auto"/>
        <w:right w:val="none" w:sz="0" w:space="0" w:color="auto"/>
      </w:divBdr>
    </w:div>
    <w:div w:id="1384911600">
      <w:bodyDiv w:val="1"/>
      <w:marLeft w:val="0"/>
      <w:marRight w:val="0"/>
      <w:marTop w:val="0"/>
      <w:marBottom w:val="0"/>
      <w:divBdr>
        <w:top w:val="none" w:sz="0" w:space="0" w:color="auto"/>
        <w:left w:val="none" w:sz="0" w:space="0" w:color="auto"/>
        <w:bottom w:val="none" w:sz="0" w:space="0" w:color="auto"/>
        <w:right w:val="none" w:sz="0" w:space="0" w:color="auto"/>
      </w:divBdr>
    </w:div>
    <w:div w:id="1408919287">
      <w:bodyDiv w:val="1"/>
      <w:marLeft w:val="0"/>
      <w:marRight w:val="0"/>
      <w:marTop w:val="0"/>
      <w:marBottom w:val="0"/>
      <w:divBdr>
        <w:top w:val="none" w:sz="0" w:space="0" w:color="auto"/>
        <w:left w:val="none" w:sz="0" w:space="0" w:color="auto"/>
        <w:bottom w:val="none" w:sz="0" w:space="0" w:color="auto"/>
        <w:right w:val="none" w:sz="0" w:space="0" w:color="auto"/>
      </w:divBdr>
    </w:div>
    <w:div w:id="1457066352">
      <w:bodyDiv w:val="1"/>
      <w:marLeft w:val="0"/>
      <w:marRight w:val="0"/>
      <w:marTop w:val="0"/>
      <w:marBottom w:val="0"/>
      <w:divBdr>
        <w:top w:val="none" w:sz="0" w:space="0" w:color="auto"/>
        <w:left w:val="none" w:sz="0" w:space="0" w:color="auto"/>
        <w:bottom w:val="none" w:sz="0" w:space="0" w:color="auto"/>
        <w:right w:val="none" w:sz="0" w:space="0" w:color="auto"/>
      </w:divBdr>
    </w:div>
    <w:div w:id="1521235505">
      <w:bodyDiv w:val="1"/>
      <w:marLeft w:val="0"/>
      <w:marRight w:val="0"/>
      <w:marTop w:val="0"/>
      <w:marBottom w:val="0"/>
      <w:divBdr>
        <w:top w:val="none" w:sz="0" w:space="0" w:color="auto"/>
        <w:left w:val="none" w:sz="0" w:space="0" w:color="auto"/>
        <w:bottom w:val="none" w:sz="0" w:space="0" w:color="auto"/>
        <w:right w:val="none" w:sz="0" w:space="0" w:color="auto"/>
      </w:divBdr>
    </w:div>
    <w:div w:id="1547840737">
      <w:bodyDiv w:val="1"/>
      <w:marLeft w:val="0"/>
      <w:marRight w:val="0"/>
      <w:marTop w:val="0"/>
      <w:marBottom w:val="0"/>
      <w:divBdr>
        <w:top w:val="none" w:sz="0" w:space="0" w:color="auto"/>
        <w:left w:val="none" w:sz="0" w:space="0" w:color="auto"/>
        <w:bottom w:val="none" w:sz="0" w:space="0" w:color="auto"/>
        <w:right w:val="none" w:sz="0" w:space="0" w:color="auto"/>
      </w:divBdr>
    </w:div>
    <w:div w:id="1559584173">
      <w:bodyDiv w:val="1"/>
      <w:marLeft w:val="0"/>
      <w:marRight w:val="0"/>
      <w:marTop w:val="0"/>
      <w:marBottom w:val="0"/>
      <w:divBdr>
        <w:top w:val="none" w:sz="0" w:space="0" w:color="auto"/>
        <w:left w:val="none" w:sz="0" w:space="0" w:color="auto"/>
        <w:bottom w:val="none" w:sz="0" w:space="0" w:color="auto"/>
        <w:right w:val="none" w:sz="0" w:space="0" w:color="auto"/>
      </w:divBdr>
    </w:div>
    <w:div w:id="1577011856">
      <w:bodyDiv w:val="1"/>
      <w:marLeft w:val="0"/>
      <w:marRight w:val="0"/>
      <w:marTop w:val="0"/>
      <w:marBottom w:val="0"/>
      <w:divBdr>
        <w:top w:val="none" w:sz="0" w:space="0" w:color="auto"/>
        <w:left w:val="none" w:sz="0" w:space="0" w:color="auto"/>
        <w:bottom w:val="none" w:sz="0" w:space="0" w:color="auto"/>
        <w:right w:val="none" w:sz="0" w:space="0" w:color="auto"/>
      </w:divBdr>
    </w:div>
    <w:div w:id="1598100490">
      <w:bodyDiv w:val="1"/>
      <w:marLeft w:val="0"/>
      <w:marRight w:val="0"/>
      <w:marTop w:val="0"/>
      <w:marBottom w:val="0"/>
      <w:divBdr>
        <w:top w:val="none" w:sz="0" w:space="0" w:color="auto"/>
        <w:left w:val="none" w:sz="0" w:space="0" w:color="auto"/>
        <w:bottom w:val="none" w:sz="0" w:space="0" w:color="auto"/>
        <w:right w:val="none" w:sz="0" w:space="0" w:color="auto"/>
      </w:divBdr>
    </w:div>
    <w:div w:id="1642149479">
      <w:bodyDiv w:val="1"/>
      <w:marLeft w:val="0"/>
      <w:marRight w:val="0"/>
      <w:marTop w:val="0"/>
      <w:marBottom w:val="0"/>
      <w:divBdr>
        <w:top w:val="none" w:sz="0" w:space="0" w:color="auto"/>
        <w:left w:val="none" w:sz="0" w:space="0" w:color="auto"/>
        <w:bottom w:val="none" w:sz="0" w:space="0" w:color="auto"/>
        <w:right w:val="none" w:sz="0" w:space="0" w:color="auto"/>
      </w:divBdr>
    </w:div>
    <w:div w:id="1676573066">
      <w:bodyDiv w:val="1"/>
      <w:marLeft w:val="0"/>
      <w:marRight w:val="0"/>
      <w:marTop w:val="0"/>
      <w:marBottom w:val="0"/>
      <w:divBdr>
        <w:top w:val="none" w:sz="0" w:space="0" w:color="auto"/>
        <w:left w:val="none" w:sz="0" w:space="0" w:color="auto"/>
        <w:bottom w:val="none" w:sz="0" w:space="0" w:color="auto"/>
        <w:right w:val="none" w:sz="0" w:space="0" w:color="auto"/>
      </w:divBdr>
    </w:div>
    <w:div w:id="1682507044">
      <w:bodyDiv w:val="1"/>
      <w:marLeft w:val="0"/>
      <w:marRight w:val="0"/>
      <w:marTop w:val="0"/>
      <w:marBottom w:val="0"/>
      <w:divBdr>
        <w:top w:val="none" w:sz="0" w:space="0" w:color="auto"/>
        <w:left w:val="none" w:sz="0" w:space="0" w:color="auto"/>
        <w:bottom w:val="none" w:sz="0" w:space="0" w:color="auto"/>
        <w:right w:val="none" w:sz="0" w:space="0" w:color="auto"/>
      </w:divBdr>
    </w:div>
    <w:div w:id="1706632947">
      <w:bodyDiv w:val="1"/>
      <w:marLeft w:val="0"/>
      <w:marRight w:val="0"/>
      <w:marTop w:val="0"/>
      <w:marBottom w:val="0"/>
      <w:divBdr>
        <w:top w:val="none" w:sz="0" w:space="0" w:color="auto"/>
        <w:left w:val="none" w:sz="0" w:space="0" w:color="auto"/>
        <w:bottom w:val="none" w:sz="0" w:space="0" w:color="auto"/>
        <w:right w:val="none" w:sz="0" w:space="0" w:color="auto"/>
      </w:divBdr>
    </w:div>
    <w:div w:id="1709450955">
      <w:bodyDiv w:val="1"/>
      <w:marLeft w:val="0"/>
      <w:marRight w:val="0"/>
      <w:marTop w:val="0"/>
      <w:marBottom w:val="0"/>
      <w:divBdr>
        <w:top w:val="none" w:sz="0" w:space="0" w:color="auto"/>
        <w:left w:val="none" w:sz="0" w:space="0" w:color="auto"/>
        <w:bottom w:val="none" w:sz="0" w:space="0" w:color="auto"/>
        <w:right w:val="none" w:sz="0" w:space="0" w:color="auto"/>
      </w:divBdr>
    </w:div>
    <w:div w:id="1726827774">
      <w:bodyDiv w:val="1"/>
      <w:marLeft w:val="0"/>
      <w:marRight w:val="0"/>
      <w:marTop w:val="0"/>
      <w:marBottom w:val="0"/>
      <w:divBdr>
        <w:top w:val="none" w:sz="0" w:space="0" w:color="auto"/>
        <w:left w:val="none" w:sz="0" w:space="0" w:color="auto"/>
        <w:bottom w:val="none" w:sz="0" w:space="0" w:color="auto"/>
        <w:right w:val="none" w:sz="0" w:space="0" w:color="auto"/>
      </w:divBdr>
    </w:div>
    <w:div w:id="1800370388">
      <w:bodyDiv w:val="1"/>
      <w:marLeft w:val="0"/>
      <w:marRight w:val="0"/>
      <w:marTop w:val="0"/>
      <w:marBottom w:val="0"/>
      <w:divBdr>
        <w:top w:val="none" w:sz="0" w:space="0" w:color="auto"/>
        <w:left w:val="none" w:sz="0" w:space="0" w:color="auto"/>
        <w:bottom w:val="none" w:sz="0" w:space="0" w:color="auto"/>
        <w:right w:val="none" w:sz="0" w:space="0" w:color="auto"/>
      </w:divBdr>
      <w:divsChild>
        <w:div w:id="434055519">
          <w:marLeft w:val="374"/>
          <w:marRight w:val="0"/>
          <w:marTop w:val="240"/>
          <w:marBottom w:val="40"/>
          <w:divBdr>
            <w:top w:val="none" w:sz="0" w:space="0" w:color="auto"/>
            <w:left w:val="none" w:sz="0" w:space="0" w:color="auto"/>
            <w:bottom w:val="none" w:sz="0" w:space="0" w:color="auto"/>
            <w:right w:val="none" w:sz="0" w:space="0" w:color="auto"/>
          </w:divBdr>
        </w:div>
        <w:div w:id="101387709">
          <w:marLeft w:val="374"/>
          <w:marRight w:val="0"/>
          <w:marTop w:val="240"/>
          <w:marBottom w:val="40"/>
          <w:divBdr>
            <w:top w:val="none" w:sz="0" w:space="0" w:color="auto"/>
            <w:left w:val="none" w:sz="0" w:space="0" w:color="auto"/>
            <w:bottom w:val="none" w:sz="0" w:space="0" w:color="auto"/>
            <w:right w:val="none" w:sz="0" w:space="0" w:color="auto"/>
          </w:divBdr>
        </w:div>
        <w:div w:id="135029599">
          <w:marLeft w:val="374"/>
          <w:marRight w:val="0"/>
          <w:marTop w:val="240"/>
          <w:marBottom w:val="40"/>
          <w:divBdr>
            <w:top w:val="none" w:sz="0" w:space="0" w:color="auto"/>
            <w:left w:val="none" w:sz="0" w:space="0" w:color="auto"/>
            <w:bottom w:val="none" w:sz="0" w:space="0" w:color="auto"/>
            <w:right w:val="none" w:sz="0" w:space="0" w:color="auto"/>
          </w:divBdr>
        </w:div>
        <w:div w:id="259264522">
          <w:marLeft w:val="374"/>
          <w:marRight w:val="0"/>
          <w:marTop w:val="240"/>
          <w:marBottom w:val="40"/>
          <w:divBdr>
            <w:top w:val="none" w:sz="0" w:space="0" w:color="auto"/>
            <w:left w:val="none" w:sz="0" w:space="0" w:color="auto"/>
            <w:bottom w:val="none" w:sz="0" w:space="0" w:color="auto"/>
            <w:right w:val="none" w:sz="0" w:space="0" w:color="auto"/>
          </w:divBdr>
        </w:div>
      </w:divsChild>
    </w:div>
    <w:div w:id="1835562023">
      <w:bodyDiv w:val="1"/>
      <w:marLeft w:val="0"/>
      <w:marRight w:val="0"/>
      <w:marTop w:val="0"/>
      <w:marBottom w:val="0"/>
      <w:divBdr>
        <w:top w:val="none" w:sz="0" w:space="0" w:color="auto"/>
        <w:left w:val="none" w:sz="0" w:space="0" w:color="auto"/>
        <w:bottom w:val="none" w:sz="0" w:space="0" w:color="auto"/>
        <w:right w:val="none" w:sz="0" w:space="0" w:color="auto"/>
      </w:divBdr>
    </w:div>
    <w:div w:id="1855145197">
      <w:bodyDiv w:val="1"/>
      <w:marLeft w:val="0"/>
      <w:marRight w:val="0"/>
      <w:marTop w:val="0"/>
      <w:marBottom w:val="0"/>
      <w:divBdr>
        <w:top w:val="none" w:sz="0" w:space="0" w:color="auto"/>
        <w:left w:val="none" w:sz="0" w:space="0" w:color="auto"/>
        <w:bottom w:val="none" w:sz="0" w:space="0" w:color="auto"/>
        <w:right w:val="none" w:sz="0" w:space="0" w:color="auto"/>
      </w:divBdr>
    </w:div>
    <w:div w:id="1860852596">
      <w:bodyDiv w:val="1"/>
      <w:marLeft w:val="0"/>
      <w:marRight w:val="0"/>
      <w:marTop w:val="0"/>
      <w:marBottom w:val="0"/>
      <w:divBdr>
        <w:top w:val="none" w:sz="0" w:space="0" w:color="auto"/>
        <w:left w:val="none" w:sz="0" w:space="0" w:color="auto"/>
        <w:bottom w:val="none" w:sz="0" w:space="0" w:color="auto"/>
        <w:right w:val="none" w:sz="0" w:space="0" w:color="auto"/>
      </w:divBdr>
    </w:div>
    <w:div w:id="1902670460">
      <w:bodyDiv w:val="1"/>
      <w:marLeft w:val="0"/>
      <w:marRight w:val="0"/>
      <w:marTop w:val="0"/>
      <w:marBottom w:val="0"/>
      <w:divBdr>
        <w:top w:val="none" w:sz="0" w:space="0" w:color="auto"/>
        <w:left w:val="none" w:sz="0" w:space="0" w:color="auto"/>
        <w:bottom w:val="none" w:sz="0" w:space="0" w:color="auto"/>
        <w:right w:val="none" w:sz="0" w:space="0" w:color="auto"/>
      </w:divBdr>
    </w:div>
    <w:div w:id="1918779713">
      <w:bodyDiv w:val="1"/>
      <w:marLeft w:val="0"/>
      <w:marRight w:val="0"/>
      <w:marTop w:val="0"/>
      <w:marBottom w:val="0"/>
      <w:divBdr>
        <w:top w:val="none" w:sz="0" w:space="0" w:color="auto"/>
        <w:left w:val="none" w:sz="0" w:space="0" w:color="auto"/>
        <w:bottom w:val="none" w:sz="0" w:space="0" w:color="auto"/>
        <w:right w:val="none" w:sz="0" w:space="0" w:color="auto"/>
      </w:divBdr>
    </w:div>
    <w:div w:id="1963878472">
      <w:bodyDiv w:val="1"/>
      <w:marLeft w:val="0"/>
      <w:marRight w:val="0"/>
      <w:marTop w:val="0"/>
      <w:marBottom w:val="0"/>
      <w:divBdr>
        <w:top w:val="none" w:sz="0" w:space="0" w:color="auto"/>
        <w:left w:val="none" w:sz="0" w:space="0" w:color="auto"/>
        <w:bottom w:val="none" w:sz="0" w:space="0" w:color="auto"/>
        <w:right w:val="none" w:sz="0" w:space="0" w:color="auto"/>
      </w:divBdr>
    </w:div>
    <w:div w:id="2051951940">
      <w:bodyDiv w:val="1"/>
      <w:marLeft w:val="0"/>
      <w:marRight w:val="0"/>
      <w:marTop w:val="0"/>
      <w:marBottom w:val="0"/>
      <w:divBdr>
        <w:top w:val="none" w:sz="0" w:space="0" w:color="auto"/>
        <w:left w:val="none" w:sz="0" w:space="0" w:color="auto"/>
        <w:bottom w:val="none" w:sz="0" w:space="0" w:color="auto"/>
        <w:right w:val="none" w:sz="0" w:space="0" w:color="auto"/>
      </w:divBdr>
    </w:div>
    <w:div w:id="2083528291">
      <w:bodyDiv w:val="1"/>
      <w:marLeft w:val="0"/>
      <w:marRight w:val="0"/>
      <w:marTop w:val="0"/>
      <w:marBottom w:val="0"/>
      <w:divBdr>
        <w:top w:val="none" w:sz="0" w:space="0" w:color="auto"/>
        <w:left w:val="none" w:sz="0" w:space="0" w:color="auto"/>
        <w:bottom w:val="none" w:sz="0" w:space="0" w:color="auto"/>
        <w:right w:val="none" w:sz="0" w:space="0" w:color="auto"/>
      </w:divBdr>
    </w:div>
    <w:div w:id="2100440840">
      <w:bodyDiv w:val="1"/>
      <w:marLeft w:val="0"/>
      <w:marRight w:val="0"/>
      <w:marTop w:val="0"/>
      <w:marBottom w:val="0"/>
      <w:divBdr>
        <w:top w:val="none" w:sz="0" w:space="0" w:color="auto"/>
        <w:left w:val="none" w:sz="0" w:space="0" w:color="auto"/>
        <w:bottom w:val="none" w:sz="0" w:space="0" w:color="auto"/>
        <w:right w:val="none" w:sz="0" w:space="0" w:color="auto"/>
      </w:divBdr>
    </w:div>
    <w:div w:id="2104716567">
      <w:bodyDiv w:val="1"/>
      <w:marLeft w:val="0"/>
      <w:marRight w:val="0"/>
      <w:marTop w:val="0"/>
      <w:marBottom w:val="0"/>
      <w:divBdr>
        <w:top w:val="none" w:sz="0" w:space="0" w:color="auto"/>
        <w:left w:val="none" w:sz="0" w:space="0" w:color="auto"/>
        <w:bottom w:val="none" w:sz="0" w:space="0" w:color="auto"/>
        <w:right w:val="none" w:sz="0" w:space="0" w:color="auto"/>
      </w:divBdr>
    </w:div>
    <w:div w:id="2110351109">
      <w:bodyDiv w:val="1"/>
      <w:marLeft w:val="0"/>
      <w:marRight w:val="0"/>
      <w:marTop w:val="0"/>
      <w:marBottom w:val="0"/>
      <w:divBdr>
        <w:top w:val="none" w:sz="0" w:space="0" w:color="auto"/>
        <w:left w:val="none" w:sz="0" w:space="0" w:color="auto"/>
        <w:bottom w:val="none" w:sz="0" w:space="0" w:color="auto"/>
        <w:right w:val="none" w:sz="0" w:space="0" w:color="auto"/>
      </w:divBdr>
    </w:div>
    <w:div w:id="214519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archivists.org/sites/all/files/Standardized%20Statistical%20Measures%20and%20Metrics%20for%20Public%20Services%20in%20Archival%20Repositories%20and%20Special%20Collections%20Libraries_011718_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kentucky libraries</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Marie Burton</dc:creator>
  <cp:keywords/>
  <dc:description/>
  <cp:lastModifiedBy>Jay-Marie Bravent</cp:lastModifiedBy>
  <cp:revision>9</cp:revision>
  <dcterms:created xsi:type="dcterms:W3CDTF">2020-11-25T20:41:00Z</dcterms:created>
  <dcterms:modified xsi:type="dcterms:W3CDTF">2021-04-06T20:06:00Z</dcterms:modified>
</cp:coreProperties>
</file>