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22" w:rsidRDefault="00200622" w:rsidP="005C5010">
      <w:pPr>
        <w:pStyle w:val="NoSpacing"/>
        <w:jc w:val="center"/>
        <w:rPr>
          <w:rFonts w:ascii="Times New Roman" w:hAnsi="Times New Roman"/>
          <w:b/>
          <w:sz w:val="32"/>
          <w:szCs w:val="32"/>
        </w:rPr>
      </w:pPr>
      <w:r>
        <w:rPr>
          <w:rFonts w:ascii="Times New Roman" w:hAnsi="Times New Roman"/>
          <w:b/>
          <w:sz w:val="32"/>
          <w:szCs w:val="32"/>
        </w:rPr>
        <w:t>Research Libraries Roundtable</w:t>
      </w:r>
    </w:p>
    <w:p w:rsidR="00200622" w:rsidRDefault="00200622" w:rsidP="005C5010">
      <w:pPr>
        <w:pStyle w:val="NoSpacing"/>
        <w:jc w:val="center"/>
        <w:rPr>
          <w:rFonts w:ascii="Times New Roman" w:hAnsi="Times New Roman"/>
          <w:b/>
          <w:sz w:val="32"/>
          <w:szCs w:val="32"/>
        </w:rPr>
      </w:pPr>
      <w:proofErr w:type="gramStart"/>
      <w:r>
        <w:rPr>
          <w:rFonts w:ascii="Times New Roman" w:hAnsi="Times New Roman"/>
          <w:b/>
          <w:sz w:val="32"/>
          <w:szCs w:val="32"/>
        </w:rPr>
        <w:t>of</w:t>
      </w:r>
      <w:proofErr w:type="gramEnd"/>
      <w:r>
        <w:rPr>
          <w:rFonts w:ascii="Times New Roman" w:hAnsi="Times New Roman"/>
          <w:b/>
          <w:sz w:val="32"/>
          <w:szCs w:val="32"/>
        </w:rPr>
        <w:t xml:space="preserve"> the</w:t>
      </w:r>
    </w:p>
    <w:p w:rsidR="005C5010" w:rsidRPr="00DC3E03" w:rsidRDefault="005C5010" w:rsidP="005C5010">
      <w:pPr>
        <w:pStyle w:val="NoSpacing"/>
        <w:jc w:val="center"/>
        <w:rPr>
          <w:rFonts w:ascii="Times New Roman" w:hAnsi="Times New Roman"/>
          <w:b/>
          <w:sz w:val="24"/>
          <w:szCs w:val="24"/>
        </w:rPr>
      </w:pPr>
      <w:r w:rsidRPr="00DC3E03">
        <w:rPr>
          <w:rFonts w:ascii="Times New Roman" w:hAnsi="Times New Roman"/>
          <w:b/>
          <w:sz w:val="32"/>
          <w:szCs w:val="32"/>
        </w:rPr>
        <w:t>Society of American Archivists</w:t>
      </w:r>
      <w:r w:rsidR="007158BE" w:rsidRPr="00DC3E03">
        <w:rPr>
          <w:rFonts w:ascii="Times New Roman" w:hAnsi="Times New Roman"/>
          <w:b/>
          <w:sz w:val="32"/>
          <w:szCs w:val="32"/>
        </w:rPr>
        <w:br/>
      </w:r>
    </w:p>
    <w:p w:rsidR="004D0A57" w:rsidRDefault="00200622" w:rsidP="00200622">
      <w:pPr>
        <w:pStyle w:val="NoSpacing"/>
        <w:jc w:val="center"/>
        <w:rPr>
          <w:rFonts w:ascii="Times New Roman" w:hAnsi="Times New Roman"/>
          <w:sz w:val="24"/>
          <w:szCs w:val="24"/>
        </w:rPr>
      </w:pPr>
      <w:r>
        <w:rPr>
          <w:rFonts w:ascii="Times New Roman" w:hAnsi="Times New Roman"/>
          <w:b/>
          <w:sz w:val="36"/>
          <w:szCs w:val="36"/>
        </w:rPr>
        <w:t>Bylaws</w:t>
      </w:r>
      <w:r w:rsidR="007158BE">
        <w:rPr>
          <w:rFonts w:ascii="Times New Roman" w:hAnsi="Times New Roman"/>
          <w:b/>
          <w:sz w:val="36"/>
          <w:szCs w:val="36"/>
        </w:rPr>
        <w:br/>
      </w:r>
    </w:p>
    <w:p w:rsidR="00DC3E03" w:rsidRDefault="00DC3E03" w:rsidP="001B57CB">
      <w:pPr>
        <w:pStyle w:val="NoSpacing"/>
        <w:rPr>
          <w:rFonts w:ascii="Times New Roman" w:hAnsi="Times New Roman"/>
          <w:sz w:val="24"/>
          <w:szCs w:val="24"/>
        </w:rPr>
      </w:pPr>
    </w:p>
    <w:p w:rsidR="005C5010" w:rsidRDefault="005C5010" w:rsidP="005C5010">
      <w:pPr>
        <w:pStyle w:val="NoSpacing"/>
        <w:numPr>
          <w:ilvl w:val="0"/>
          <w:numId w:val="1"/>
        </w:numPr>
        <w:rPr>
          <w:rFonts w:ascii="Times New Roman" w:hAnsi="Times New Roman"/>
          <w:sz w:val="24"/>
          <w:szCs w:val="24"/>
        </w:rPr>
      </w:pPr>
      <w:r w:rsidRPr="005C5010">
        <w:rPr>
          <w:rFonts w:ascii="Times New Roman" w:hAnsi="Times New Roman"/>
          <w:b/>
          <w:sz w:val="24"/>
          <w:szCs w:val="24"/>
        </w:rPr>
        <w:t>NAME.</w:t>
      </w:r>
      <w:r>
        <w:rPr>
          <w:rFonts w:ascii="Times New Roman" w:hAnsi="Times New Roman"/>
          <w:sz w:val="24"/>
          <w:szCs w:val="24"/>
        </w:rPr>
        <w:t xml:space="preserve">  The name of the roundtable shall be </w:t>
      </w:r>
      <w:r w:rsidR="00200622" w:rsidRPr="009F4CAB">
        <w:rPr>
          <w:rFonts w:ascii="Times New Roman" w:hAnsi="Times New Roman"/>
          <w:b/>
          <w:sz w:val="24"/>
          <w:szCs w:val="24"/>
        </w:rPr>
        <w:t>Research Libraries Roundtable</w:t>
      </w:r>
      <w:r w:rsidR="00200622">
        <w:rPr>
          <w:rFonts w:ascii="Times New Roman" w:hAnsi="Times New Roman"/>
          <w:sz w:val="24"/>
          <w:szCs w:val="24"/>
        </w:rPr>
        <w:t>.</w:t>
      </w:r>
    </w:p>
    <w:p w:rsidR="005C5010" w:rsidRDefault="005C5010" w:rsidP="005C5010">
      <w:pPr>
        <w:pStyle w:val="NoSpacing"/>
        <w:rPr>
          <w:rFonts w:ascii="Times New Roman" w:hAnsi="Times New Roman"/>
          <w:sz w:val="24"/>
          <w:szCs w:val="24"/>
        </w:rPr>
      </w:pPr>
    </w:p>
    <w:p w:rsidR="005C5010" w:rsidRPr="009F4CAB" w:rsidRDefault="005C5010" w:rsidP="00200622">
      <w:pPr>
        <w:pStyle w:val="NoSpacing"/>
        <w:numPr>
          <w:ilvl w:val="0"/>
          <w:numId w:val="1"/>
        </w:numPr>
        <w:rPr>
          <w:rFonts w:ascii="Times New Roman" w:hAnsi="Times New Roman"/>
          <w:sz w:val="24"/>
          <w:szCs w:val="24"/>
        </w:rPr>
      </w:pPr>
      <w:r w:rsidRPr="005C5010">
        <w:rPr>
          <w:rFonts w:ascii="Times New Roman" w:hAnsi="Times New Roman"/>
          <w:b/>
          <w:sz w:val="24"/>
          <w:szCs w:val="24"/>
        </w:rPr>
        <w:t>MISSION.</w:t>
      </w:r>
      <w:r>
        <w:rPr>
          <w:rFonts w:ascii="Times New Roman" w:hAnsi="Times New Roman"/>
          <w:sz w:val="24"/>
          <w:szCs w:val="24"/>
        </w:rPr>
        <w:t xml:space="preserve">  </w:t>
      </w:r>
      <w:r w:rsidRPr="009F4CAB">
        <w:rPr>
          <w:rFonts w:ascii="Times New Roman" w:hAnsi="Times New Roman"/>
          <w:sz w:val="24"/>
          <w:szCs w:val="24"/>
        </w:rPr>
        <w:t xml:space="preserve">The mission of the roundtable is </w:t>
      </w:r>
      <w:r w:rsidR="00200622" w:rsidRPr="009F4CAB">
        <w:rPr>
          <w:rFonts w:ascii="Times New Roman" w:hAnsi="Times New Roman"/>
          <w:sz w:val="24"/>
          <w:szCs w:val="24"/>
        </w:rPr>
        <w:t xml:space="preserve">to </w:t>
      </w:r>
      <w:r w:rsidR="009F4CAB" w:rsidRPr="009F4CAB">
        <w:rPr>
          <w:rFonts w:ascii="Times New Roman" w:hAnsi="Times New Roman"/>
          <w:sz w:val="24"/>
          <w:szCs w:val="24"/>
        </w:rPr>
        <w:t>promote discussion and collaboration on initiatives and research projects that affect archivists working in a research library context.</w:t>
      </w:r>
      <w:r w:rsidRPr="009F4CAB">
        <w:rPr>
          <w:rFonts w:ascii="Times New Roman" w:hAnsi="Times New Roman"/>
          <w:sz w:val="24"/>
          <w:szCs w:val="24"/>
        </w:rPr>
        <w:t xml:space="preserve"> </w:t>
      </w:r>
    </w:p>
    <w:p w:rsidR="005C5010" w:rsidRPr="009F4CAB" w:rsidRDefault="005C5010" w:rsidP="005C5010">
      <w:pPr>
        <w:pStyle w:val="NoSpacing"/>
        <w:ind w:left="720"/>
        <w:rPr>
          <w:rFonts w:ascii="Times New Roman" w:hAnsi="Times New Roman"/>
          <w:sz w:val="24"/>
          <w:szCs w:val="24"/>
        </w:rPr>
      </w:pPr>
    </w:p>
    <w:p w:rsidR="005C5010" w:rsidRDefault="005C5010" w:rsidP="005C5010">
      <w:pPr>
        <w:pStyle w:val="NoSpacing"/>
        <w:numPr>
          <w:ilvl w:val="0"/>
          <w:numId w:val="1"/>
        </w:numPr>
        <w:rPr>
          <w:rFonts w:ascii="Times New Roman" w:hAnsi="Times New Roman"/>
          <w:sz w:val="24"/>
          <w:szCs w:val="24"/>
        </w:rPr>
      </w:pPr>
      <w:r w:rsidRPr="005C5010">
        <w:rPr>
          <w:rFonts w:ascii="Times New Roman" w:hAnsi="Times New Roman"/>
          <w:b/>
          <w:sz w:val="24"/>
          <w:szCs w:val="24"/>
        </w:rPr>
        <w:t>MEMBERS.</w:t>
      </w:r>
      <w:r>
        <w:rPr>
          <w:rFonts w:ascii="Times New Roman" w:hAnsi="Times New Roman"/>
          <w:sz w:val="24"/>
          <w:szCs w:val="24"/>
        </w:rPr>
        <w:t xml:space="preserve">  Membership in </w:t>
      </w:r>
      <w:r w:rsidR="00347B6E">
        <w:rPr>
          <w:rFonts w:ascii="Times New Roman" w:hAnsi="Times New Roman"/>
          <w:sz w:val="24"/>
          <w:szCs w:val="24"/>
        </w:rPr>
        <w:t>the roundtable</w:t>
      </w:r>
      <w:r>
        <w:rPr>
          <w:rFonts w:ascii="Times New Roman" w:hAnsi="Times New Roman"/>
          <w:sz w:val="24"/>
          <w:szCs w:val="24"/>
        </w:rPr>
        <w:t xml:space="preserve"> shall be determined according to the guidelines established in Section X</w:t>
      </w:r>
      <w:r w:rsidR="00347B6E">
        <w:rPr>
          <w:rFonts w:ascii="Times New Roman" w:hAnsi="Times New Roman"/>
          <w:sz w:val="24"/>
          <w:szCs w:val="24"/>
        </w:rPr>
        <w:t>.</w:t>
      </w:r>
      <w:r>
        <w:rPr>
          <w:rFonts w:ascii="Times New Roman" w:hAnsi="Times New Roman"/>
          <w:sz w:val="24"/>
          <w:szCs w:val="24"/>
        </w:rPr>
        <w:t xml:space="preserve"> of </w:t>
      </w:r>
      <w:r w:rsidR="00BE6408">
        <w:rPr>
          <w:rFonts w:ascii="Times New Roman" w:hAnsi="Times New Roman"/>
          <w:sz w:val="24"/>
          <w:szCs w:val="24"/>
        </w:rPr>
        <w:t xml:space="preserve">the </w:t>
      </w:r>
      <w:r>
        <w:rPr>
          <w:rFonts w:ascii="Times New Roman" w:hAnsi="Times New Roman"/>
          <w:sz w:val="24"/>
          <w:szCs w:val="24"/>
        </w:rPr>
        <w:t>SAA Governance Manual.</w:t>
      </w:r>
    </w:p>
    <w:p w:rsidR="005C5010" w:rsidRDefault="005C5010" w:rsidP="005C5010">
      <w:pPr>
        <w:pStyle w:val="NoSpacing"/>
        <w:ind w:left="720"/>
        <w:rPr>
          <w:rFonts w:ascii="Times New Roman" w:hAnsi="Times New Roman"/>
          <w:sz w:val="24"/>
          <w:szCs w:val="24"/>
        </w:rPr>
      </w:pPr>
    </w:p>
    <w:p w:rsidR="005C5010" w:rsidRDefault="009B0558" w:rsidP="005C5010">
      <w:pPr>
        <w:pStyle w:val="NoSpacing"/>
        <w:numPr>
          <w:ilvl w:val="0"/>
          <w:numId w:val="1"/>
        </w:numPr>
        <w:rPr>
          <w:rFonts w:ascii="Times New Roman" w:hAnsi="Times New Roman"/>
          <w:b/>
          <w:sz w:val="24"/>
          <w:szCs w:val="24"/>
        </w:rPr>
      </w:pPr>
      <w:r w:rsidRPr="009B0558">
        <w:rPr>
          <w:rFonts w:ascii="Times New Roman" w:hAnsi="Times New Roman"/>
          <w:b/>
          <w:sz w:val="24"/>
          <w:szCs w:val="24"/>
        </w:rPr>
        <w:t xml:space="preserve">GOVERNANCE.  </w:t>
      </w:r>
    </w:p>
    <w:p w:rsidR="009B0558" w:rsidRDefault="009B0558" w:rsidP="009B0558">
      <w:pPr>
        <w:pStyle w:val="NoSpacing"/>
        <w:rPr>
          <w:rFonts w:ascii="Times New Roman" w:hAnsi="Times New Roman"/>
          <w:b/>
          <w:sz w:val="24"/>
          <w:szCs w:val="24"/>
        </w:rPr>
      </w:pPr>
    </w:p>
    <w:p w:rsidR="009B0558" w:rsidRPr="009B0558" w:rsidRDefault="009B0558" w:rsidP="009B0558">
      <w:pPr>
        <w:pStyle w:val="NoSpacing"/>
        <w:numPr>
          <w:ilvl w:val="0"/>
          <w:numId w:val="2"/>
        </w:numPr>
        <w:rPr>
          <w:rFonts w:ascii="Times New Roman" w:hAnsi="Times New Roman"/>
          <w:b/>
          <w:sz w:val="24"/>
          <w:szCs w:val="24"/>
        </w:rPr>
      </w:pPr>
      <w:r>
        <w:rPr>
          <w:rFonts w:ascii="Times New Roman" w:hAnsi="Times New Roman"/>
          <w:b/>
          <w:sz w:val="24"/>
          <w:szCs w:val="24"/>
        </w:rPr>
        <w:t xml:space="preserve"> Officers.</w:t>
      </w:r>
      <w:r>
        <w:rPr>
          <w:rFonts w:ascii="Times New Roman" w:hAnsi="Times New Roman"/>
          <w:sz w:val="24"/>
          <w:szCs w:val="24"/>
        </w:rPr>
        <w:t xml:space="preserve">  </w:t>
      </w:r>
    </w:p>
    <w:p w:rsidR="009B0558" w:rsidRDefault="009B0558" w:rsidP="009B0558">
      <w:pPr>
        <w:pStyle w:val="NoSpacing"/>
        <w:rPr>
          <w:rFonts w:ascii="Times New Roman" w:hAnsi="Times New Roman"/>
          <w:sz w:val="24"/>
          <w:szCs w:val="24"/>
        </w:rPr>
      </w:pPr>
    </w:p>
    <w:p w:rsidR="009B0558" w:rsidRDefault="009B0558" w:rsidP="009B0558">
      <w:pPr>
        <w:pStyle w:val="NoSpacing"/>
        <w:ind w:left="1080"/>
        <w:rPr>
          <w:rFonts w:ascii="Times New Roman" w:hAnsi="Times New Roman"/>
          <w:sz w:val="24"/>
          <w:szCs w:val="24"/>
        </w:rPr>
      </w:pPr>
      <w:r>
        <w:rPr>
          <w:rFonts w:ascii="Times New Roman" w:hAnsi="Times New Roman"/>
          <w:sz w:val="24"/>
          <w:szCs w:val="24"/>
        </w:rPr>
        <w:t xml:space="preserve">The officers of the roundtable shall be a </w:t>
      </w:r>
      <w:r w:rsidR="00200622">
        <w:rPr>
          <w:rFonts w:ascii="Times New Roman" w:hAnsi="Times New Roman"/>
          <w:sz w:val="24"/>
          <w:szCs w:val="24"/>
        </w:rPr>
        <w:t>Chair</w:t>
      </w:r>
      <w:r>
        <w:rPr>
          <w:rFonts w:ascii="Times New Roman" w:hAnsi="Times New Roman"/>
          <w:sz w:val="24"/>
          <w:szCs w:val="24"/>
        </w:rPr>
        <w:t xml:space="preserve"> and a </w:t>
      </w:r>
      <w:r w:rsidR="00200622">
        <w:rPr>
          <w:rFonts w:ascii="Times New Roman" w:hAnsi="Times New Roman"/>
          <w:sz w:val="24"/>
          <w:szCs w:val="24"/>
        </w:rPr>
        <w:t xml:space="preserve">Vice Chair/Chair-Elect. </w:t>
      </w:r>
      <w:r w:rsidR="001A7DEE">
        <w:rPr>
          <w:rFonts w:ascii="Times New Roman" w:hAnsi="Times New Roman"/>
          <w:sz w:val="24"/>
          <w:szCs w:val="24"/>
        </w:rPr>
        <w:t xml:space="preserve">The </w:t>
      </w:r>
      <w:r w:rsidR="00200622">
        <w:rPr>
          <w:rFonts w:ascii="Times New Roman" w:hAnsi="Times New Roman"/>
          <w:sz w:val="24"/>
          <w:szCs w:val="24"/>
        </w:rPr>
        <w:t>Vice Chair/Chair Elect</w:t>
      </w:r>
      <w:r w:rsidR="001A7DEE">
        <w:rPr>
          <w:rFonts w:ascii="Times New Roman" w:hAnsi="Times New Roman"/>
          <w:sz w:val="24"/>
          <w:szCs w:val="24"/>
        </w:rPr>
        <w:t xml:space="preserve"> shall be elected annually for a two-year term, serving in year one as </w:t>
      </w:r>
      <w:r w:rsidR="00200622">
        <w:rPr>
          <w:rFonts w:ascii="Times New Roman" w:hAnsi="Times New Roman"/>
          <w:sz w:val="24"/>
          <w:szCs w:val="24"/>
        </w:rPr>
        <w:t>Vice Chair</w:t>
      </w:r>
      <w:r w:rsidR="001A7DEE">
        <w:rPr>
          <w:rFonts w:ascii="Times New Roman" w:hAnsi="Times New Roman"/>
          <w:sz w:val="24"/>
          <w:szCs w:val="24"/>
        </w:rPr>
        <w:t xml:space="preserve"> and </w:t>
      </w:r>
      <w:r w:rsidR="00E7421B">
        <w:rPr>
          <w:rFonts w:ascii="Times New Roman" w:hAnsi="Times New Roman"/>
          <w:sz w:val="24"/>
          <w:szCs w:val="24"/>
        </w:rPr>
        <w:t xml:space="preserve">in year two as </w:t>
      </w:r>
      <w:r w:rsidR="00200622">
        <w:rPr>
          <w:rFonts w:ascii="Times New Roman" w:hAnsi="Times New Roman"/>
          <w:sz w:val="24"/>
          <w:szCs w:val="24"/>
        </w:rPr>
        <w:t>Chair</w:t>
      </w:r>
      <w:r w:rsidR="00E7421B">
        <w:rPr>
          <w:rFonts w:ascii="Times New Roman" w:hAnsi="Times New Roman"/>
          <w:sz w:val="24"/>
          <w:szCs w:val="24"/>
        </w:rPr>
        <w:t>.</w:t>
      </w:r>
    </w:p>
    <w:p w:rsidR="00E7421B" w:rsidRDefault="00E7421B" w:rsidP="0067371B">
      <w:pPr>
        <w:pStyle w:val="NoSpacing"/>
        <w:rPr>
          <w:rFonts w:ascii="Times New Roman" w:hAnsi="Times New Roman"/>
          <w:sz w:val="24"/>
          <w:szCs w:val="24"/>
        </w:rPr>
      </w:pPr>
    </w:p>
    <w:p w:rsidR="00C3637B" w:rsidRPr="00C3637B" w:rsidRDefault="00C3637B" w:rsidP="00C3637B">
      <w:pPr>
        <w:pStyle w:val="NoSpacing"/>
        <w:numPr>
          <w:ilvl w:val="0"/>
          <w:numId w:val="2"/>
        </w:numPr>
        <w:rPr>
          <w:rFonts w:ascii="Times New Roman" w:hAnsi="Times New Roman"/>
          <w:b/>
          <w:sz w:val="24"/>
          <w:szCs w:val="24"/>
        </w:rPr>
      </w:pPr>
      <w:r w:rsidRPr="00C3637B">
        <w:rPr>
          <w:rFonts w:ascii="Times New Roman" w:hAnsi="Times New Roman"/>
          <w:b/>
          <w:sz w:val="24"/>
          <w:szCs w:val="24"/>
        </w:rPr>
        <w:t>Duties of Officers.</w:t>
      </w:r>
      <w:r>
        <w:rPr>
          <w:rFonts w:ascii="Times New Roman" w:hAnsi="Times New Roman"/>
          <w:sz w:val="24"/>
          <w:szCs w:val="24"/>
        </w:rPr>
        <w:t xml:space="preserve">  Officers shall fulfill those responsibilities</w:t>
      </w:r>
      <w:r w:rsidR="00DC3E03">
        <w:rPr>
          <w:rFonts w:ascii="Times New Roman" w:hAnsi="Times New Roman"/>
          <w:sz w:val="24"/>
          <w:szCs w:val="24"/>
        </w:rPr>
        <w:t xml:space="preserve"> </w:t>
      </w:r>
      <w:r>
        <w:rPr>
          <w:rFonts w:ascii="Times New Roman" w:hAnsi="Times New Roman"/>
          <w:sz w:val="24"/>
          <w:szCs w:val="24"/>
        </w:rPr>
        <w:t>specified in Section X</w:t>
      </w:r>
      <w:r w:rsidR="00DC3E03">
        <w:rPr>
          <w:rFonts w:ascii="Times New Roman" w:hAnsi="Times New Roman"/>
          <w:sz w:val="24"/>
          <w:szCs w:val="24"/>
        </w:rPr>
        <w:t>.</w:t>
      </w:r>
      <w:r>
        <w:rPr>
          <w:rFonts w:ascii="Times New Roman" w:hAnsi="Times New Roman"/>
          <w:sz w:val="24"/>
          <w:szCs w:val="24"/>
        </w:rPr>
        <w:t xml:space="preserve"> of </w:t>
      </w:r>
      <w:r w:rsidR="00BE6408">
        <w:rPr>
          <w:rFonts w:ascii="Times New Roman" w:hAnsi="Times New Roman"/>
          <w:sz w:val="24"/>
          <w:szCs w:val="24"/>
        </w:rPr>
        <w:t xml:space="preserve">the </w:t>
      </w:r>
      <w:r>
        <w:rPr>
          <w:rFonts w:ascii="Times New Roman" w:hAnsi="Times New Roman"/>
          <w:sz w:val="24"/>
          <w:szCs w:val="24"/>
        </w:rPr>
        <w:t>SAA Governance Manual.</w:t>
      </w:r>
    </w:p>
    <w:p w:rsidR="00C3637B" w:rsidRDefault="00C3637B" w:rsidP="00C3637B">
      <w:pPr>
        <w:pStyle w:val="NoSpacing"/>
        <w:rPr>
          <w:rFonts w:ascii="Times New Roman" w:hAnsi="Times New Roman"/>
          <w:sz w:val="24"/>
          <w:szCs w:val="24"/>
        </w:rPr>
      </w:pPr>
    </w:p>
    <w:p w:rsidR="00C3637B" w:rsidRPr="00C3637B" w:rsidRDefault="00C3637B" w:rsidP="00C3637B">
      <w:pPr>
        <w:pStyle w:val="NoSpacing"/>
        <w:numPr>
          <w:ilvl w:val="0"/>
          <w:numId w:val="2"/>
        </w:numPr>
        <w:rPr>
          <w:rFonts w:ascii="Times New Roman" w:hAnsi="Times New Roman"/>
          <w:b/>
          <w:sz w:val="24"/>
          <w:szCs w:val="24"/>
        </w:rPr>
      </w:pPr>
      <w:r w:rsidRPr="00C3637B">
        <w:rPr>
          <w:rFonts w:ascii="Times New Roman" w:hAnsi="Times New Roman"/>
          <w:b/>
          <w:sz w:val="24"/>
          <w:szCs w:val="24"/>
        </w:rPr>
        <w:t>Nominations.</w:t>
      </w:r>
      <w:r>
        <w:rPr>
          <w:rFonts w:ascii="Times New Roman" w:hAnsi="Times New Roman"/>
          <w:sz w:val="24"/>
          <w:szCs w:val="24"/>
        </w:rPr>
        <w:t xml:space="preserve">  The Chair shall issue a call for </w:t>
      </w:r>
      <w:r w:rsidR="00E7421B">
        <w:rPr>
          <w:rFonts w:ascii="Times New Roman" w:hAnsi="Times New Roman"/>
          <w:sz w:val="24"/>
          <w:szCs w:val="24"/>
        </w:rPr>
        <w:t xml:space="preserve">nominations, including </w:t>
      </w:r>
      <w:r>
        <w:rPr>
          <w:rFonts w:ascii="Times New Roman" w:hAnsi="Times New Roman"/>
          <w:sz w:val="24"/>
          <w:szCs w:val="24"/>
        </w:rPr>
        <w:t>self-nominations</w:t>
      </w:r>
      <w:r w:rsidR="00E7421B">
        <w:rPr>
          <w:rFonts w:ascii="Times New Roman" w:hAnsi="Times New Roman"/>
          <w:sz w:val="24"/>
          <w:szCs w:val="24"/>
        </w:rPr>
        <w:t>,</w:t>
      </w:r>
      <w:r w:rsidR="00200622">
        <w:rPr>
          <w:rFonts w:ascii="Times New Roman" w:hAnsi="Times New Roman"/>
          <w:sz w:val="24"/>
          <w:szCs w:val="24"/>
        </w:rPr>
        <w:t xml:space="preserve"> for the positions</w:t>
      </w:r>
      <w:r>
        <w:rPr>
          <w:rFonts w:ascii="Times New Roman" w:hAnsi="Times New Roman"/>
          <w:sz w:val="24"/>
          <w:szCs w:val="24"/>
        </w:rPr>
        <w:t xml:space="preserve"> of </w:t>
      </w:r>
      <w:r w:rsidR="00200622">
        <w:rPr>
          <w:rFonts w:ascii="Times New Roman" w:hAnsi="Times New Roman"/>
          <w:sz w:val="24"/>
          <w:szCs w:val="24"/>
        </w:rPr>
        <w:t>Vice Chair/Chair-Elect and, optionally, Steering Committee,</w:t>
      </w:r>
      <w:r>
        <w:rPr>
          <w:rFonts w:ascii="Times New Roman" w:hAnsi="Times New Roman"/>
          <w:sz w:val="24"/>
          <w:szCs w:val="24"/>
        </w:rPr>
        <w:t xml:space="preserve"> every June to all roundtable members via </w:t>
      </w:r>
      <w:r w:rsidR="00DC3E03">
        <w:rPr>
          <w:rFonts w:ascii="Times New Roman" w:hAnsi="Times New Roman"/>
          <w:sz w:val="24"/>
          <w:szCs w:val="24"/>
        </w:rPr>
        <w:t>the roundtable’s</w:t>
      </w:r>
      <w:r>
        <w:rPr>
          <w:rFonts w:ascii="Times New Roman" w:hAnsi="Times New Roman"/>
          <w:sz w:val="24"/>
          <w:szCs w:val="24"/>
        </w:rPr>
        <w:t xml:space="preserve"> official email discussion list and website. A slate of candidates shall be established by the officers and announced to roundtabl</w:t>
      </w:r>
      <w:r w:rsidR="00200622">
        <w:rPr>
          <w:rFonts w:ascii="Times New Roman" w:hAnsi="Times New Roman"/>
          <w:sz w:val="24"/>
          <w:szCs w:val="24"/>
        </w:rPr>
        <w:t xml:space="preserve">e members no later than </w:t>
      </w:r>
      <w:r w:rsidR="0023691D">
        <w:rPr>
          <w:rFonts w:ascii="Times New Roman" w:hAnsi="Times New Roman"/>
          <w:sz w:val="24"/>
          <w:szCs w:val="24"/>
        </w:rPr>
        <w:t xml:space="preserve">June </w:t>
      </w:r>
      <w:r w:rsidR="00200622">
        <w:rPr>
          <w:rFonts w:ascii="Times New Roman" w:hAnsi="Times New Roman"/>
          <w:sz w:val="24"/>
          <w:szCs w:val="24"/>
        </w:rPr>
        <w:t>15.</w:t>
      </w:r>
      <w:r w:rsidR="00A83BF2">
        <w:rPr>
          <w:rFonts w:ascii="Times New Roman" w:hAnsi="Times New Roman"/>
          <w:sz w:val="24"/>
          <w:szCs w:val="24"/>
        </w:rPr>
        <w:br/>
      </w:r>
    </w:p>
    <w:p w:rsidR="00BE6408" w:rsidRPr="00BE6408" w:rsidRDefault="00C3637B" w:rsidP="00BE6408">
      <w:pPr>
        <w:pStyle w:val="NoSpacing"/>
        <w:numPr>
          <w:ilvl w:val="0"/>
          <w:numId w:val="2"/>
        </w:numPr>
        <w:rPr>
          <w:rFonts w:ascii="Times New Roman" w:hAnsi="Times New Roman"/>
          <w:b/>
          <w:sz w:val="24"/>
          <w:szCs w:val="24"/>
        </w:rPr>
      </w:pPr>
      <w:r>
        <w:rPr>
          <w:rFonts w:ascii="Times New Roman" w:hAnsi="Times New Roman"/>
          <w:b/>
          <w:sz w:val="24"/>
          <w:szCs w:val="24"/>
        </w:rPr>
        <w:t>Elections.</w:t>
      </w:r>
      <w:r>
        <w:rPr>
          <w:rFonts w:ascii="Times New Roman" w:hAnsi="Times New Roman"/>
          <w:sz w:val="24"/>
          <w:szCs w:val="24"/>
        </w:rPr>
        <w:t xml:space="preserve"> </w:t>
      </w:r>
    </w:p>
    <w:p w:rsidR="00BE6408" w:rsidRDefault="00BE6408" w:rsidP="00BE6408">
      <w:pPr>
        <w:pStyle w:val="NoSpacing"/>
        <w:ind w:left="720"/>
        <w:rPr>
          <w:rFonts w:ascii="Times New Roman" w:hAnsi="Times New Roman"/>
          <w:sz w:val="24"/>
          <w:szCs w:val="24"/>
        </w:rPr>
      </w:pPr>
    </w:p>
    <w:p w:rsidR="00A83BF2" w:rsidRDefault="00BE6408" w:rsidP="00BE6408">
      <w:pPr>
        <w:pStyle w:val="NoSpacing"/>
        <w:ind w:left="1080"/>
        <w:rPr>
          <w:rFonts w:ascii="Times New Roman" w:hAnsi="Times New Roman"/>
          <w:sz w:val="24"/>
          <w:szCs w:val="24"/>
        </w:rPr>
      </w:pPr>
      <w:r>
        <w:rPr>
          <w:rFonts w:ascii="Times New Roman" w:hAnsi="Times New Roman"/>
          <w:sz w:val="24"/>
          <w:szCs w:val="24"/>
        </w:rPr>
        <w:t>Elections shall be conducted online with the assistance of the SAA staff and in accordance with the guidelines for Section elections as specified in Section IX</w:t>
      </w:r>
      <w:r w:rsidR="0023691D">
        <w:rPr>
          <w:rFonts w:ascii="Times New Roman" w:hAnsi="Times New Roman"/>
          <w:sz w:val="24"/>
          <w:szCs w:val="24"/>
        </w:rPr>
        <w:t>.</w:t>
      </w:r>
      <w:r>
        <w:rPr>
          <w:rFonts w:ascii="Times New Roman" w:hAnsi="Times New Roman"/>
          <w:sz w:val="24"/>
          <w:szCs w:val="24"/>
        </w:rPr>
        <w:t xml:space="preserve"> of the SAA Governance Manual. Availability of the online ballot and the deadline for voting shall be announced by the Chair to all roundtable members via the roundtable’s official email discussion list and website.</w:t>
      </w:r>
    </w:p>
    <w:p w:rsidR="00F85E45" w:rsidRDefault="00F85E45" w:rsidP="00F85E45">
      <w:pPr>
        <w:pStyle w:val="NoSpacing"/>
        <w:ind w:left="1080"/>
        <w:rPr>
          <w:rFonts w:ascii="Times New Roman" w:hAnsi="Times New Roman"/>
          <w:sz w:val="24"/>
          <w:szCs w:val="24"/>
        </w:rPr>
      </w:pPr>
    </w:p>
    <w:p w:rsidR="00F85E45" w:rsidRDefault="0023691D" w:rsidP="00F85E45">
      <w:pPr>
        <w:pStyle w:val="NoSpacing"/>
        <w:ind w:left="1080"/>
        <w:rPr>
          <w:rFonts w:ascii="Times New Roman" w:hAnsi="Times New Roman"/>
          <w:sz w:val="24"/>
          <w:szCs w:val="24"/>
        </w:rPr>
      </w:pPr>
      <w:r>
        <w:rPr>
          <w:rFonts w:ascii="Times New Roman" w:hAnsi="Times New Roman"/>
          <w:sz w:val="24"/>
          <w:szCs w:val="24"/>
        </w:rPr>
        <w:t>Any vacancies in elected positions that may occur between election cycles shall be filled as follows.</w:t>
      </w:r>
      <w:r w:rsidR="00F85E45">
        <w:rPr>
          <w:rFonts w:ascii="Times New Roman" w:hAnsi="Times New Roman"/>
          <w:sz w:val="24"/>
          <w:szCs w:val="24"/>
        </w:rPr>
        <w:t xml:space="preserve"> If the current Chair is unable to complete the term, the Vice Chair/Chair Elect will assume the role for the remainder of the term as Acting Chair. The Acting Chair/Vice Chair/Chair Elect will assume the duties of Chair at the close </w:t>
      </w:r>
      <w:r w:rsidR="00F85E45">
        <w:rPr>
          <w:rFonts w:ascii="Times New Roman" w:hAnsi="Times New Roman"/>
          <w:sz w:val="24"/>
          <w:szCs w:val="24"/>
        </w:rPr>
        <w:lastRenderedPageBreak/>
        <w:t xml:space="preserve">of the next annual meeting. The Acting Chair/Vice Chair/Chair Elect may appoint an Interim </w:t>
      </w:r>
      <w:proofErr w:type="gramStart"/>
      <w:r w:rsidR="00F85E45">
        <w:rPr>
          <w:rFonts w:ascii="Times New Roman" w:hAnsi="Times New Roman"/>
          <w:sz w:val="24"/>
          <w:szCs w:val="24"/>
        </w:rPr>
        <w:t>Vice</w:t>
      </w:r>
      <w:proofErr w:type="gramEnd"/>
      <w:r w:rsidR="00F85E45">
        <w:rPr>
          <w:rFonts w:ascii="Times New Roman" w:hAnsi="Times New Roman"/>
          <w:sz w:val="24"/>
          <w:szCs w:val="24"/>
        </w:rPr>
        <w:t xml:space="preserve"> Chair to serve until the </w:t>
      </w:r>
      <w:r>
        <w:rPr>
          <w:rFonts w:ascii="Times New Roman" w:hAnsi="Times New Roman"/>
          <w:sz w:val="24"/>
          <w:szCs w:val="24"/>
        </w:rPr>
        <w:t xml:space="preserve">next </w:t>
      </w:r>
      <w:r w:rsidR="00F85E45">
        <w:rPr>
          <w:rFonts w:ascii="Times New Roman" w:hAnsi="Times New Roman"/>
          <w:sz w:val="24"/>
          <w:szCs w:val="24"/>
        </w:rPr>
        <w:t>annual election is conducted. If the current Vice Chair/Chair Elect is unable to complete the term</w:t>
      </w:r>
      <w:r w:rsidR="007A08DB">
        <w:rPr>
          <w:rFonts w:ascii="Times New Roman" w:hAnsi="Times New Roman"/>
          <w:sz w:val="24"/>
          <w:szCs w:val="24"/>
        </w:rPr>
        <w:t xml:space="preserve">, the Chair may appoint an Interim </w:t>
      </w:r>
      <w:proofErr w:type="gramStart"/>
      <w:r w:rsidR="007A08DB">
        <w:rPr>
          <w:rFonts w:ascii="Times New Roman" w:hAnsi="Times New Roman"/>
          <w:sz w:val="24"/>
          <w:szCs w:val="24"/>
        </w:rPr>
        <w:t>Vice</w:t>
      </w:r>
      <w:proofErr w:type="gramEnd"/>
      <w:r w:rsidR="007A08DB">
        <w:rPr>
          <w:rFonts w:ascii="Times New Roman" w:hAnsi="Times New Roman"/>
          <w:sz w:val="24"/>
          <w:szCs w:val="24"/>
        </w:rPr>
        <w:t xml:space="preserve"> Chair to serve until the</w:t>
      </w:r>
      <w:r>
        <w:rPr>
          <w:rFonts w:ascii="Times New Roman" w:hAnsi="Times New Roman"/>
          <w:sz w:val="24"/>
          <w:szCs w:val="24"/>
        </w:rPr>
        <w:t xml:space="preserve"> next</w:t>
      </w:r>
      <w:r w:rsidR="007A08DB">
        <w:rPr>
          <w:rFonts w:ascii="Times New Roman" w:hAnsi="Times New Roman"/>
          <w:sz w:val="24"/>
          <w:szCs w:val="24"/>
        </w:rPr>
        <w:t xml:space="preserve"> annual election is conducted. </w:t>
      </w:r>
      <w:r w:rsidR="00650BB5">
        <w:rPr>
          <w:rFonts w:ascii="Times New Roman" w:hAnsi="Times New Roman"/>
          <w:sz w:val="24"/>
          <w:szCs w:val="24"/>
        </w:rPr>
        <w:t xml:space="preserve"> </w:t>
      </w:r>
      <w:r w:rsidR="007A08DB">
        <w:rPr>
          <w:rFonts w:ascii="Times New Roman" w:hAnsi="Times New Roman"/>
          <w:sz w:val="24"/>
          <w:szCs w:val="24"/>
        </w:rPr>
        <w:t xml:space="preserve">If the Vice Chair/Chair Elect is </w:t>
      </w:r>
      <w:r w:rsidR="00650BB5">
        <w:rPr>
          <w:rFonts w:ascii="Times New Roman" w:hAnsi="Times New Roman"/>
          <w:sz w:val="24"/>
          <w:szCs w:val="24"/>
        </w:rPr>
        <w:t>unable to assume the position of Chair at the conclusion of the annual meeting</w:t>
      </w:r>
      <w:r>
        <w:rPr>
          <w:rFonts w:ascii="Times New Roman" w:hAnsi="Times New Roman"/>
          <w:sz w:val="24"/>
          <w:szCs w:val="24"/>
        </w:rPr>
        <w:t>,</w:t>
      </w:r>
      <w:r w:rsidR="00650BB5">
        <w:rPr>
          <w:rFonts w:ascii="Times New Roman" w:hAnsi="Times New Roman"/>
          <w:sz w:val="24"/>
          <w:szCs w:val="24"/>
        </w:rPr>
        <w:t xml:space="preserve"> the </w:t>
      </w:r>
      <w:r w:rsidR="007A08DB">
        <w:rPr>
          <w:rFonts w:ascii="Times New Roman" w:hAnsi="Times New Roman"/>
          <w:sz w:val="24"/>
          <w:szCs w:val="24"/>
        </w:rPr>
        <w:t xml:space="preserve">vacant </w:t>
      </w:r>
      <w:r w:rsidR="00650BB5">
        <w:rPr>
          <w:rFonts w:ascii="Times New Roman" w:hAnsi="Times New Roman"/>
          <w:sz w:val="24"/>
          <w:szCs w:val="24"/>
        </w:rPr>
        <w:t xml:space="preserve">Chair </w:t>
      </w:r>
      <w:r w:rsidR="007A08DB">
        <w:rPr>
          <w:rFonts w:ascii="Times New Roman" w:hAnsi="Times New Roman"/>
          <w:sz w:val="24"/>
          <w:szCs w:val="24"/>
        </w:rPr>
        <w:t>position</w:t>
      </w:r>
      <w:r w:rsidR="00650BB5">
        <w:rPr>
          <w:rFonts w:ascii="Times New Roman" w:hAnsi="Times New Roman"/>
          <w:sz w:val="24"/>
          <w:szCs w:val="24"/>
        </w:rPr>
        <w:t xml:space="preserve"> will be filled by </w:t>
      </w:r>
      <w:r w:rsidR="00A25DFD">
        <w:rPr>
          <w:rFonts w:ascii="Times New Roman" w:hAnsi="Times New Roman"/>
          <w:sz w:val="24"/>
          <w:szCs w:val="24"/>
        </w:rPr>
        <w:t xml:space="preserve">the incoming Vice Chair/Chair Elect as Acting Chair and will assume the duties of Chair at the close of the next annual meeting. </w:t>
      </w:r>
    </w:p>
    <w:p w:rsidR="00573073" w:rsidRDefault="00573073" w:rsidP="00BE6408">
      <w:pPr>
        <w:pStyle w:val="NoSpacing"/>
        <w:ind w:left="1080"/>
        <w:rPr>
          <w:rFonts w:ascii="Times New Roman" w:hAnsi="Times New Roman"/>
          <w:sz w:val="24"/>
          <w:szCs w:val="24"/>
        </w:rPr>
      </w:pPr>
    </w:p>
    <w:p w:rsidR="00573073" w:rsidRPr="0067371B" w:rsidRDefault="00573073" w:rsidP="0067371B">
      <w:pPr>
        <w:pStyle w:val="NoSpacing"/>
        <w:numPr>
          <w:ilvl w:val="0"/>
          <w:numId w:val="2"/>
        </w:numPr>
        <w:rPr>
          <w:rFonts w:ascii="Times New Roman" w:hAnsi="Times New Roman"/>
          <w:sz w:val="24"/>
          <w:szCs w:val="24"/>
        </w:rPr>
      </w:pPr>
      <w:r w:rsidRPr="00573073">
        <w:rPr>
          <w:rFonts w:ascii="Times New Roman" w:hAnsi="Times New Roman"/>
          <w:b/>
          <w:sz w:val="24"/>
          <w:szCs w:val="24"/>
        </w:rPr>
        <w:t>Appointments.</w:t>
      </w:r>
      <w:r>
        <w:rPr>
          <w:rFonts w:ascii="Times New Roman" w:hAnsi="Times New Roman"/>
          <w:sz w:val="24"/>
          <w:szCs w:val="24"/>
        </w:rPr>
        <w:t xml:space="preserve"> </w:t>
      </w:r>
      <w:r w:rsidR="0067371B">
        <w:rPr>
          <w:rFonts w:ascii="Times New Roman" w:hAnsi="Times New Roman"/>
          <w:sz w:val="24"/>
          <w:szCs w:val="24"/>
        </w:rPr>
        <w:t>A Steering Committee consisting of up to five (5) Roundtable members may be appointed, each for a one-year term, at the discretion of the incoming Chair. Appointments are renewable</w:t>
      </w:r>
      <w:r w:rsidR="0023691D">
        <w:rPr>
          <w:rFonts w:ascii="Times New Roman" w:hAnsi="Times New Roman"/>
          <w:sz w:val="24"/>
          <w:szCs w:val="24"/>
        </w:rPr>
        <w:t>; however, n</w:t>
      </w:r>
      <w:r w:rsidR="0067371B">
        <w:rPr>
          <w:rFonts w:ascii="Times New Roman" w:hAnsi="Times New Roman"/>
          <w:sz w:val="24"/>
          <w:szCs w:val="24"/>
        </w:rPr>
        <w:t xml:space="preserve">o person may serve in an appointed position for more than three (3) consecutive years. </w:t>
      </w:r>
      <w:r w:rsidR="0067371B" w:rsidRPr="0067371B">
        <w:rPr>
          <w:rFonts w:ascii="Times New Roman" w:hAnsi="Times New Roman"/>
          <w:sz w:val="24"/>
          <w:szCs w:val="24"/>
        </w:rPr>
        <w:t xml:space="preserve">The Steering Committee may assist the Chair and/or Vice Chair </w:t>
      </w:r>
      <w:r w:rsidR="0067371B" w:rsidRPr="00CD0487">
        <w:rPr>
          <w:rFonts w:ascii="Times New Roman" w:hAnsi="Times New Roman"/>
          <w:sz w:val="24"/>
          <w:szCs w:val="24"/>
        </w:rPr>
        <w:t xml:space="preserve">in </w:t>
      </w:r>
      <w:r w:rsidR="00CD0487" w:rsidRPr="00CD0487">
        <w:rPr>
          <w:rFonts w:ascii="Times New Roman" w:hAnsi="Times New Roman"/>
          <w:sz w:val="24"/>
          <w:szCs w:val="24"/>
        </w:rPr>
        <w:t>making recommendations about Roundtable matters</w:t>
      </w:r>
      <w:r w:rsidR="0067371B" w:rsidRPr="00CD0487">
        <w:rPr>
          <w:rFonts w:ascii="Times New Roman" w:hAnsi="Times New Roman"/>
          <w:sz w:val="24"/>
          <w:szCs w:val="24"/>
        </w:rPr>
        <w:t>.</w:t>
      </w:r>
      <w:r w:rsidR="00CD0487">
        <w:rPr>
          <w:rFonts w:ascii="Times New Roman" w:hAnsi="Times New Roman"/>
          <w:sz w:val="24"/>
          <w:szCs w:val="24"/>
        </w:rPr>
        <w:t xml:space="preserve"> </w:t>
      </w:r>
    </w:p>
    <w:p w:rsidR="00573073" w:rsidRPr="001B57CB" w:rsidRDefault="00573073" w:rsidP="00573073">
      <w:pPr>
        <w:pStyle w:val="NoSpacing"/>
        <w:ind w:left="1080"/>
        <w:rPr>
          <w:rFonts w:ascii="Times New Roman" w:hAnsi="Times New Roman"/>
        </w:rPr>
      </w:pPr>
    </w:p>
    <w:p w:rsidR="00573073" w:rsidRDefault="00573073" w:rsidP="00573073">
      <w:pPr>
        <w:pStyle w:val="NoSpacing"/>
        <w:numPr>
          <w:ilvl w:val="0"/>
          <w:numId w:val="1"/>
        </w:numPr>
        <w:rPr>
          <w:rFonts w:ascii="Times New Roman" w:hAnsi="Times New Roman"/>
          <w:sz w:val="24"/>
          <w:szCs w:val="24"/>
        </w:rPr>
      </w:pPr>
      <w:r w:rsidRPr="00573073">
        <w:rPr>
          <w:rFonts w:ascii="Times New Roman" w:hAnsi="Times New Roman"/>
          <w:b/>
          <w:sz w:val="24"/>
          <w:szCs w:val="24"/>
        </w:rPr>
        <w:t>MEETINGS.</w:t>
      </w:r>
      <w:r>
        <w:rPr>
          <w:rFonts w:ascii="Times New Roman" w:hAnsi="Times New Roman"/>
          <w:sz w:val="24"/>
          <w:szCs w:val="24"/>
        </w:rPr>
        <w:t xml:space="preserve">  The roundtable shall hold a meeting in conjunction with the SAA Annual Meeting and may meet at other times as deemed appropriate by the officers. The time and agenda shall be communicated in advance via the roundtable’s official email discussion list and website.</w:t>
      </w:r>
    </w:p>
    <w:p w:rsidR="00573073" w:rsidRDefault="00573073" w:rsidP="00573073">
      <w:pPr>
        <w:pStyle w:val="NoSpacing"/>
        <w:rPr>
          <w:rFonts w:ascii="Times New Roman" w:hAnsi="Times New Roman"/>
          <w:sz w:val="24"/>
          <w:szCs w:val="24"/>
        </w:rPr>
      </w:pPr>
    </w:p>
    <w:p w:rsidR="00573073" w:rsidRDefault="00573073" w:rsidP="00573073">
      <w:pPr>
        <w:pStyle w:val="NoSpacing"/>
        <w:numPr>
          <w:ilvl w:val="0"/>
          <w:numId w:val="1"/>
        </w:numPr>
        <w:rPr>
          <w:rFonts w:ascii="Times New Roman" w:hAnsi="Times New Roman"/>
          <w:sz w:val="24"/>
          <w:szCs w:val="24"/>
        </w:rPr>
      </w:pPr>
      <w:r w:rsidRPr="00573073">
        <w:rPr>
          <w:rFonts w:ascii="Times New Roman" w:hAnsi="Times New Roman"/>
          <w:b/>
          <w:sz w:val="24"/>
          <w:szCs w:val="24"/>
        </w:rPr>
        <w:t>AMENDMENTS.</w:t>
      </w:r>
      <w:r>
        <w:rPr>
          <w:rFonts w:ascii="Times New Roman" w:hAnsi="Times New Roman"/>
          <w:sz w:val="24"/>
          <w:szCs w:val="24"/>
        </w:rPr>
        <w:t xml:space="preserve">  Amendments to these bylaws shall be determined by a majority vote of roundtable members in a referendum held in conjunction with the roundtable’s annual election.</w:t>
      </w:r>
      <w:r w:rsidR="00A0015E">
        <w:rPr>
          <w:rFonts w:ascii="Times New Roman" w:hAnsi="Times New Roman"/>
          <w:sz w:val="24"/>
          <w:szCs w:val="24"/>
        </w:rPr>
        <w:t xml:space="preserve"> Once adopted, new or revised bylaws shall be submitted for approval by the Council to ensure that they become part of the permanent record as a component of Council meeting minutes.</w:t>
      </w:r>
    </w:p>
    <w:p w:rsidR="00984EC9" w:rsidRDefault="00984EC9" w:rsidP="00984EC9">
      <w:pPr>
        <w:pStyle w:val="ListParagraph"/>
        <w:rPr>
          <w:rFonts w:ascii="Times New Roman" w:hAnsi="Times New Roman"/>
          <w:sz w:val="24"/>
          <w:szCs w:val="24"/>
        </w:rPr>
      </w:pPr>
    </w:p>
    <w:p w:rsidR="00984EC9" w:rsidRDefault="00984EC9" w:rsidP="00984EC9">
      <w:pPr>
        <w:pStyle w:val="NoSpacing"/>
        <w:rPr>
          <w:rFonts w:ascii="Times New Roman" w:hAnsi="Times New Roman"/>
          <w:sz w:val="24"/>
          <w:szCs w:val="24"/>
        </w:rPr>
      </w:pPr>
    </w:p>
    <w:p w:rsidR="00984EC9" w:rsidRDefault="00984EC9" w:rsidP="00984EC9">
      <w:pPr>
        <w:pStyle w:val="NoSpacing"/>
        <w:rPr>
          <w:rFonts w:ascii="Times New Roman" w:hAnsi="Times New Roman"/>
          <w:sz w:val="24"/>
          <w:szCs w:val="24"/>
        </w:rPr>
      </w:pPr>
      <w:r>
        <w:rPr>
          <w:i/>
          <w:iCs/>
        </w:rPr>
        <w:t>Adopted by the Research Libra</w:t>
      </w:r>
      <w:r>
        <w:rPr>
          <w:i/>
          <w:iCs/>
        </w:rPr>
        <w:t>ries Roundtable membership on 08/14/13</w:t>
      </w:r>
      <w:r>
        <w:rPr>
          <w:i/>
          <w:iCs/>
        </w:rPr>
        <w:t xml:space="preserve">; approved by the SAA Council on </w:t>
      </w:r>
      <w:r>
        <w:rPr>
          <w:i/>
          <w:iCs/>
        </w:rPr>
        <w:t>0</w:t>
      </w:r>
      <w:r>
        <w:rPr>
          <w:i/>
          <w:iCs/>
        </w:rPr>
        <w:t>9/30/13</w:t>
      </w:r>
      <w:r>
        <w:t>.</w:t>
      </w:r>
      <w:bookmarkStart w:id="0" w:name="_GoBack"/>
      <w:bookmarkEnd w:id="0"/>
    </w:p>
    <w:sectPr w:rsidR="00984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DD5" w:rsidRDefault="00B15DD5" w:rsidP="00372A39">
      <w:pPr>
        <w:spacing w:after="0" w:line="240" w:lineRule="auto"/>
      </w:pPr>
      <w:r>
        <w:separator/>
      </w:r>
    </w:p>
  </w:endnote>
  <w:endnote w:type="continuationSeparator" w:id="0">
    <w:p w:rsidR="00B15DD5" w:rsidRDefault="00B15DD5" w:rsidP="0037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D" w:rsidRPr="00372A39" w:rsidRDefault="0023691D" w:rsidP="00264309">
    <w:pPr>
      <w:pStyle w:val="Footer"/>
      <w:rPr>
        <w:rFonts w:ascii="Times New Roman" w:hAnsi="Times New Roman"/>
        <w:sz w:val="20"/>
        <w:szCs w:val="20"/>
      </w:rPr>
    </w:pPr>
    <w:r>
      <w:rPr>
        <w:rFonts w:ascii="Times New Roman" w:hAnsi="Times New Roman"/>
        <w:sz w:val="20"/>
        <w:szCs w:val="20"/>
      </w:rPr>
      <w:t xml:space="preserve">Research Libraries </w:t>
    </w:r>
    <w:r w:rsidRPr="00372A39">
      <w:rPr>
        <w:rFonts w:ascii="Times New Roman" w:hAnsi="Times New Roman"/>
        <w:sz w:val="20"/>
        <w:szCs w:val="20"/>
      </w:rPr>
      <w:t xml:space="preserve">Roundtable Bylaws </w:t>
    </w:r>
    <w:r w:rsidRPr="00372A39">
      <w:rPr>
        <w:rFonts w:ascii="Times New Roman" w:hAnsi="Times New Roman"/>
        <w:sz w:val="20"/>
        <w:szCs w:val="20"/>
      </w:rPr>
      <w:tab/>
      <w:t xml:space="preserve">Page </w:t>
    </w:r>
    <w:r w:rsidRPr="00372A39">
      <w:rPr>
        <w:rFonts w:ascii="Times New Roman" w:hAnsi="Times New Roman"/>
        <w:sz w:val="20"/>
        <w:szCs w:val="20"/>
      </w:rPr>
      <w:fldChar w:fldCharType="begin"/>
    </w:r>
    <w:r w:rsidRPr="00372A39">
      <w:rPr>
        <w:rFonts w:ascii="Times New Roman" w:hAnsi="Times New Roman"/>
        <w:sz w:val="20"/>
        <w:szCs w:val="20"/>
      </w:rPr>
      <w:instrText xml:space="preserve"> PAGE  \* Arabic  \* MERGEFORMAT </w:instrText>
    </w:r>
    <w:r w:rsidRPr="00372A39">
      <w:rPr>
        <w:rFonts w:ascii="Times New Roman" w:hAnsi="Times New Roman"/>
        <w:sz w:val="20"/>
        <w:szCs w:val="20"/>
      </w:rPr>
      <w:fldChar w:fldCharType="separate"/>
    </w:r>
    <w:r w:rsidR="00984EC9">
      <w:rPr>
        <w:rFonts w:ascii="Times New Roman" w:hAnsi="Times New Roman"/>
        <w:noProof/>
        <w:sz w:val="20"/>
        <w:szCs w:val="20"/>
      </w:rPr>
      <w:t>2</w:t>
    </w:r>
    <w:r w:rsidRPr="00372A39">
      <w:rPr>
        <w:rFonts w:ascii="Times New Roman" w:hAnsi="Times New Roman"/>
        <w:sz w:val="20"/>
        <w:szCs w:val="20"/>
      </w:rPr>
      <w:fldChar w:fldCharType="end"/>
    </w:r>
    <w:r w:rsidRPr="00372A39">
      <w:rPr>
        <w:rFonts w:ascii="Times New Roman" w:hAnsi="Times New Roman"/>
        <w:sz w:val="20"/>
        <w:szCs w:val="20"/>
      </w:rPr>
      <w:t xml:space="preserve"> of </w:t>
    </w:r>
    <w:r w:rsidRPr="00372A39">
      <w:rPr>
        <w:rFonts w:ascii="Times New Roman" w:hAnsi="Times New Roman"/>
        <w:sz w:val="20"/>
        <w:szCs w:val="20"/>
      </w:rPr>
      <w:fldChar w:fldCharType="begin"/>
    </w:r>
    <w:r w:rsidRPr="00372A39">
      <w:rPr>
        <w:rFonts w:ascii="Times New Roman" w:hAnsi="Times New Roman"/>
        <w:sz w:val="20"/>
        <w:szCs w:val="20"/>
      </w:rPr>
      <w:instrText xml:space="preserve"> NUMPAGES  \* Arabic  \* MERGEFORMAT </w:instrText>
    </w:r>
    <w:r w:rsidRPr="00372A39">
      <w:rPr>
        <w:rFonts w:ascii="Times New Roman" w:hAnsi="Times New Roman"/>
        <w:sz w:val="20"/>
        <w:szCs w:val="20"/>
      </w:rPr>
      <w:fldChar w:fldCharType="separate"/>
    </w:r>
    <w:r w:rsidR="00984EC9">
      <w:rPr>
        <w:rFonts w:ascii="Times New Roman" w:hAnsi="Times New Roman"/>
        <w:noProof/>
        <w:sz w:val="20"/>
        <w:szCs w:val="20"/>
      </w:rPr>
      <w:t>2</w:t>
    </w:r>
    <w:r w:rsidRPr="00372A39">
      <w:rPr>
        <w:rFonts w:ascii="Times New Roman" w:hAnsi="Times New Roman"/>
        <w:sz w:val="20"/>
        <w:szCs w:val="20"/>
      </w:rPr>
      <w:fldChar w:fldCharType="end"/>
    </w:r>
    <w:r>
      <w:rPr>
        <w:rFonts w:ascii="Times New Roman" w:hAnsi="Times New Roman"/>
        <w:sz w:val="20"/>
        <w:szCs w:val="20"/>
      </w:rPr>
      <w:tab/>
      <w:t>v. 020113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DD5" w:rsidRDefault="00B15DD5" w:rsidP="00372A39">
      <w:pPr>
        <w:spacing w:after="0" w:line="240" w:lineRule="auto"/>
      </w:pPr>
      <w:r>
        <w:separator/>
      </w:r>
    </w:p>
  </w:footnote>
  <w:footnote w:type="continuationSeparator" w:id="0">
    <w:p w:rsidR="00B15DD5" w:rsidRDefault="00B15DD5" w:rsidP="00372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E0B08"/>
    <w:multiLevelType w:val="hybridMultilevel"/>
    <w:tmpl w:val="8EDE4110"/>
    <w:lvl w:ilvl="0" w:tplc="5906B1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531D9F"/>
    <w:multiLevelType w:val="hybridMultilevel"/>
    <w:tmpl w:val="0E4A9704"/>
    <w:lvl w:ilvl="0" w:tplc="F3CED59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10"/>
    <w:rsid w:val="00081E24"/>
    <w:rsid w:val="001152CA"/>
    <w:rsid w:val="00167AE2"/>
    <w:rsid w:val="001735D5"/>
    <w:rsid w:val="00182CD7"/>
    <w:rsid w:val="001A7DEE"/>
    <w:rsid w:val="001B57CB"/>
    <w:rsid w:val="00200622"/>
    <w:rsid w:val="0023691D"/>
    <w:rsid w:val="00264309"/>
    <w:rsid w:val="002D7083"/>
    <w:rsid w:val="00347B6E"/>
    <w:rsid w:val="00372A39"/>
    <w:rsid w:val="00376F0D"/>
    <w:rsid w:val="003C2589"/>
    <w:rsid w:val="004747F5"/>
    <w:rsid w:val="004D0A57"/>
    <w:rsid w:val="00516C67"/>
    <w:rsid w:val="00560130"/>
    <w:rsid w:val="00573073"/>
    <w:rsid w:val="005C5010"/>
    <w:rsid w:val="006007FB"/>
    <w:rsid w:val="00604239"/>
    <w:rsid w:val="00650BB5"/>
    <w:rsid w:val="0067371B"/>
    <w:rsid w:val="006D63C5"/>
    <w:rsid w:val="007158BE"/>
    <w:rsid w:val="007A08DB"/>
    <w:rsid w:val="007A6F3D"/>
    <w:rsid w:val="00916C11"/>
    <w:rsid w:val="00984EC9"/>
    <w:rsid w:val="009A40C4"/>
    <w:rsid w:val="009B0558"/>
    <w:rsid w:val="009B7743"/>
    <w:rsid w:val="009F4CAB"/>
    <w:rsid w:val="00A0015E"/>
    <w:rsid w:val="00A21041"/>
    <w:rsid w:val="00A25DFD"/>
    <w:rsid w:val="00A66B06"/>
    <w:rsid w:val="00A83BF2"/>
    <w:rsid w:val="00AB384D"/>
    <w:rsid w:val="00B15DD5"/>
    <w:rsid w:val="00BE6408"/>
    <w:rsid w:val="00BE64A7"/>
    <w:rsid w:val="00C11C98"/>
    <w:rsid w:val="00C3637B"/>
    <w:rsid w:val="00CA12B8"/>
    <w:rsid w:val="00CD0487"/>
    <w:rsid w:val="00DC3E03"/>
    <w:rsid w:val="00DE08A8"/>
    <w:rsid w:val="00E7421B"/>
    <w:rsid w:val="00F84127"/>
    <w:rsid w:val="00F85E45"/>
    <w:rsid w:val="00FC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010"/>
    <w:rPr>
      <w:sz w:val="22"/>
      <w:szCs w:val="22"/>
    </w:rPr>
  </w:style>
  <w:style w:type="character" w:styleId="Hyperlink">
    <w:name w:val="Hyperlink"/>
    <w:uiPriority w:val="99"/>
    <w:unhideWhenUsed/>
    <w:rsid w:val="005C5010"/>
    <w:rPr>
      <w:color w:val="0000FF"/>
      <w:u w:val="single"/>
    </w:rPr>
  </w:style>
  <w:style w:type="paragraph" w:styleId="ListParagraph">
    <w:name w:val="List Paragraph"/>
    <w:basedOn w:val="Normal"/>
    <w:uiPriority w:val="34"/>
    <w:qFormat/>
    <w:rsid w:val="00C3637B"/>
    <w:pPr>
      <w:ind w:left="720"/>
      <w:contextualSpacing/>
    </w:pPr>
  </w:style>
  <w:style w:type="paragraph" w:styleId="Header">
    <w:name w:val="header"/>
    <w:basedOn w:val="Normal"/>
    <w:link w:val="HeaderChar"/>
    <w:uiPriority w:val="99"/>
    <w:unhideWhenUsed/>
    <w:rsid w:val="0037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39"/>
  </w:style>
  <w:style w:type="paragraph" w:styleId="Footer">
    <w:name w:val="footer"/>
    <w:basedOn w:val="Normal"/>
    <w:link w:val="FooterChar"/>
    <w:uiPriority w:val="99"/>
    <w:unhideWhenUsed/>
    <w:rsid w:val="0037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39"/>
  </w:style>
  <w:style w:type="paragraph" w:styleId="BalloonText">
    <w:name w:val="Balloon Text"/>
    <w:basedOn w:val="Normal"/>
    <w:link w:val="BalloonTextChar"/>
    <w:uiPriority w:val="99"/>
    <w:semiHidden/>
    <w:unhideWhenUsed/>
    <w:rsid w:val="00372A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A39"/>
    <w:rPr>
      <w:rFonts w:ascii="Tahoma" w:hAnsi="Tahoma" w:cs="Tahoma"/>
      <w:sz w:val="16"/>
      <w:szCs w:val="16"/>
    </w:rPr>
  </w:style>
  <w:style w:type="character" w:styleId="CommentReference">
    <w:name w:val="annotation reference"/>
    <w:uiPriority w:val="99"/>
    <w:semiHidden/>
    <w:unhideWhenUsed/>
    <w:rsid w:val="00C11C98"/>
    <w:rPr>
      <w:sz w:val="16"/>
      <w:szCs w:val="16"/>
    </w:rPr>
  </w:style>
  <w:style w:type="paragraph" w:styleId="CommentText">
    <w:name w:val="annotation text"/>
    <w:basedOn w:val="Normal"/>
    <w:link w:val="CommentTextChar"/>
    <w:uiPriority w:val="99"/>
    <w:semiHidden/>
    <w:unhideWhenUsed/>
    <w:rsid w:val="00C11C98"/>
    <w:pPr>
      <w:spacing w:line="240" w:lineRule="auto"/>
    </w:pPr>
    <w:rPr>
      <w:sz w:val="20"/>
      <w:szCs w:val="20"/>
    </w:rPr>
  </w:style>
  <w:style w:type="character" w:customStyle="1" w:styleId="CommentTextChar">
    <w:name w:val="Comment Text Char"/>
    <w:link w:val="CommentText"/>
    <w:uiPriority w:val="99"/>
    <w:semiHidden/>
    <w:rsid w:val="00C11C98"/>
    <w:rPr>
      <w:sz w:val="20"/>
      <w:szCs w:val="20"/>
    </w:rPr>
  </w:style>
  <w:style w:type="paragraph" w:styleId="CommentSubject">
    <w:name w:val="annotation subject"/>
    <w:basedOn w:val="CommentText"/>
    <w:next w:val="CommentText"/>
    <w:link w:val="CommentSubjectChar"/>
    <w:uiPriority w:val="99"/>
    <w:semiHidden/>
    <w:unhideWhenUsed/>
    <w:rsid w:val="00C11C98"/>
    <w:rPr>
      <w:b/>
      <w:bCs/>
    </w:rPr>
  </w:style>
  <w:style w:type="character" w:customStyle="1" w:styleId="CommentSubjectChar">
    <w:name w:val="Comment Subject Char"/>
    <w:link w:val="CommentSubject"/>
    <w:uiPriority w:val="99"/>
    <w:semiHidden/>
    <w:rsid w:val="00C11C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010"/>
    <w:rPr>
      <w:sz w:val="22"/>
      <w:szCs w:val="22"/>
    </w:rPr>
  </w:style>
  <w:style w:type="character" w:styleId="Hyperlink">
    <w:name w:val="Hyperlink"/>
    <w:uiPriority w:val="99"/>
    <w:unhideWhenUsed/>
    <w:rsid w:val="005C5010"/>
    <w:rPr>
      <w:color w:val="0000FF"/>
      <w:u w:val="single"/>
    </w:rPr>
  </w:style>
  <w:style w:type="paragraph" w:styleId="ListParagraph">
    <w:name w:val="List Paragraph"/>
    <w:basedOn w:val="Normal"/>
    <w:uiPriority w:val="34"/>
    <w:qFormat/>
    <w:rsid w:val="00C3637B"/>
    <w:pPr>
      <w:ind w:left="720"/>
      <w:contextualSpacing/>
    </w:pPr>
  </w:style>
  <w:style w:type="paragraph" w:styleId="Header">
    <w:name w:val="header"/>
    <w:basedOn w:val="Normal"/>
    <w:link w:val="HeaderChar"/>
    <w:uiPriority w:val="99"/>
    <w:unhideWhenUsed/>
    <w:rsid w:val="00372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A39"/>
  </w:style>
  <w:style w:type="paragraph" w:styleId="Footer">
    <w:name w:val="footer"/>
    <w:basedOn w:val="Normal"/>
    <w:link w:val="FooterChar"/>
    <w:uiPriority w:val="99"/>
    <w:unhideWhenUsed/>
    <w:rsid w:val="00372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A39"/>
  </w:style>
  <w:style w:type="paragraph" w:styleId="BalloonText">
    <w:name w:val="Balloon Text"/>
    <w:basedOn w:val="Normal"/>
    <w:link w:val="BalloonTextChar"/>
    <w:uiPriority w:val="99"/>
    <w:semiHidden/>
    <w:unhideWhenUsed/>
    <w:rsid w:val="00372A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2A39"/>
    <w:rPr>
      <w:rFonts w:ascii="Tahoma" w:hAnsi="Tahoma" w:cs="Tahoma"/>
      <w:sz w:val="16"/>
      <w:szCs w:val="16"/>
    </w:rPr>
  </w:style>
  <w:style w:type="character" w:styleId="CommentReference">
    <w:name w:val="annotation reference"/>
    <w:uiPriority w:val="99"/>
    <w:semiHidden/>
    <w:unhideWhenUsed/>
    <w:rsid w:val="00C11C98"/>
    <w:rPr>
      <w:sz w:val="16"/>
      <w:szCs w:val="16"/>
    </w:rPr>
  </w:style>
  <w:style w:type="paragraph" w:styleId="CommentText">
    <w:name w:val="annotation text"/>
    <w:basedOn w:val="Normal"/>
    <w:link w:val="CommentTextChar"/>
    <w:uiPriority w:val="99"/>
    <w:semiHidden/>
    <w:unhideWhenUsed/>
    <w:rsid w:val="00C11C98"/>
    <w:pPr>
      <w:spacing w:line="240" w:lineRule="auto"/>
    </w:pPr>
    <w:rPr>
      <w:sz w:val="20"/>
      <w:szCs w:val="20"/>
    </w:rPr>
  </w:style>
  <w:style w:type="character" w:customStyle="1" w:styleId="CommentTextChar">
    <w:name w:val="Comment Text Char"/>
    <w:link w:val="CommentText"/>
    <w:uiPriority w:val="99"/>
    <w:semiHidden/>
    <w:rsid w:val="00C11C98"/>
    <w:rPr>
      <w:sz w:val="20"/>
      <w:szCs w:val="20"/>
    </w:rPr>
  </w:style>
  <w:style w:type="paragraph" w:styleId="CommentSubject">
    <w:name w:val="annotation subject"/>
    <w:basedOn w:val="CommentText"/>
    <w:next w:val="CommentText"/>
    <w:link w:val="CommentSubjectChar"/>
    <w:uiPriority w:val="99"/>
    <w:semiHidden/>
    <w:unhideWhenUsed/>
    <w:rsid w:val="00C11C98"/>
    <w:rPr>
      <w:b/>
      <w:bCs/>
    </w:rPr>
  </w:style>
  <w:style w:type="character" w:customStyle="1" w:styleId="CommentSubjectChar">
    <w:name w:val="Comment Subject Char"/>
    <w:link w:val="CommentSubject"/>
    <w:uiPriority w:val="99"/>
    <w:semiHidden/>
    <w:rsid w:val="00C11C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E93E-E99C-49C4-AB48-9D7B07DA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JHU-MSEL</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Beaumont</dc:creator>
  <cp:lastModifiedBy>Knight Library - </cp:lastModifiedBy>
  <cp:revision>3</cp:revision>
  <cp:lastPrinted>2013-05-03T19:35:00Z</cp:lastPrinted>
  <dcterms:created xsi:type="dcterms:W3CDTF">2013-10-10T03:53:00Z</dcterms:created>
  <dcterms:modified xsi:type="dcterms:W3CDTF">2013-10-10T03:58:00Z</dcterms:modified>
</cp:coreProperties>
</file>