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43" w:rsidRDefault="004D5443" w:rsidP="004D5443">
      <w:pPr>
        <w:rPr>
          <w:b/>
        </w:rPr>
      </w:pPr>
      <w:r>
        <w:rPr>
          <w:b/>
        </w:rPr>
        <w:t>REQUEST THAT SAA TAKE ACTION ON AN ISSUE</w:t>
      </w:r>
    </w:p>
    <w:p w:rsidR="004D5443" w:rsidRDefault="004D5443" w:rsidP="004D5443"/>
    <w:p w:rsidR="00EA79AD" w:rsidRDefault="004D5443" w:rsidP="004D5443">
      <w:r>
        <w:t xml:space="preserve">Before completing this form, please review </w:t>
      </w:r>
      <w:hyperlink r:id="rId4" w:history="1">
        <w:r w:rsidRPr="004B128C">
          <w:rPr>
            <w:rStyle w:val="Hyperlink"/>
          </w:rPr>
          <w:t>SAA’s Strategic Plan</w:t>
        </w:r>
      </w:hyperlink>
      <w:r>
        <w:t xml:space="preserve">, </w:t>
      </w:r>
      <w:hyperlink r:id="rId5">
        <w:r>
          <w:rPr>
            <w:color w:val="1155CC"/>
            <w:u w:val="single"/>
          </w:rPr>
          <w:t>SAA's Public Policy Agenda</w:t>
        </w:r>
      </w:hyperlink>
      <w:r>
        <w:t xml:space="preserve">, </w:t>
      </w:r>
      <w:hyperlink r:id="rId6" w:history="1">
        <w:r w:rsidRPr="004B128C">
          <w:rPr>
            <w:rStyle w:val="Hyperlink"/>
          </w:rPr>
          <w:t>Code of Ethics</w:t>
        </w:r>
      </w:hyperlink>
      <w:r>
        <w:t xml:space="preserve">, </w:t>
      </w:r>
      <w:hyperlink r:id="rId7">
        <w:r>
          <w:rPr>
            <w:color w:val="1155CC"/>
            <w:u w:val="single"/>
          </w:rPr>
          <w:t>Procedures for Suggesting SAA Advocacy Action</w:t>
        </w:r>
      </w:hyperlink>
      <w:r>
        <w:t xml:space="preserve">, and </w:t>
      </w:r>
      <w:hyperlink r:id="rId8">
        <w:r>
          <w:rPr>
            <w:color w:val="1155CC"/>
            <w:u w:val="single"/>
          </w:rPr>
          <w:t>SAA's Criteria for Advocacy Statements</w:t>
        </w:r>
      </w:hyperlink>
      <w:r>
        <w:t xml:space="preserve">.  </w:t>
      </w:r>
    </w:p>
    <w:p w:rsidR="00EA79AD" w:rsidRDefault="00EA79AD" w:rsidP="004D5443"/>
    <w:p w:rsidR="004D5443" w:rsidRDefault="004D5443" w:rsidP="004D5443">
      <w:r>
        <w:t xml:space="preserve">Send completed forms to the SAA President at </w:t>
      </w:r>
      <w:hyperlink r:id="rId9">
        <w:r>
          <w:rPr>
            <w:color w:val="1155CC"/>
            <w:u w:val="single"/>
          </w:rPr>
          <w:t>president@archivists.org</w:t>
        </w:r>
      </w:hyperlink>
      <w:r>
        <w:t xml:space="preserve">. </w:t>
      </w:r>
    </w:p>
    <w:p w:rsidR="004D5443" w:rsidRDefault="004D5443" w:rsidP="004D5443">
      <w:pPr>
        <w:rPr>
          <w:b/>
        </w:rPr>
      </w:pPr>
    </w:p>
    <w:p w:rsidR="004D5443" w:rsidRPr="00EA79AD" w:rsidRDefault="004D5443" w:rsidP="004D5443">
      <w:pPr>
        <w:rPr>
          <w:i/>
        </w:rPr>
      </w:pPr>
      <w:r w:rsidRPr="00EA79AD">
        <w:rPr>
          <w:i/>
        </w:rPr>
        <w:t xml:space="preserve">Fields marked </w:t>
      </w:r>
      <w:r w:rsidRPr="00EA79AD">
        <w:rPr>
          <w:i/>
          <w:color w:val="FF0000"/>
        </w:rPr>
        <w:t>*</w:t>
      </w:r>
      <w:r w:rsidRPr="00EA79AD">
        <w:rPr>
          <w:i/>
        </w:rPr>
        <w:t xml:space="preserve"> are required.</w:t>
      </w:r>
    </w:p>
    <w:p w:rsidR="004D5443" w:rsidRDefault="004D5443" w:rsidP="004D5443">
      <w:pPr>
        <w:rPr>
          <w:b/>
        </w:rPr>
      </w:pPr>
    </w:p>
    <w:p w:rsidR="004D5443" w:rsidRDefault="004D5443" w:rsidP="004D5443">
      <w:pPr>
        <w:spacing w:before="40" w:line="324" w:lineRule="auto"/>
        <w:rPr>
          <w:b/>
          <w:color w:val="DB4437"/>
          <w:u w:val="single"/>
        </w:rPr>
      </w:pPr>
      <w:r>
        <w:rPr>
          <w:b/>
          <w:u w:val="single"/>
        </w:rPr>
        <w:t>Your First and Last Name</w:t>
      </w:r>
      <w:r>
        <w:rPr>
          <w:color w:val="FF0000"/>
        </w:rPr>
        <w:t xml:space="preserve"> *</w:t>
      </w:r>
      <w:r>
        <w:rPr>
          <w:b/>
          <w:u w:val="single"/>
        </w:rPr>
        <w:t xml:space="preserve"> </w:t>
      </w:r>
    </w:p>
    <w:p w:rsidR="004D5443" w:rsidRDefault="004D5443" w:rsidP="004D5443">
      <w:pPr>
        <w:spacing w:before="40" w:line="324" w:lineRule="auto"/>
      </w:pPr>
      <w:bookmarkStart w:id="0" w:name="_GoBack"/>
      <w:bookmarkEnd w:id="0"/>
    </w:p>
    <w:p w:rsidR="004D5443" w:rsidRDefault="004D5443" w:rsidP="004D5443">
      <w:pPr>
        <w:spacing w:before="40" w:line="324" w:lineRule="auto"/>
      </w:pPr>
    </w:p>
    <w:p w:rsidR="004D5443" w:rsidRDefault="004D5443" w:rsidP="004D5443">
      <w:pPr>
        <w:spacing w:before="40" w:line="324" w:lineRule="auto"/>
        <w:rPr>
          <w:color w:val="FF0000"/>
        </w:rPr>
      </w:pPr>
      <w:proofErr w:type="gramStart"/>
      <w:r>
        <w:rPr>
          <w:b/>
          <w:u w:val="single"/>
        </w:rPr>
        <w:t>Your</w:t>
      </w:r>
      <w:proofErr w:type="gramEnd"/>
      <w:r>
        <w:rPr>
          <w:b/>
          <w:u w:val="single"/>
        </w:rPr>
        <w:t xml:space="preserve"> Email</w:t>
      </w:r>
      <w:r>
        <w:t xml:space="preserve"> </w:t>
      </w:r>
      <w:r>
        <w:rPr>
          <w:color w:val="FF0000"/>
        </w:rPr>
        <w:t>*</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color w:val="FF0000"/>
        </w:rPr>
      </w:pPr>
      <w:r>
        <w:rPr>
          <w:b/>
          <w:u w:val="single"/>
        </w:rPr>
        <w:t>SAA Member:          Yes              No</w:t>
      </w:r>
      <w:r>
        <w:t xml:space="preserve"> </w:t>
      </w:r>
      <w:r>
        <w:rPr>
          <w:color w:val="FF0000"/>
        </w:rPr>
        <w:t>*</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pPr>
      <w:r>
        <w:rPr>
          <w:b/>
          <w:u w:val="single"/>
        </w:rPr>
        <w:t>Institutional Affiliation (required for nonmembers):</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b/>
          <w:u w:val="single"/>
        </w:rPr>
      </w:pPr>
      <w:r>
        <w:rPr>
          <w:b/>
          <w:u w:val="single"/>
        </w:rPr>
        <w:t>Is this request being submitted on behalf of an SAA section or other SAA component group?</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color w:val="FF0000"/>
        </w:rPr>
      </w:pPr>
      <w:r>
        <w:rPr>
          <w:b/>
          <w:u w:val="single"/>
        </w:rPr>
        <w:t>Title</w:t>
      </w:r>
      <w:r>
        <w:t xml:space="preserve"> </w:t>
      </w:r>
      <w:r>
        <w:rPr>
          <w:color w:val="FF0000"/>
        </w:rPr>
        <w:t>*</w:t>
      </w:r>
    </w:p>
    <w:p w:rsidR="004D5443" w:rsidRDefault="004D5443" w:rsidP="004D5443">
      <w:pPr>
        <w:spacing w:before="40" w:line="315" w:lineRule="auto"/>
      </w:pPr>
      <w:r>
        <w:t>[Title to summarize your issue and recommendations.]</w:t>
      </w:r>
    </w:p>
    <w:p w:rsidR="004D5443" w:rsidRDefault="004D5443" w:rsidP="004D5443">
      <w:pPr>
        <w:spacing w:before="40" w:line="315" w:lineRule="auto"/>
      </w:pPr>
    </w:p>
    <w:p w:rsidR="004D5443" w:rsidRDefault="004D5443" w:rsidP="004D5443">
      <w:pPr>
        <w:spacing w:before="40" w:line="315" w:lineRule="auto"/>
      </w:pPr>
    </w:p>
    <w:p w:rsidR="004D5443" w:rsidRDefault="004D5443" w:rsidP="004D5443">
      <w:pPr>
        <w:spacing w:before="40" w:line="324" w:lineRule="auto"/>
        <w:rPr>
          <w:color w:val="FF0000"/>
        </w:rPr>
      </w:pPr>
      <w:r>
        <w:rPr>
          <w:b/>
          <w:u w:val="single"/>
        </w:rPr>
        <w:t>Time Sensitivity</w:t>
      </w:r>
      <w:r>
        <w:t xml:space="preserve"> </w:t>
      </w:r>
      <w:r>
        <w:rPr>
          <w:color w:val="FF0000"/>
        </w:rPr>
        <w:t>*</w:t>
      </w:r>
    </w:p>
    <w:p w:rsidR="004D5443" w:rsidRDefault="004D5443" w:rsidP="004D5443">
      <w:pPr>
        <w:spacing w:before="40" w:line="324" w:lineRule="auto"/>
      </w:pPr>
      <w:r>
        <w:t>[Does a response need to be issued within a specific timeframe?]</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color w:val="FF0000"/>
        </w:rPr>
      </w:pPr>
      <w:r>
        <w:rPr>
          <w:b/>
          <w:u w:val="single"/>
        </w:rPr>
        <w:t>Statement of Facts</w:t>
      </w:r>
      <w:r>
        <w:t xml:space="preserve"> </w:t>
      </w:r>
      <w:r>
        <w:rPr>
          <w:color w:val="FF0000"/>
        </w:rPr>
        <w:t>*</w:t>
      </w:r>
    </w:p>
    <w:p w:rsidR="004D5443" w:rsidRDefault="004D5443" w:rsidP="004D5443">
      <w:pPr>
        <w:spacing w:before="40" w:line="324" w:lineRule="auto"/>
      </w:pPr>
      <w:r>
        <w:t>[Explain the issue, including whether or not SAA has taken positions on similar issues and links to statements on the issue from allied professions.]</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color w:val="FF0000"/>
        </w:rPr>
      </w:pPr>
      <w:r>
        <w:rPr>
          <w:b/>
          <w:u w:val="single"/>
        </w:rPr>
        <w:t>Discussion</w:t>
      </w:r>
      <w:r>
        <w:t xml:space="preserve"> </w:t>
      </w:r>
      <w:r>
        <w:rPr>
          <w:color w:val="FF0000"/>
        </w:rPr>
        <w:t>*</w:t>
      </w:r>
    </w:p>
    <w:p w:rsidR="004D5443" w:rsidRDefault="004D5443" w:rsidP="004D5443">
      <w:pPr>
        <w:spacing w:before="40" w:line="324" w:lineRule="auto"/>
        <w:rPr>
          <w:color w:val="212121"/>
        </w:rPr>
      </w:pPr>
      <w:r>
        <w:rPr>
          <w:color w:val="212121"/>
        </w:rPr>
        <w:t>[Describe the significance of this issue to archivists and archives and the relationship of the issue to SAA's Public Policy Agenda and Strategic Plan.  If the issue is not explicitly covered by the Agenda, include a justification for why SAA should take a position.  Include implications, including financial, of SAA taking action.]</w:t>
      </w:r>
    </w:p>
    <w:p w:rsidR="004D5443" w:rsidRDefault="004D5443" w:rsidP="004D5443">
      <w:pPr>
        <w:spacing w:before="280" w:after="280" w:line="324" w:lineRule="auto"/>
        <w:rPr>
          <w:color w:val="212121"/>
          <w:sz w:val="23"/>
          <w:szCs w:val="23"/>
        </w:rPr>
      </w:pPr>
      <w:r>
        <w:rPr>
          <w:b/>
          <w:color w:val="212121"/>
          <w:sz w:val="23"/>
          <w:szCs w:val="23"/>
        </w:rPr>
        <w:t>Significance for archives and archivists</w:t>
      </w:r>
      <w:r>
        <w:rPr>
          <w:color w:val="212121"/>
          <w:sz w:val="23"/>
          <w:szCs w:val="23"/>
        </w:rPr>
        <w:t>:</w:t>
      </w:r>
    </w:p>
    <w:p w:rsidR="004D5443" w:rsidRDefault="004D5443" w:rsidP="004D5443">
      <w:pPr>
        <w:spacing w:before="280" w:after="280" w:line="324" w:lineRule="auto"/>
        <w:rPr>
          <w:b/>
          <w:color w:val="212121"/>
          <w:sz w:val="23"/>
          <w:szCs w:val="23"/>
        </w:rPr>
      </w:pPr>
    </w:p>
    <w:p w:rsidR="004D5443" w:rsidRDefault="004D5443" w:rsidP="004D5443">
      <w:pPr>
        <w:spacing w:before="280" w:after="280" w:line="324" w:lineRule="auto"/>
        <w:rPr>
          <w:b/>
          <w:color w:val="212121"/>
          <w:sz w:val="23"/>
          <w:szCs w:val="23"/>
        </w:rPr>
      </w:pPr>
      <w:bookmarkStart w:id="1" w:name="_gjdgxs" w:colFirst="0" w:colLast="0"/>
      <w:bookmarkEnd w:id="1"/>
      <w:r>
        <w:rPr>
          <w:b/>
          <w:color w:val="212121"/>
          <w:sz w:val="23"/>
          <w:szCs w:val="23"/>
        </w:rPr>
        <w:t>Relevance to SAA Public Policy Agenda:</w:t>
      </w:r>
    </w:p>
    <w:p w:rsidR="004D5443" w:rsidRDefault="004D5443" w:rsidP="004D5443">
      <w:pPr>
        <w:spacing w:before="280" w:after="280" w:line="324" w:lineRule="auto"/>
        <w:rPr>
          <w:color w:val="212121"/>
          <w:sz w:val="23"/>
          <w:szCs w:val="23"/>
        </w:rPr>
      </w:pPr>
    </w:p>
    <w:p w:rsidR="004D5443" w:rsidRDefault="004D5443" w:rsidP="004D5443">
      <w:pPr>
        <w:spacing w:before="280" w:after="280" w:line="324" w:lineRule="auto"/>
        <w:rPr>
          <w:b/>
          <w:color w:val="212121"/>
          <w:sz w:val="23"/>
          <w:szCs w:val="23"/>
        </w:rPr>
      </w:pPr>
      <w:r>
        <w:rPr>
          <w:b/>
          <w:color w:val="212121"/>
          <w:sz w:val="23"/>
          <w:szCs w:val="23"/>
        </w:rPr>
        <w:t>Relevance to SAA's Strategic Plan:</w:t>
      </w:r>
    </w:p>
    <w:p w:rsidR="004D5443" w:rsidRDefault="004D5443" w:rsidP="004D5443">
      <w:pPr>
        <w:spacing w:before="280" w:after="280" w:line="324" w:lineRule="auto"/>
        <w:rPr>
          <w:color w:val="212121"/>
          <w:sz w:val="23"/>
          <w:szCs w:val="23"/>
        </w:rPr>
      </w:pPr>
    </w:p>
    <w:p w:rsidR="004D5443" w:rsidRDefault="004D5443" w:rsidP="004D5443">
      <w:pPr>
        <w:spacing w:before="280" w:after="280" w:line="324" w:lineRule="auto"/>
        <w:rPr>
          <w:b/>
        </w:rPr>
      </w:pPr>
      <w:r>
        <w:rPr>
          <w:b/>
          <w:color w:val="212121"/>
          <w:sz w:val="23"/>
          <w:szCs w:val="23"/>
        </w:rPr>
        <w:t>Implications of SAA taking action:</w:t>
      </w:r>
    </w:p>
    <w:p w:rsidR="004D5443" w:rsidRDefault="004D5443" w:rsidP="004D5443">
      <w:pPr>
        <w:spacing w:before="40" w:line="324" w:lineRule="auto"/>
      </w:pPr>
    </w:p>
    <w:p w:rsidR="004D5443" w:rsidRDefault="004D5443" w:rsidP="004D5443">
      <w:pPr>
        <w:spacing w:before="40" w:line="324" w:lineRule="auto"/>
      </w:pPr>
    </w:p>
    <w:p w:rsidR="004D5443" w:rsidRDefault="004D5443" w:rsidP="004D5443">
      <w:pPr>
        <w:spacing w:before="40" w:line="324" w:lineRule="auto"/>
        <w:rPr>
          <w:color w:val="FF0000"/>
        </w:rPr>
      </w:pPr>
      <w:r>
        <w:rPr>
          <w:b/>
          <w:u w:val="single"/>
        </w:rPr>
        <w:t xml:space="preserve">Recommendations </w:t>
      </w:r>
      <w:r>
        <w:rPr>
          <w:color w:val="FF0000"/>
        </w:rPr>
        <w:t>*</w:t>
      </w:r>
    </w:p>
    <w:p w:rsidR="004D5443" w:rsidRDefault="004D5443" w:rsidP="004D5443">
      <w:pPr>
        <w:spacing w:before="40" w:line="315" w:lineRule="auto"/>
      </w:pPr>
      <w:r>
        <w:t>[What do you recommend that SAA do? Should SAA act alone or should it seek support from one or more other organizations?]</w:t>
      </w:r>
    </w:p>
    <w:p w:rsidR="00754486" w:rsidRDefault="00754486"/>
    <w:sectPr w:rsidR="00754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43"/>
    <w:rsid w:val="004D5443"/>
    <w:rsid w:val="00754486"/>
    <w:rsid w:val="00EA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169A1-8086-426D-BCB9-62610C1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archivists.org/statements/saas-criteria-for-advocacy-statements"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2.archivists.org/groups/committee-on-public-policy/procedures-for-suggesting-saa-advocacy-action"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archivists.org/statements/saa-core-values-statement-and-code-of-ethics" TargetMode="External"/><Relationship Id="rId11" Type="http://schemas.openxmlformats.org/officeDocument/2006/relationships/theme" Target="theme/theme1.xml"/><Relationship Id="rId5" Type="http://schemas.openxmlformats.org/officeDocument/2006/relationships/hyperlink" Target="https://www2.archivists.org/advocacy/publicpolicy/saapublicpolicyagenda" TargetMode="External"/><Relationship Id="rId10" Type="http://schemas.openxmlformats.org/officeDocument/2006/relationships/fontTable" Target="fontTable.xml"/><Relationship Id="rId4" Type="http://schemas.openxmlformats.org/officeDocument/2006/relationships/hyperlink" Target="https://www2.archivists.org/governance/strategic-plan" TargetMode="External"/><Relationship Id="rId9" Type="http://schemas.openxmlformats.org/officeDocument/2006/relationships/hyperlink" Target="mailto:president@archivist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BDB15B3003D409840546170090DFF" ma:contentTypeVersion="16" ma:contentTypeDescription="Create a new document." ma:contentTypeScope="" ma:versionID="04ff3d6e935b18ee6b9e8fc2840a3208">
  <xsd:schema xmlns:xsd="http://www.w3.org/2001/XMLSchema" xmlns:xs="http://www.w3.org/2001/XMLSchema" xmlns:p="http://schemas.microsoft.com/office/2006/metadata/properties" xmlns:ns2="9f6c7630-9d3c-476f-b234-39bb813a3d52" xmlns:ns3="8515c194-bd20-4b9c-a04c-1d2aa4fe0310" targetNamespace="http://schemas.microsoft.com/office/2006/metadata/properties" ma:root="true" ma:fieldsID="5a73f38d2c9a55541ae0889f16639642" ns2:_="" ns3:_="">
    <xsd:import namespace="9f6c7630-9d3c-476f-b234-39bb813a3d52"/>
    <xsd:import namespace="8515c194-bd20-4b9c-a04c-1d2aa4fe0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7630-9d3c-476f-b234-39bb813a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5c194-bd20-4b9c-a04c-1d2aa4fe03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fe979e-19df-4d15-9f77-79b7dd8454a1}" ma:internalName="TaxCatchAll" ma:showField="CatchAllData" ma:web="8515c194-bd20-4b9c-a04c-1d2aa4fe031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6c7630-9d3c-476f-b234-39bb813a3d52">
      <Terms xmlns="http://schemas.microsoft.com/office/infopath/2007/PartnerControls"/>
    </lcf76f155ced4ddcb4097134ff3c332f>
    <TaxCatchAll xmlns="8515c194-bd20-4b9c-a04c-1d2aa4fe0310" xsi:nil="true"/>
  </documentManagement>
</p:properties>
</file>

<file path=customXml/itemProps1.xml><?xml version="1.0" encoding="utf-8"?>
<ds:datastoreItem xmlns:ds="http://schemas.openxmlformats.org/officeDocument/2006/customXml" ds:itemID="{DAE0C0AA-3F41-4139-9CCC-02E928EA475C}"/>
</file>

<file path=customXml/itemProps2.xml><?xml version="1.0" encoding="utf-8"?>
<ds:datastoreItem xmlns:ds="http://schemas.openxmlformats.org/officeDocument/2006/customXml" ds:itemID="{3C61B0BA-3959-4034-A90F-8F69B734A8C5}"/>
</file>

<file path=customXml/itemProps3.xml><?xml version="1.0" encoding="utf-8"?>
<ds:datastoreItem xmlns:ds="http://schemas.openxmlformats.org/officeDocument/2006/customXml" ds:itemID="{75C8AF3A-05FF-48A9-B3E2-456168C06BBC}"/>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Owens</dc:creator>
  <cp:keywords/>
  <dc:description/>
  <cp:lastModifiedBy>Felicia Owens</cp:lastModifiedBy>
  <cp:revision>2</cp:revision>
  <dcterms:created xsi:type="dcterms:W3CDTF">2017-11-28T17:14:00Z</dcterms:created>
  <dcterms:modified xsi:type="dcterms:W3CDTF">2017-11-28T17:34:00Z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0x010100BD7BDB15B3003D409840546170090DFF</vt:lpwstr>
  </property>
</Properties>
</file>