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CE47" w14:textId="77777777" w:rsidR="00E226AF" w:rsidRPr="008C4366" w:rsidRDefault="005640BC" w:rsidP="008C4366">
      <w:pPr>
        <w:jc w:val="center"/>
        <w:rPr>
          <w:rFonts w:ascii="Times New Roman" w:hAnsi="Times New Roman" w:cs="Times New Roman"/>
          <w:b/>
          <w:sz w:val="28"/>
        </w:rPr>
      </w:pPr>
      <w:r w:rsidRPr="00E226AF">
        <w:rPr>
          <w:rFonts w:ascii="Times New Roman" w:hAnsi="Times New Roman" w:cs="Times New Roman"/>
          <w:b/>
          <w:sz w:val="28"/>
        </w:rPr>
        <w:t>APPLICATION FORM</w:t>
      </w:r>
    </w:p>
    <w:p w14:paraId="2BFD4C11" w14:textId="77777777" w:rsidR="00E226AF" w:rsidRDefault="005640BC" w:rsidP="005640B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226AF">
        <w:rPr>
          <w:rFonts w:ascii="Times New Roman" w:hAnsi="Times New Roman" w:cs="Times New Roman"/>
          <w:sz w:val="24"/>
          <w:szCs w:val="24"/>
        </w:rPr>
        <w:t xml:space="preserve">The National Disaster Recovery Fund for Archives (NDRFA), </w:t>
      </w:r>
      <w:r w:rsidR="00E226AF" w:rsidRPr="00E226AF">
        <w:rPr>
          <w:rFonts w:ascii="Times New Roman" w:hAnsi="Times New Roman" w:cs="Times New Roman"/>
          <w:sz w:val="24"/>
          <w:szCs w:val="24"/>
        </w:rPr>
        <w:t>established by the Society of Southwest Archivists and the Society of American Archivists, provides grants of up to $5,000 to support the recovery of archival collections from major disasters</w:t>
      </w:r>
      <w:r w:rsidR="00E73673">
        <w:rPr>
          <w:rFonts w:ascii="Times New Roman" w:hAnsi="Times New Roman" w:cs="Times New Roman"/>
          <w:sz w:val="24"/>
          <w:szCs w:val="24"/>
        </w:rPr>
        <w:t xml:space="preserve">. </w:t>
      </w:r>
      <w:r w:rsidR="00E226AF" w:rsidRPr="00E226AF">
        <w:rPr>
          <w:rFonts w:ascii="Times New Roman" w:hAnsi="Times New Roman" w:cs="Times New Roman"/>
          <w:color w:val="000000"/>
          <w:sz w:val="24"/>
          <w:szCs w:val="24"/>
        </w:rPr>
        <w:t>Any repository that holds archival records or special collections is</w:t>
      </w:r>
      <w:r w:rsidR="008C4366">
        <w:rPr>
          <w:rFonts w:ascii="Times New Roman" w:hAnsi="Times New Roman" w:cs="Times New Roman"/>
          <w:color w:val="000000"/>
          <w:sz w:val="24"/>
          <w:szCs w:val="24"/>
        </w:rPr>
        <w:t xml:space="preserve"> eligible to apply for a grant; t</w:t>
      </w:r>
      <w:r w:rsidR="00E226AF" w:rsidRPr="00E226AF">
        <w:rPr>
          <w:rFonts w:ascii="Times New Roman" w:hAnsi="Times New Roman" w:cs="Times New Roman"/>
          <w:color w:val="000000"/>
          <w:sz w:val="24"/>
          <w:szCs w:val="24"/>
        </w:rPr>
        <w:t>he repository need not be a member of SSA or SAA.</w:t>
      </w:r>
    </w:p>
    <w:p w14:paraId="2F5BEC96" w14:textId="658E324C" w:rsidR="00E226AF" w:rsidRPr="00E226AF" w:rsidRDefault="00E226AF" w:rsidP="00E226AF">
      <w:pPr>
        <w:spacing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  <w:r w:rsidRPr="00E226A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Grant funds are meant to support immediate recovery efforts within the first </w:t>
      </w:r>
      <w:r w:rsidR="001075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eighteen</w:t>
      </w:r>
      <w:r w:rsidRPr="00E226A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months following </w:t>
      </w:r>
      <w:proofErr w:type="gramStart"/>
      <w:r w:rsidRPr="00E226A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 disaster</w:t>
      </w:r>
      <w:proofErr w:type="gramEnd"/>
      <w:r w:rsidRPr="00E226A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 w:rsidRPr="00E226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Grant monies may be used for the direct recovery of damaged or at-risk archival materials; such services as freeze drying, storage, transportation of materials, and rental facilities; supplies, including acid-free boxes and folders, storage cartons, cleaning materials, </w:t>
      </w:r>
      <w:r w:rsidR="00F83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portable dehumidifiers, </w:t>
      </w:r>
      <w:r w:rsidRPr="00E226AF">
        <w:rPr>
          <w:rFonts w:ascii="Times New Roman" w:eastAsia="Times New Roman" w:hAnsi="Times New Roman" w:cs="Times New Roman"/>
          <w:color w:val="000000"/>
          <w:sz w:val="24"/>
          <w:szCs w:val="24"/>
        </w:rPr>
        <w:t>plastic milk crates, and protective gear; and to defray the costs for volunteers or other laborers who assist with the recovery.</w:t>
      </w:r>
      <w:r w:rsidR="006867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26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Grant monies are </w:t>
      </w:r>
      <w:r w:rsidRPr="00E226A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not</w:t>
      </w:r>
      <w:r w:rsidRPr="00E226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intended for longer term preservation of collections or detailed preservation of collections. Activities such as infrastructure improvements or</w:t>
      </w:r>
      <w:r w:rsidR="008C43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expenditures for</w:t>
      </w:r>
      <w:r w:rsidRPr="00E226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perma</w:t>
      </w:r>
      <w:r w:rsidR="00F836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nent equipment such as scanners, shelving, or replacement cabinets </w:t>
      </w:r>
      <w:r w:rsidRPr="00E226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are not an appropriate use of these funds. </w:t>
      </w:r>
    </w:p>
    <w:p w14:paraId="74900A1C" w14:textId="77777777" w:rsidR="00E226AF" w:rsidRDefault="00E226AF" w:rsidP="00E226AF">
      <w:pPr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E0C949" w14:textId="77777777" w:rsidR="00E73673" w:rsidRDefault="00E226AF" w:rsidP="00E73673">
      <w:pPr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26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Once an application is received, </w:t>
      </w:r>
      <w:r w:rsidRPr="00E226A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please allow five (5) business days for a response</w:t>
      </w:r>
      <w:r w:rsidRPr="00E226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the </w:t>
      </w:r>
      <w:r w:rsidR="008C4366">
        <w:rPr>
          <w:rFonts w:ascii="Times New Roman" w:eastAsia="Times New Roman" w:hAnsi="Times New Roman" w:cs="Times New Roman"/>
          <w:color w:val="000000"/>
          <w:sz w:val="24"/>
          <w:szCs w:val="24"/>
        </w:rPr>
        <w:t>NDRFA Grant Review C</w:t>
      </w:r>
      <w:r w:rsidRPr="00E226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ommittee. </w:t>
      </w:r>
      <w:r w:rsidR="008C43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committee may request </w:t>
      </w:r>
      <w:r w:rsidRPr="00E226AF">
        <w:rPr>
          <w:rFonts w:ascii="Times New Roman" w:eastAsia="Times New Roman" w:hAnsi="Times New Roman" w:cs="Times New Roman"/>
          <w:color w:val="000000"/>
          <w:sz w:val="24"/>
          <w:szCs w:val="24"/>
        </w:rPr>
        <w:t>additiona</w:t>
      </w:r>
      <w:r w:rsidR="00F83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information or clarification before making a final decision. </w:t>
      </w:r>
    </w:p>
    <w:p w14:paraId="4E96CBC3" w14:textId="77777777" w:rsidR="00E73673" w:rsidRDefault="00E73673" w:rsidP="00E73673">
      <w:pPr>
        <w:spacing w:after="0" w:line="240" w:lineRule="auto"/>
        <w:ind w:right="-18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226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All grant awards are payable by check. Checks will be sent to the institutional address included on this form </w:t>
      </w:r>
      <w:proofErr w:type="gramStart"/>
      <w:r w:rsidRPr="00E226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</w:t>
      </w:r>
      <w:proofErr w:type="gramEnd"/>
      <w:r w:rsidRPr="00E226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the attention of the primary contact.</w:t>
      </w:r>
      <w:r w:rsidRPr="00E736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C43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Checks will be sent </w:t>
      </w:r>
      <w:r w:rsidRPr="00E226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within one week of approval.</w:t>
      </w:r>
    </w:p>
    <w:p w14:paraId="0A13D44E" w14:textId="77777777" w:rsidR="003C173A" w:rsidRDefault="003C173A" w:rsidP="00E73673">
      <w:pPr>
        <w:spacing w:after="0" w:line="240" w:lineRule="auto"/>
        <w:ind w:right="-18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5C46D5B" w14:textId="77777777" w:rsidR="003C173A" w:rsidRPr="003C173A" w:rsidRDefault="003C173A" w:rsidP="003C173A">
      <w:pPr>
        <w:spacing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  <w:r w:rsidRPr="003C173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Recipients will be asked to provide a financial accounting of expenditures within 6 months of receiving the funding. A brief testimonial and pictures of recovery efforts are also appreciated. </w:t>
      </w:r>
    </w:p>
    <w:p w14:paraId="4BA41EAA" w14:textId="77777777" w:rsidR="004531C5" w:rsidRDefault="004531C5" w:rsidP="004531C5">
      <w:pPr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393B18" w14:textId="77777777" w:rsidR="00707A7C" w:rsidRDefault="00707A7C" w:rsidP="004531C5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189CF1AC" w14:textId="77777777" w:rsidR="004531C5" w:rsidRPr="00E226AF" w:rsidRDefault="004531C5" w:rsidP="004531C5">
      <w:pPr>
        <w:spacing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  <w:r w:rsidRPr="00E226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Send your application/letter, via either email attachment or postal service, to:</w:t>
      </w:r>
    </w:p>
    <w:p w14:paraId="57F000F7" w14:textId="77777777" w:rsidR="004531C5" w:rsidRPr="00E226AF" w:rsidRDefault="004531C5" w:rsidP="004531C5">
      <w:pPr>
        <w:spacing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  <w:r w:rsidRPr="00E226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2D61E763" w14:textId="77777777" w:rsidR="004531C5" w:rsidRPr="00E226AF" w:rsidRDefault="004531C5" w:rsidP="004531C5">
      <w:pPr>
        <w:spacing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  <w:r w:rsidRPr="00E226AF">
        <w:rPr>
          <w:rFonts w:ascii="Times New Roman" w:eastAsia="Times New Roman" w:hAnsi="Times New Roman" w:cs="Times New Roman"/>
          <w:color w:val="000000"/>
          <w:sz w:val="24"/>
          <w:szCs w:val="24"/>
        </w:rPr>
        <w:t>Society of American Archivists Foundation</w:t>
      </w:r>
    </w:p>
    <w:p w14:paraId="1FF68AC6" w14:textId="77777777" w:rsidR="004531C5" w:rsidRPr="00E226AF" w:rsidRDefault="004531C5" w:rsidP="004531C5">
      <w:pPr>
        <w:spacing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  <w:r w:rsidRPr="00E226AF">
        <w:rPr>
          <w:rFonts w:ascii="Times New Roman" w:eastAsia="Times New Roman" w:hAnsi="Times New Roman" w:cs="Times New Roman"/>
          <w:color w:val="000000"/>
          <w:sz w:val="24"/>
          <w:szCs w:val="24"/>
        </w:rPr>
        <w:t>Attn: National Disaster Recovery Fund for Archives</w:t>
      </w:r>
    </w:p>
    <w:p w14:paraId="50367E2F" w14:textId="77777777" w:rsidR="004531C5" w:rsidRPr="00E226AF" w:rsidRDefault="004531C5" w:rsidP="004531C5">
      <w:pPr>
        <w:spacing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  <w:r w:rsidRPr="00E226AF">
        <w:rPr>
          <w:rFonts w:ascii="Times New Roman" w:eastAsia="Times New Roman" w:hAnsi="Times New Roman" w:cs="Times New Roman"/>
          <w:color w:val="000000"/>
          <w:sz w:val="24"/>
          <w:szCs w:val="24"/>
        </w:rPr>
        <w:t>17 North State Street, Suite 1425</w:t>
      </w:r>
    </w:p>
    <w:p w14:paraId="5593AA03" w14:textId="77777777" w:rsidR="004531C5" w:rsidRPr="00E226AF" w:rsidRDefault="004531C5" w:rsidP="004531C5">
      <w:pPr>
        <w:spacing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  <w:r w:rsidRPr="00E226AF">
        <w:rPr>
          <w:rFonts w:ascii="Times New Roman" w:eastAsia="Times New Roman" w:hAnsi="Times New Roman" w:cs="Times New Roman"/>
          <w:color w:val="000000"/>
          <w:sz w:val="24"/>
          <w:szCs w:val="24"/>
        </w:rPr>
        <w:t>Chicago, IL 60602</w:t>
      </w:r>
    </w:p>
    <w:p w14:paraId="1CEE263C" w14:textId="77777777" w:rsidR="004531C5" w:rsidRPr="00E226AF" w:rsidRDefault="004531C5" w:rsidP="004531C5">
      <w:pPr>
        <w:spacing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  <w:r w:rsidRPr="00E226AF">
        <w:rPr>
          <w:rFonts w:ascii="Times New Roman" w:eastAsia="Times New Roman" w:hAnsi="Times New Roman" w:cs="Times New Roman"/>
          <w:color w:val="000000"/>
          <w:sz w:val="24"/>
          <w:szCs w:val="24"/>
        </w:rPr>
        <w:t>866-722-7858 (toll-free)</w:t>
      </w:r>
    </w:p>
    <w:p w14:paraId="773D89E9" w14:textId="77777777" w:rsidR="004531C5" w:rsidRPr="00E226AF" w:rsidRDefault="004531C5" w:rsidP="004531C5">
      <w:pPr>
        <w:spacing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  <w:r w:rsidRPr="00E226AF">
        <w:rPr>
          <w:rFonts w:ascii="Times New Roman" w:eastAsia="Times New Roman" w:hAnsi="Times New Roman" w:cs="Times New Roman"/>
          <w:color w:val="000000"/>
          <w:sz w:val="24"/>
          <w:szCs w:val="24"/>
        </w:rPr>
        <w:t>fax 312-606-0728</w:t>
      </w:r>
    </w:p>
    <w:p w14:paraId="0EE09FBE" w14:textId="50CEA567" w:rsidR="004531C5" w:rsidRPr="00E226AF" w:rsidRDefault="001B6AA6" w:rsidP="004531C5">
      <w:pPr>
        <w:spacing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4903C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foundation@archivists.org</w:t>
        </w:r>
      </w:hyperlink>
      <w:r w:rsidR="004531C5" w:rsidRPr="00E226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A5CE54F" w14:textId="77777777" w:rsidR="008C4366" w:rsidRDefault="00707A7C" w:rsidP="00E226AF">
      <w:pPr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7E2021F6" wp14:editId="31C3E4D6">
            <wp:simplePos x="0" y="0"/>
            <wp:positionH relativeFrom="column">
              <wp:posOffset>3295650</wp:posOffset>
            </wp:positionH>
            <wp:positionV relativeFrom="paragraph">
              <wp:posOffset>1905</wp:posOffset>
            </wp:positionV>
            <wp:extent cx="2635801" cy="1781175"/>
            <wp:effectExtent l="0" t="0" r="0" b="0"/>
            <wp:wrapNone/>
            <wp:docPr id="3" name="Picture 3" descr="O:\Logos\SAA Foundation\SAAF-Logo-color-transparent_24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:\Logos\SAA Foundation\SAAF-Logo-color-transparent_243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01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5E4C3" w14:textId="77777777" w:rsidR="008C4366" w:rsidRDefault="008C4366" w:rsidP="00E226AF">
      <w:pPr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B5D73F" w14:textId="77777777" w:rsidR="008C4366" w:rsidRDefault="00707A7C" w:rsidP="00E226AF">
      <w:pPr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432EB2FE" wp14:editId="71959E86">
            <wp:simplePos x="0" y="0"/>
            <wp:positionH relativeFrom="column">
              <wp:posOffset>269875</wp:posOffset>
            </wp:positionH>
            <wp:positionV relativeFrom="paragraph">
              <wp:posOffset>144780</wp:posOffset>
            </wp:positionV>
            <wp:extent cx="2824815" cy="1048385"/>
            <wp:effectExtent l="0" t="0" r="0" b="0"/>
            <wp:wrapNone/>
            <wp:docPr id="1" name="Picture 1" descr="M:\FOUNDATION BOARD\NDRFA\SSA logo_horizont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FOUNDATION BOARD\NDRFA\SSA logo_horizontal_B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815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0F4D86" w14:textId="77777777" w:rsidR="008C4366" w:rsidRDefault="008C4366" w:rsidP="00E226AF">
      <w:pPr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1DEC03" w14:textId="77777777" w:rsidR="008C4366" w:rsidRDefault="008C4366" w:rsidP="00E226AF">
      <w:pPr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F42EB2" w14:textId="77777777" w:rsidR="008C4366" w:rsidRDefault="008C4366" w:rsidP="008C4366">
      <w:pPr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DB02308" w14:textId="77777777" w:rsidR="008C4366" w:rsidRDefault="008C4366" w:rsidP="008C4366">
      <w:pPr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93C9E82" w14:textId="77777777" w:rsidR="008C4366" w:rsidRDefault="008C4366" w:rsidP="008C4366">
      <w:pPr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599A855" w14:textId="77777777" w:rsidR="008C4366" w:rsidRPr="004531C5" w:rsidRDefault="008C4366" w:rsidP="008C4366">
      <w:pPr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2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Application Instructions</w:t>
      </w:r>
    </w:p>
    <w:p w14:paraId="52DBAD2E" w14:textId="77777777" w:rsidR="008C4366" w:rsidRPr="00E226AF" w:rsidRDefault="008C4366" w:rsidP="008C4366">
      <w:pPr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8F918E" w14:textId="77777777" w:rsidR="008C4366" w:rsidRDefault="008C4366" w:rsidP="008C4366">
      <w:pPr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26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provide as much detail as possible. Descriptions of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damaged </w:t>
      </w:r>
      <w:r w:rsidRPr="00E226AF">
        <w:rPr>
          <w:rFonts w:ascii="Times New Roman" w:eastAsia="Times New Roman" w:hAnsi="Times New Roman" w:cs="Times New Roman"/>
          <w:color w:val="000000"/>
          <w:sz w:val="24"/>
          <w:szCs w:val="24"/>
        </w:rPr>
        <w:t>materials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(including quantities)</w:t>
      </w:r>
      <w:r w:rsidRPr="00E226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essential for the committee to understand the needs of the organization. It is also helpful to know wh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action has already been </w:t>
      </w:r>
      <w:r w:rsidRPr="00E226AF">
        <w:rPr>
          <w:rFonts w:ascii="Times New Roman" w:eastAsia="Times New Roman" w:hAnsi="Times New Roman" w:cs="Times New Roman"/>
          <w:color w:val="000000"/>
          <w:sz w:val="24"/>
          <w:szCs w:val="24"/>
        </w:rPr>
        <w:t>tak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en. A detailed budget </w:t>
      </w:r>
      <w:r w:rsidRPr="00E226AF">
        <w:rPr>
          <w:rFonts w:ascii="Times New Roman" w:eastAsia="Times New Roman" w:hAnsi="Times New Roman" w:cs="Times New Roman"/>
          <w:color w:val="000000"/>
          <w:sz w:val="24"/>
          <w:szCs w:val="24"/>
        </w:rPr>
        <w:t>outlining all expected costs related to the requested funding is critical. See the budget worksheet for guidance.</w:t>
      </w:r>
    </w:p>
    <w:p w14:paraId="2ECFD83E" w14:textId="77777777" w:rsidR="008C4366" w:rsidRDefault="008C4366" w:rsidP="00E226AF">
      <w:pPr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A78C53" w14:textId="77777777" w:rsidR="00E226AF" w:rsidRPr="008C4366" w:rsidRDefault="00E226AF" w:rsidP="00E226AF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Name of Repository:</w:t>
      </w:r>
      <w:r w:rsidR="00DC67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</w:t>
      </w:r>
    </w:p>
    <w:p w14:paraId="14BF4923" w14:textId="77777777" w:rsidR="00E226AF" w:rsidRPr="008C4366" w:rsidRDefault="00E226AF" w:rsidP="00E226AF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Address:</w:t>
      </w:r>
      <w:r w:rsidR="00DC67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</w:t>
      </w:r>
      <w:r w:rsidR="00E73673"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</w:t>
      </w:r>
    </w:p>
    <w:p w14:paraId="0965764C" w14:textId="77777777" w:rsidR="00E226AF" w:rsidRPr="008C4366" w:rsidRDefault="00E73673" w:rsidP="00E226AF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City: _________________________ Sta</w:t>
      </w:r>
      <w:r w:rsid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te:</w:t>
      </w:r>
      <w:r w:rsidR="00DC67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 Zip Code:</w:t>
      </w:r>
      <w:r w:rsidR="00DC67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________ </w:t>
      </w:r>
      <w:r w:rsidR="00E226AF"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Country:</w:t>
      </w:r>
      <w:r w:rsidR="00DC67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226AF"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</w:t>
      </w:r>
      <w:r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</w:t>
      </w:r>
    </w:p>
    <w:p w14:paraId="1477E607" w14:textId="77777777" w:rsidR="00E226AF" w:rsidRPr="008C4366" w:rsidRDefault="00E226AF" w:rsidP="00E226AF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Phone </w:t>
      </w:r>
      <w:proofErr w:type="gramStart"/>
      <w:r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Number:</w:t>
      </w:r>
      <w:r w:rsidR="00DC67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</w:t>
      </w:r>
      <w:proofErr w:type="gramEnd"/>
      <w:r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</w:t>
      </w:r>
      <w:r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Fax:</w:t>
      </w:r>
      <w:r w:rsidR="00DC67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</w:t>
      </w:r>
      <w:r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Email:</w:t>
      </w:r>
      <w:r w:rsidR="00DC67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</w:t>
      </w:r>
    </w:p>
    <w:p w14:paraId="56C058A8" w14:textId="77777777" w:rsidR="00E226AF" w:rsidRPr="008C4366" w:rsidRDefault="00E226AF" w:rsidP="00E226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161520" w14:textId="77777777" w:rsidR="00E226AF" w:rsidRPr="008C4366" w:rsidRDefault="00E226AF" w:rsidP="00E226AF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Head of Organization:</w:t>
      </w:r>
      <w:r w:rsidR="00DC67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 Title:</w:t>
      </w:r>
      <w:r w:rsidR="00DC67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73673"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</w:t>
      </w:r>
      <w:r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</w:t>
      </w:r>
    </w:p>
    <w:p w14:paraId="66353C46" w14:textId="77777777" w:rsidR="00E226AF" w:rsidRPr="008C4366" w:rsidRDefault="00E226AF" w:rsidP="00E226AF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Phone </w:t>
      </w:r>
      <w:proofErr w:type="gramStart"/>
      <w:r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Number:</w:t>
      </w:r>
      <w:r w:rsidR="00DC67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</w:t>
      </w:r>
      <w:proofErr w:type="gramEnd"/>
      <w:r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</w:t>
      </w:r>
      <w:r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Fax:</w:t>
      </w:r>
      <w:r w:rsidR="00DC67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</w:t>
      </w:r>
      <w:r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Email:</w:t>
      </w:r>
      <w:r w:rsidR="00DC67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</w:t>
      </w:r>
    </w:p>
    <w:p w14:paraId="2356267E" w14:textId="77777777" w:rsidR="00E226AF" w:rsidRPr="008C4366" w:rsidRDefault="00E226AF" w:rsidP="00E226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0F7A2E" w14:textId="77777777" w:rsidR="00E226AF" w:rsidRPr="008C4366" w:rsidRDefault="00E226AF" w:rsidP="00E226AF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Primary Contact:</w:t>
      </w:r>
      <w:r w:rsidR="00DC67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</w:t>
      </w:r>
      <w:r w:rsid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</w:t>
      </w:r>
      <w:r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Title:</w:t>
      </w:r>
      <w:r w:rsidR="00DC67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</w:t>
      </w:r>
      <w:r w:rsid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</w:t>
      </w:r>
    </w:p>
    <w:p w14:paraId="5BCEF859" w14:textId="77777777" w:rsidR="00E226AF" w:rsidRPr="008C4366" w:rsidRDefault="00E226AF" w:rsidP="00E226AF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Phone </w:t>
      </w:r>
      <w:proofErr w:type="gramStart"/>
      <w:r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Number:</w:t>
      </w:r>
      <w:r w:rsidR="00DC67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</w:t>
      </w:r>
      <w:proofErr w:type="gramEnd"/>
      <w:r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</w:t>
      </w:r>
      <w:r w:rsidR="00E73673"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</w:t>
      </w:r>
      <w:r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Fax:</w:t>
      </w:r>
      <w:r w:rsidR="00DC67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</w:t>
      </w:r>
      <w:r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E73673"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Email:</w:t>
      </w:r>
      <w:r w:rsidR="00DC67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73673"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</w:t>
      </w:r>
    </w:p>
    <w:p w14:paraId="2E1A4CAB" w14:textId="77777777" w:rsidR="00E226AF" w:rsidRPr="00E226AF" w:rsidRDefault="00E226AF" w:rsidP="00E22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FC09E6" w14:textId="77777777" w:rsidR="00E226AF" w:rsidRPr="008C4366" w:rsidRDefault="00E226AF" w:rsidP="00E226AF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C43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Best way to make contact [i.e., phone, fax, or email]: __________________________</w:t>
      </w:r>
    </w:p>
    <w:p w14:paraId="7D1484DB" w14:textId="77777777" w:rsidR="003C173A" w:rsidRDefault="003C173A" w:rsidP="00E226AF">
      <w:pPr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39D0A1" w14:textId="77777777" w:rsidR="003C173A" w:rsidRDefault="003C173A" w:rsidP="003C173A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22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If selected, to whom should the check be made payable?</w:t>
      </w:r>
    </w:p>
    <w:p w14:paraId="129E4EAB" w14:textId="77777777" w:rsidR="00D71F4B" w:rsidRPr="00E226AF" w:rsidRDefault="00D71F4B" w:rsidP="003C173A">
      <w:pPr>
        <w:spacing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3C173A" w:rsidRPr="00E226AF" w14:paraId="0A90C421" w14:textId="77777777" w:rsidTr="00722C54">
        <w:trPr>
          <w:trHeight w:val="3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0568C3" w14:textId="77777777" w:rsidR="003C173A" w:rsidRPr="00E226AF" w:rsidRDefault="003C173A" w:rsidP="0072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C0DDCF" w14:textId="77777777" w:rsidR="00E226AF" w:rsidRPr="00E226AF" w:rsidRDefault="00E226AF" w:rsidP="00E22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0A3466" w14:textId="77777777" w:rsidR="00E226AF" w:rsidRPr="00E226AF" w:rsidRDefault="00E226AF" w:rsidP="00E226AF">
      <w:pPr>
        <w:spacing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  <w:r w:rsidRPr="00E22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Mission of the Organization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226AF" w:rsidRPr="00E226AF" w14:paraId="3A359EC3" w14:textId="77777777" w:rsidTr="008C4366">
        <w:trPr>
          <w:trHeight w:val="12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8923F7" w14:textId="77777777" w:rsidR="00E226AF" w:rsidRPr="00E226AF" w:rsidRDefault="00E226AF" w:rsidP="00E2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186520" w14:textId="77777777" w:rsidR="00262417" w:rsidRDefault="00262417" w:rsidP="00E226AF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0EC3EA3" w14:textId="77777777" w:rsidR="00E226AF" w:rsidRDefault="00E226AF" w:rsidP="00E226AF">
      <w:pPr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2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Brief description of archival collection(s)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226AF">
        <w:rPr>
          <w:rFonts w:ascii="Times New Roman" w:eastAsia="Times New Roman" w:hAnsi="Times New Roman" w:cs="Times New Roman"/>
          <w:color w:val="000000"/>
          <w:sz w:val="24"/>
          <w:szCs w:val="24"/>
        </w:rPr>
        <w:t>What is the topical, geographic, organizational, or chronological focus/scope of the collection? What kinds of material are included (paper, photographs, video or audio recordings, computer discs or drives)</w:t>
      </w:r>
      <w:r w:rsidR="008C4366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 w:rsidRPr="00E226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What is its estimated size?</w:t>
      </w:r>
      <w:r w:rsidR="008C43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(U</w:t>
      </w:r>
      <w:r w:rsidRPr="00E226AF">
        <w:rPr>
          <w:rFonts w:ascii="Times New Roman" w:eastAsia="Times New Roman" w:hAnsi="Times New Roman" w:cs="Times New Roman"/>
          <w:color w:val="000000"/>
          <w:sz w:val="24"/>
          <w:szCs w:val="24"/>
        </w:rPr>
        <w:t>se specific measures like total number of cubic or linear feet or meters, or number of boxes, volumes, drawers.)</w:t>
      </w:r>
    </w:p>
    <w:p w14:paraId="2E93E011" w14:textId="77777777" w:rsidR="00D71F4B" w:rsidRPr="00E226AF" w:rsidRDefault="00D71F4B" w:rsidP="00E226AF">
      <w:pPr>
        <w:spacing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226AF" w:rsidRPr="00E226AF" w14:paraId="458BC214" w14:textId="77777777" w:rsidTr="006A760D">
        <w:trPr>
          <w:trHeight w:val="250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2BCE07" w14:textId="77777777" w:rsidR="00E226AF" w:rsidRPr="00E226AF" w:rsidRDefault="00E226AF" w:rsidP="00E2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E985BB" w14:textId="77777777" w:rsidR="00D71F4B" w:rsidRDefault="00D71F4B" w:rsidP="00E226AF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DA14372" w14:textId="5E3CBB47" w:rsidR="00E226AF" w:rsidRDefault="00E226AF" w:rsidP="00E226AF">
      <w:pPr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Brief description of d</w:t>
      </w:r>
      <w:r w:rsidRPr="00E22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amage to the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affected c</w:t>
      </w:r>
      <w:r w:rsidRPr="00E22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ollection(s)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E226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What parts of the collection are damaged? How much material is </w:t>
      </w:r>
      <w:r w:rsidR="008C43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damaged (percentage of </w:t>
      </w:r>
      <w:r w:rsidRPr="00E226AF">
        <w:rPr>
          <w:rFonts w:ascii="Times New Roman" w:eastAsia="Times New Roman" w:hAnsi="Times New Roman" w:cs="Times New Roman"/>
          <w:color w:val="000000"/>
          <w:sz w:val="24"/>
          <w:szCs w:val="24"/>
        </w:rPr>
        <w:t>collecti</w:t>
      </w:r>
      <w:r w:rsidR="008C4366">
        <w:rPr>
          <w:rFonts w:ascii="Times New Roman" w:eastAsia="Times New Roman" w:hAnsi="Times New Roman" w:cs="Times New Roman"/>
          <w:color w:val="000000"/>
          <w:sz w:val="24"/>
          <w:szCs w:val="24"/>
        </w:rPr>
        <w:t>on or number of feet, etc.)? What kind of damage was incurred (w</w:t>
      </w:r>
      <w:r w:rsidRPr="00E226AF">
        <w:rPr>
          <w:rFonts w:ascii="Times New Roman" w:eastAsia="Times New Roman" w:hAnsi="Times New Roman" w:cs="Times New Roman"/>
          <w:color w:val="000000"/>
          <w:sz w:val="24"/>
          <w:szCs w:val="24"/>
        </w:rPr>
        <w:t>ater, mold, dirt, contaminants, contents scattered, etc.)</w:t>
      </w:r>
      <w:r w:rsidR="008C4366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11510372" w14:textId="77777777" w:rsidR="00D71F4B" w:rsidRPr="00E226AF" w:rsidRDefault="00D71F4B" w:rsidP="00E226AF">
      <w:pPr>
        <w:spacing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226AF" w:rsidRPr="00E226AF" w14:paraId="348248ED" w14:textId="77777777" w:rsidTr="004531C5">
        <w:trPr>
          <w:trHeight w:val="25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A53F82" w14:textId="77777777" w:rsidR="00E226AF" w:rsidRPr="00E226AF" w:rsidRDefault="00E226AF" w:rsidP="00E2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3478C1" w14:textId="77777777" w:rsidR="00E226AF" w:rsidRPr="00E226AF" w:rsidRDefault="00E226AF" w:rsidP="00E22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09309F" w14:textId="77777777" w:rsidR="004531C5" w:rsidRPr="003C173A" w:rsidRDefault="004531C5" w:rsidP="004531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Proposed plan of </w:t>
      </w:r>
      <w:r w:rsidRPr="003C173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work. </w:t>
      </w:r>
      <w:r w:rsidRPr="003C1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Please describe your proposed plan of work for the recovery of your archival collections and how this grant fits in with any existing disaster pl</w:t>
      </w:r>
      <w:r w:rsidR="007D631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an or preservation plan</w:t>
      </w:r>
      <w:r w:rsidR="00C743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Additionally, please describe how this work will </w:t>
      </w:r>
      <w:r w:rsidRPr="003C1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further recovery and preservation efforts for your collection materials</w:t>
      </w:r>
      <w:r w:rsidR="00C743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overall</w:t>
      </w:r>
      <w:r w:rsidRPr="003C1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531C5" w:rsidRPr="00E226AF" w14:paraId="59303599" w14:textId="77777777" w:rsidTr="00722C54">
        <w:trPr>
          <w:trHeight w:val="21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9B198F" w14:textId="77777777" w:rsidR="004531C5" w:rsidRPr="00E226AF" w:rsidRDefault="004531C5" w:rsidP="00722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8526B2" w14:textId="77777777" w:rsidR="004531C5" w:rsidRDefault="004531C5" w:rsidP="00E226AF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42A401F" w14:textId="77777777" w:rsidR="00E226AF" w:rsidRDefault="00E226AF" w:rsidP="00E226AF">
      <w:pPr>
        <w:spacing w:after="0" w:line="240" w:lineRule="auto"/>
        <w:ind w:right="-18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22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How much funding is</w:t>
      </w:r>
      <w:r w:rsidR="003C17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being requested (up to $5,000 </w:t>
      </w:r>
      <w:r w:rsidRPr="00E22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USD)?</w:t>
      </w:r>
      <w:r w:rsidRPr="00E226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226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Please provide a specific amount.</w:t>
      </w:r>
    </w:p>
    <w:p w14:paraId="05550193" w14:textId="77777777" w:rsidR="00D71F4B" w:rsidRPr="00E226AF" w:rsidRDefault="00D71F4B" w:rsidP="00E226AF">
      <w:pPr>
        <w:spacing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226AF" w:rsidRPr="00E226AF" w14:paraId="31E2A10D" w14:textId="77777777" w:rsidTr="003C173A">
        <w:trPr>
          <w:trHeight w:val="39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EACDB7" w14:textId="77777777" w:rsidR="00E226AF" w:rsidRPr="00E226AF" w:rsidRDefault="00E226AF" w:rsidP="00E2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4932B5" w14:textId="77777777" w:rsidR="00E226AF" w:rsidRPr="00E226AF" w:rsidRDefault="00E226AF" w:rsidP="00E22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2B326E" w14:textId="77777777" w:rsidR="00E226AF" w:rsidRDefault="00E226AF" w:rsidP="00E226AF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22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How will these funds be used? What specific services, supplies, or costs related to volunteers or other temporary help are you including?</w:t>
      </w:r>
    </w:p>
    <w:p w14:paraId="4D39778D" w14:textId="77777777" w:rsidR="00D71F4B" w:rsidRPr="00E226AF" w:rsidRDefault="00D71F4B" w:rsidP="00E226AF">
      <w:pPr>
        <w:spacing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226AF" w:rsidRPr="00E226AF" w14:paraId="62D89D91" w14:textId="77777777" w:rsidTr="004531C5">
        <w:trPr>
          <w:trHeight w:val="26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A7649" w14:textId="77777777" w:rsidR="00E226AF" w:rsidRPr="00E226AF" w:rsidRDefault="00E226AF" w:rsidP="00E2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B21B5B8" w14:textId="77777777" w:rsidR="00C7436E" w:rsidRDefault="00C7436E" w:rsidP="00E73673">
      <w:pPr>
        <w:rPr>
          <w:rFonts w:ascii="Times New Roman" w:hAnsi="Times New Roman" w:cs="Times New Roman"/>
          <w:b/>
          <w:sz w:val="24"/>
        </w:rPr>
      </w:pPr>
    </w:p>
    <w:p w14:paraId="474518DA" w14:textId="77777777" w:rsidR="00E226AF" w:rsidRPr="00E73673" w:rsidRDefault="00E226AF" w:rsidP="00E73673">
      <w:pPr>
        <w:rPr>
          <w:rFonts w:ascii="Times New Roman" w:hAnsi="Times New Roman" w:cs="Times New Roman"/>
          <w:b/>
          <w:sz w:val="24"/>
        </w:rPr>
      </w:pPr>
      <w:r w:rsidRPr="00E73673">
        <w:rPr>
          <w:rFonts w:ascii="Times New Roman" w:hAnsi="Times New Roman" w:cs="Times New Roman"/>
          <w:b/>
          <w:sz w:val="24"/>
        </w:rPr>
        <w:t>Please provide specific information on the items/services you intend to purchase with NDRFA grant funds. (Please provide all amounts in US dollars.)</w:t>
      </w:r>
    </w:p>
    <w:tbl>
      <w:tblPr>
        <w:tblStyle w:val="TableGrid"/>
        <w:tblpPr w:leftFromText="180" w:rightFromText="180" w:vertAnchor="text" w:horzAnchor="margin" w:tblpXSpec="center" w:tblpY="93"/>
        <w:tblOverlap w:val="never"/>
        <w:tblW w:w="10725" w:type="dxa"/>
        <w:tblLayout w:type="fixed"/>
        <w:tblLook w:val="04A0" w:firstRow="1" w:lastRow="0" w:firstColumn="1" w:lastColumn="0" w:noHBand="0" w:noVBand="1"/>
      </w:tblPr>
      <w:tblGrid>
        <w:gridCol w:w="1381"/>
        <w:gridCol w:w="2124"/>
        <w:gridCol w:w="1440"/>
        <w:gridCol w:w="1080"/>
        <w:gridCol w:w="1620"/>
        <w:gridCol w:w="1440"/>
        <w:gridCol w:w="1640"/>
      </w:tblGrid>
      <w:tr w:rsidR="005640BC" w:rsidRPr="00E226AF" w14:paraId="3D0DB2B1" w14:textId="77777777" w:rsidTr="005640BC">
        <w:trPr>
          <w:trHeight w:val="710"/>
        </w:trPr>
        <w:tc>
          <w:tcPr>
            <w:tcW w:w="1381" w:type="dxa"/>
            <w:vAlign w:val="center"/>
          </w:tcPr>
          <w:p w14:paraId="40D74833" w14:textId="77777777" w:rsidR="005640BC" w:rsidRPr="00E226AF" w:rsidRDefault="005640BC" w:rsidP="005640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26AF">
              <w:rPr>
                <w:rFonts w:ascii="Times New Roman" w:hAnsi="Times New Roman" w:cs="Times New Roman"/>
                <w:b/>
              </w:rPr>
              <w:t>VENDOR</w:t>
            </w:r>
          </w:p>
        </w:tc>
        <w:tc>
          <w:tcPr>
            <w:tcW w:w="2124" w:type="dxa"/>
            <w:vAlign w:val="center"/>
          </w:tcPr>
          <w:p w14:paraId="1DF9A0AD" w14:textId="77777777" w:rsidR="005640BC" w:rsidRPr="00E226AF" w:rsidRDefault="005640BC" w:rsidP="005640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26AF">
              <w:rPr>
                <w:rFonts w:ascii="Times New Roman" w:hAnsi="Times New Roman" w:cs="Times New Roman"/>
                <w:b/>
              </w:rPr>
              <w:t>ITEM DESCRIPTION</w:t>
            </w:r>
          </w:p>
        </w:tc>
        <w:tc>
          <w:tcPr>
            <w:tcW w:w="1440" w:type="dxa"/>
            <w:vAlign w:val="center"/>
          </w:tcPr>
          <w:p w14:paraId="0C95BFA7" w14:textId="77777777" w:rsidR="005640BC" w:rsidRPr="00E226AF" w:rsidRDefault="005640BC" w:rsidP="005640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26AF">
              <w:rPr>
                <w:rFonts w:ascii="Times New Roman" w:hAnsi="Times New Roman" w:cs="Times New Roman"/>
                <w:b/>
              </w:rPr>
              <w:t>UNIT PRICE (USD)</w:t>
            </w:r>
          </w:p>
        </w:tc>
        <w:tc>
          <w:tcPr>
            <w:tcW w:w="1080" w:type="dxa"/>
            <w:vAlign w:val="center"/>
          </w:tcPr>
          <w:p w14:paraId="67E622FC" w14:textId="77777777" w:rsidR="005640BC" w:rsidRPr="00E226AF" w:rsidRDefault="005640BC" w:rsidP="005640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26AF">
              <w:rPr>
                <w:rFonts w:ascii="Times New Roman" w:hAnsi="Times New Roman" w:cs="Times New Roman"/>
                <w:b/>
              </w:rPr>
              <w:t>QTY.</w:t>
            </w:r>
          </w:p>
        </w:tc>
        <w:tc>
          <w:tcPr>
            <w:tcW w:w="1620" w:type="dxa"/>
            <w:vAlign w:val="center"/>
          </w:tcPr>
          <w:p w14:paraId="02D91C08" w14:textId="77777777" w:rsidR="005640BC" w:rsidRPr="00E226AF" w:rsidRDefault="005640BC" w:rsidP="005640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26AF">
              <w:rPr>
                <w:rFonts w:ascii="Times New Roman" w:hAnsi="Times New Roman" w:cs="Times New Roman"/>
                <w:b/>
              </w:rPr>
              <w:t>SUBTOTAL (USD)</w:t>
            </w:r>
          </w:p>
        </w:tc>
        <w:tc>
          <w:tcPr>
            <w:tcW w:w="1440" w:type="dxa"/>
            <w:vAlign w:val="center"/>
          </w:tcPr>
          <w:p w14:paraId="5E150365" w14:textId="77777777" w:rsidR="005640BC" w:rsidRPr="00E226AF" w:rsidRDefault="005640BC" w:rsidP="005640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26AF">
              <w:rPr>
                <w:rFonts w:ascii="Times New Roman" w:hAnsi="Times New Roman" w:cs="Times New Roman"/>
                <w:b/>
              </w:rPr>
              <w:t>EST. SHIPPING</w:t>
            </w:r>
          </w:p>
        </w:tc>
        <w:tc>
          <w:tcPr>
            <w:tcW w:w="1640" w:type="dxa"/>
            <w:vAlign w:val="center"/>
          </w:tcPr>
          <w:p w14:paraId="67302524" w14:textId="77777777" w:rsidR="005640BC" w:rsidRPr="00E226AF" w:rsidRDefault="005640BC" w:rsidP="005640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26AF">
              <w:rPr>
                <w:rFonts w:ascii="Times New Roman" w:hAnsi="Times New Roman" w:cs="Times New Roman"/>
                <w:b/>
              </w:rPr>
              <w:t>TOTAL (USD)</w:t>
            </w:r>
          </w:p>
        </w:tc>
      </w:tr>
      <w:tr w:rsidR="005640BC" w:rsidRPr="00E226AF" w14:paraId="0334E5BE" w14:textId="77777777" w:rsidTr="005640BC">
        <w:trPr>
          <w:trHeight w:val="304"/>
        </w:trPr>
        <w:tc>
          <w:tcPr>
            <w:tcW w:w="1381" w:type="dxa"/>
          </w:tcPr>
          <w:p w14:paraId="518CF742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14:paraId="27F67958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599DAB1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6A679B34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23BA111B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42EEBE9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14:paraId="071D1ED8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</w:tr>
      <w:tr w:rsidR="005640BC" w:rsidRPr="00E226AF" w14:paraId="2CEDF9BD" w14:textId="77777777" w:rsidTr="005640BC">
        <w:trPr>
          <w:trHeight w:val="286"/>
        </w:trPr>
        <w:tc>
          <w:tcPr>
            <w:tcW w:w="1381" w:type="dxa"/>
          </w:tcPr>
          <w:p w14:paraId="1F5E5004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14:paraId="00306075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AF1190E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6E5B22E6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3956C099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0278EEA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14:paraId="18A27EFA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</w:tr>
      <w:tr w:rsidR="005640BC" w:rsidRPr="00E226AF" w14:paraId="2E96FE9F" w14:textId="77777777" w:rsidTr="005640BC">
        <w:trPr>
          <w:trHeight w:val="304"/>
        </w:trPr>
        <w:tc>
          <w:tcPr>
            <w:tcW w:w="1381" w:type="dxa"/>
          </w:tcPr>
          <w:p w14:paraId="409294FD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14:paraId="526A72C5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8C1C6A2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1CEE113E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74182993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DFFD321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14:paraId="3A537407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</w:tr>
      <w:tr w:rsidR="005640BC" w:rsidRPr="00E226AF" w14:paraId="3B87C50A" w14:textId="77777777" w:rsidTr="005640BC">
        <w:trPr>
          <w:trHeight w:val="286"/>
        </w:trPr>
        <w:tc>
          <w:tcPr>
            <w:tcW w:w="1381" w:type="dxa"/>
          </w:tcPr>
          <w:p w14:paraId="71B2D793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14:paraId="75051CFB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6035CFAE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0B6D21DA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74B8614A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60793D75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14:paraId="263788CC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</w:tr>
      <w:tr w:rsidR="005640BC" w:rsidRPr="00E226AF" w14:paraId="13D6E086" w14:textId="77777777" w:rsidTr="005640BC">
        <w:trPr>
          <w:trHeight w:val="304"/>
        </w:trPr>
        <w:tc>
          <w:tcPr>
            <w:tcW w:w="1381" w:type="dxa"/>
          </w:tcPr>
          <w:p w14:paraId="629EDCAF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14:paraId="03850D6E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260DEFF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7957B2A7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346D9E97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6C69CC50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14:paraId="31D00184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</w:tr>
      <w:tr w:rsidR="005640BC" w:rsidRPr="00E226AF" w14:paraId="256D21FD" w14:textId="77777777" w:rsidTr="005640BC">
        <w:trPr>
          <w:trHeight w:val="286"/>
        </w:trPr>
        <w:tc>
          <w:tcPr>
            <w:tcW w:w="1381" w:type="dxa"/>
          </w:tcPr>
          <w:p w14:paraId="357037AB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14:paraId="2D145D6F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1513BA7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246A1E5B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161B54BD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18EA72C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14:paraId="48B01046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</w:tr>
      <w:tr w:rsidR="005640BC" w:rsidRPr="00E226AF" w14:paraId="61FF0A8E" w14:textId="77777777" w:rsidTr="005640BC">
        <w:trPr>
          <w:trHeight w:val="304"/>
        </w:trPr>
        <w:tc>
          <w:tcPr>
            <w:tcW w:w="1381" w:type="dxa"/>
          </w:tcPr>
          <w:p w14:paraId="66BDACE4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14:paraId="159E99B2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07B069A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0AB8F99F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754CFAAA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539300D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14:paraId="1DF52E54" w14:textId="77777777" w:rsidR="005640BC" w:rsidRPr="00E226AF" w:rsidRDefault="005640BC" w:rsidP="005640BC">
            <w:pPr>
              <w:rPr>
                <w:rFonts w:ascii="Times New Roman" w:hAnsi="Times New Roman" w:cs="Times New Roman"/>
              </w:rPr>
            </w:pPr>
          </w:p>
        </w:tc>
      </w:tr>
    </w:tbl>
    <w:p w14:paraId="1044D2B7" w14:textId="77777777" w:rsidR="00E73673" w:rsidRDefault="00E73673">
      <w:pPr>
        <w:rPr>
          <w:rFonts w:ascii="Times New Roman" w:hAnsi="Times New Roman" w:cs="Times New Roman"/>
          <w:b/>
          <w:sz w:val="24"/>
        </w:rPr>
      </w:pPr>
    </w:p>
    <w:p w14:paraId="3B5463E3" w14:textId="77777777" w:rsidR="005640BC" w:rsidRPr="00E226AF" w:rsidRDefault="005640BC">
      <w:pPr>
        <w:rPr>
          <w:rFonts w:ascii="Times New Roman" w:hAnsi="Times New Roman" w:cs="Times New Roman"/>
          <w:sz w:val="24"/>
        </w:rPr>
      </w:pPr>
      <w:r w:rsidRPr="00E226AF">
        <w:rPr>
          <w:rFonts w:ascii="Times New Roman" w:hAnsi="Times New Roman" w:cs="Times New Roman"/>
          <w:b/>
          <w:sz w:val="24"/>
        </w:rPr>
        <w:t>Project Assistant Fees.</w:t>
      </w:r>
      <w:r w:rsidRPr="00E226AF">
        <w:rPr>
          <w:rFonts w:ascii="Times New Roman" w:hAnsi="Times New Roman" w:cs="Times New Roman"/>
          <w:sz w:val="24"/>
        </w:rPr>
        <w:t xml:space="preserve"> Provide the following information if additional staff are required to assist in recover</w:t>
      </w:r>
      <w:r w:rsidR="007D6312">
        <w:rPr>
          <w:rFonts w:ascii="Times New Roman" w:hAnsi="Times New Roman" w:cs="Times New Roman"/>
          <w:sz w:val="24"/>
        </w:rPr>
        <w:t>y</w:t>
      </w:r>
      <w:r w:rsidRPr="00E226AF">
        <w:rPr>
          <w:rFonts w:ascii="Times New Roman" w:hAnsi="Times New Roman" w:cs="Times New Roman"/>
          <w:sz w:val="24"/>
        </w:rPr>
        <w:t xml:space="preserve"> efforts.</w:t>
      </w:r>
    </w:p>
    <w:p w14:paraId="2F88D827" w14:textId="77777777" w:rsidR="005640BC" w:rsidRPr="00E73673" w:rsidRDefault="005640BC" w:rsidP="00E73673">
      <w:pPr>
        <w:ind w:left="720"/>
        <w:rPr>
          <w:rFonts w:ascii="Times New Roman" w:hAnsi="Times New Roman" w:cs="Times New Roman"/>
          <w:b/>
          <w:sz w:val="24"/>
        </w:rPr>
      </w:pPr>
      <w:r w:rsidRPr="00E226AF">
        <w:rPr>
          <w:rFonts w:ascii="Times New Roman" w:hAnsi="Times New Roman" w:cs="Times New Roman"/>
          <w:b/>
          <w:sz w:val="24"/>
        </w:rPr>
        <w:t>Contact Information:</w:t>
      </w:r>
      <w:r w:rsidRPr="00E226AF">
        <w:rPr>
          <w:rFonts w:ascii="Times New Roman" w:hAnsi="Times New Roman" w:cs="Times New Roman"/>
          <w:b/>
          <w:sz w:val="24"/>
        </w:rPr>
        <w:br/>
        <w:t>No. of days on project:</w:t>
      </w:r>
      <w:r w:rsidRPr="00E226AF">
        <w:rPr>
          <w:rFonts w:ascii="Times New Roman" w:hAnsi="Times New Roman" w:cs="Times New Roman"/>
          <w:b/>
          <w:sz w:val="24"/>
        </w:rPr>
        <w:br/>
        <w:t xml:space="preserve">Daily rate of </w:t>
      </w:r>
      <w:r w:rsidR="00E73673">
        <w:rPr>
          <w:rFonts w:ascii="Times New Roman" w:hAnsi="Times New Roman" w:cs="Times New Roman"/>
          <w:b/>
          <w:sz w:val="24"/>
        </w:rPr>
        <w:t>compensation ($):</w:t>
      </w:r>
      <w:r w:rsidR="00E73673">
        <w:rPr>
          <w:rFonts w:ascii="Times New Roman" w:hAnsi="Times New Roman" w:cs="Times New Roman"/>
          <w:b/>
          <w:sz w:val="24"/>
        </w:rPr>
        <w:br/>
        <w:t xml:space="preserve">Total (USD): </w:t>
      </w:r>
    </w:p>
    <w:p w14:paraId="2FD91E18" w14:textId="77777777" w:rsidR="005640BC" w:rsidRPr="00E226AF" w:rsidRDefault="007D631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Total Requested from NDRFA (not to e</w:t>
      </w:r>
      <w:r w:rsidR="005640BC" w:rsidRPr="00E226AF">
        <w:rPr>
          <w:rFonts w:ascii="Times New Roman" w:hAnsi="Times New Roman" w:cs="Times New Roman"/>
          <w:b/>
          <w:sz w:val="24"/>
        </w:rPr>
        <w:t>xceed $5,000)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640BC" w:rsidRPr="00E226AF" w14:paraId="197CCD67" w14:textId="77777777" w:rsidTr="005640BC">
        <w:tc>
          <w:tcPr>
            <w:tcW w:w="4675" w:type="dxa"/>
          </w:tcPr>
          <w:p w14:paraId="376454F6" w14:textId="77777777" w:rsidR="005640BC" w:rsidRPr="00E226AF" w:rsidRDefault="005640B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226AF">
              <w:rPr>
                <w:rFonts w:ascii="Times New Roman" w:hAnsi="Times New Roman" w:cs="Times New Roman"/>
                <w:b/>
                <w:sz w:val="24"/>
              </w:rPr>
              <w:t>Supplies</w:t>
            </w:r>
          </w:p>
        </w:tc>
        <w:tc>
          <w:tcPr>
            <w:tcW w:w="4675" w:type="dxa"/>
          </w:tcPr>
          <w:p w14:paraId="1F1C3DD5" w14:textId="77777777" w:rsidR="005640BC" w:rsidRPr="00E226AF" w:rsidRDefault="005640B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226AF">
              <w:rPr>
                <w:rFonts w:ascii="Times New Roman" w:hAnsi="Times New Roman" w:cs="Times New Roman"/>
                <w:b/>
                <w:sz w:val="24"/>
              </w:rPr>
              <w:t>$</w:t>
            </w:r>
          </w:p>
        </w:tc>
      </w:tr>
      <w:tr w:rsidR="005640BC" w:rsidRPr="00E226AF" w14:paraId="435069E2" w14:textId="77777777" w:rsidTr="005640BC">
        <w:tc>
          <w:tcPr>
            <w:tcW w:w="4675" w:type="dxa"/>
          </w:tcPr>
          <w:p w14:paraId="63E0A4A9" w14:textId="77777777" w:rsidR="005640BC" w:rsidRPr="00E226AF" w:rsidRDefault="005640B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226AF">
              <w:rPr>
                <w:rFonts w:ascii="Times New Roman" w:hAnsi="Times New Roman" w:cs="Times New Roman"/>
                <w:b/>
                <w:sz w:val="24"/>
              </w:rPr>
              <w:t>Consultants</w:t>
            </w:r>
          </w:p>
        </w:tc>
        <w:tc>
          <w:tcPr>
            <w:tcW w:w="4675" w:type="dxa"/>
          </w:tcPr>
          <w:p w14:paraId="3C19C2BC" w14:textId="77777777" w:rsidR="005640BC" w:rsidRPr="00E226AF" w:rsidRDefault="005640B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226AF">
              <w:rPr>
                <w:rFonts w:ascii="Times New Roman" w:hAnsi="Times New Roman" w:cs="Times New Roman"/>
                <w:b/>
                <w:sz w:val="24"/>
              </w:rPr>
              <w:t>$</w:t>
            </w:r>
          </w:p>
        </w:tc>
      </w:tr>
      <w:tr w:rsidR="005640BC" w:rsidRPr="00E226AF" w14:paraId="782B080F" w14:textId="77777777" w:rsidTr="005640BC">
        <w:tc>
          <w:tcPr>
            <w:tcW w:w="4675" w:type="dxa"/>
          </w:tcPr>
          <w:p w14:paraId="7EFAD6CB" w14:textId="77777777" w:rsidR="005640BC" w:rsidRPr="00E226AF" w:rsidRDefault="005640B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226AF">
              <w:rPr>
                <w:rFonts w:ascii="Times New Roman" w:hAnsi="Times New Roman" w:cs="Times New Roman"/>
                <w:b/>
                <w:sz w:val="24"/>
              </w:rPr>
              <w:t>Salary</w:t>
            </w:r>
          </w:p>
        </w:tc>
        <w:tc>
          <w:tcPr>
            <w:tcW w:w="4675" w:type="dxa"/>
          </w:tcPr>
          <w:p w14:paraId="780F25D3" w14:textId="77777777" w:rsidR="005640BC" w:rsidRPr="00E226AF" w:rsidRDefault="005640B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226AF">
              <w:rPr>
                <w:rFonts w:ascii="Times New Roman" w:hAnsi="Times New Roman" w:cs="Times New Roman"/>
                <w:b/>
                <w:sz w:val="24"/>
              </w:rPr>
              <w:t>$</w:t>
            </w:r>
          </w:p>
        </w:tc>
      </w:tr>
      <w:tr w:rsidR="005640BC" w:rsidRPr="00E226AF" w14:paraId="4031578D" w14:textId="77777777" w:rsidTr="005640BC">
        <w:tc>
          <w:tcPr>
            <w:tcW w:w="4675" w:type="dxa"/>
          </w:tcPr>
          <w:p w14:paraId="25E123C2" w14:textId="77777777" w:rsidR="005640BC" w:rsidRPr="00E226AF" w:rsidRDefault="005640B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5" w:type="dxa"/>
          </w:tcPr>
          <w:p w14:paraId="49258A24" w14:textId="77777777" w:rsidR="005640BC" w:rsidRPr="00E226AF" w:rsidRDefault="005640B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640BC" w:rsidRPr="00E226AF" w14:paraId="74498ED7" w14:textId="77777777" w:rsidTr="005640BC">
        <w:tc>
          <w:tcPr>
            <w:tcW w:w="4675" w:type="dxa"/>
          </w:tcPr>
          <w:p w14:paraId="3FF89936" w14:textId="77777777" w:rsidR="005640BC" w:rsidRPr="00E226AF" w:rsidRDefault="005640BC" w:rsidP="005640BC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E226AF">
              <w:rPr>
                <w:rFonts w:ascii="Times New Roman" w:hAnsi="Times New Roman" w:cs="Times New Roman"/>
                <w:b/>
                <w:sz w:val="24"/>
              </w:rPr>
              <w:t>TOTAL (USD)</w:t>
            </w:r>
          </w:p>
        </w:tc>
        <w:tc>
          <w:tcPr>
            <w:tcW w:w="4675" w:type="dxa"/>
          </w:tcPr>
          <w:p w14:paraId="3F1A700E" w14:textId="77777777" w:rsidR="005640BC" w:rsidRPr="00E226AF" w:rsidRDefault="005640B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226AF">
              <w:rPr>
                <w:rFonts w:ascii="Times New Roman" w:hAnsi="Times New Roman" w:cs="Times New Roman"/>
                <w:b/>
                <w:sz w:val="24"/>
              </w:rPr>
              <w:t>$</w:t>
            </w:r>
          </w:p>
        </w:tc>
      </w:tr>
    </w:tbl>
    <w:p w14:paraId="44F9D26E" w14:textId="77777777" w:rsidR="00E73673" w:rsidRDefault="00E73673" w:rsidP="00E226AF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F0A9769" w14:textId="77777777" w:rsidR="00E73673" w:rsidRDefault="00E73673" w:rsidP="00E226AF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45F5BA2" w14:textId="77777777" w:rsidR="00E226AF" w:rsidRDefault="00E226AF" w:rsidP="00E226AF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22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What other funding sources are available to the repository?</w:t>
      </w:r>
    </w:p>
    <w:p w14:paraId="58FC1CFC" w14:textId="77777777" w:rsidR="00D71F4B" w:rsidRPr="00E226AF" w:rsidRDefault="00D71F4B" w:rsidP="00E226AF">
      <w:pPr>
        <w:spacing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226AF" w:rsidRPr="00E226AF" w14:paraId="3ECE6BE5" w14:textId="77777777" w:rsidTr="00E73673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4B0A14" w14:textId="77777777" w:rsidR="00E226AF" w:rsidRPr="00E226AF" w:rsidRDefault="00E226AF" w:rsidP="00E22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0E06BD" w14:textId="77777777" w:rsidR="00E226AF" w:rsidRPr="00E226AF" w:rsidRDefault="00E226AF" w:rsidP="00E22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1E7224" w14:textId="77777777" w:rsidR="00C422A7" w:rsidRDefault="00C422A7" w:rsidP="00E226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252C46" w14:textId="63AC9E26" w:rsidR="00E226AF" w:rsidRPr="00C422A7" w:rsidRDefault="00C422A7" w:rsidP="00E226AF">
      <w:pPr>
        <w:spacing w:after="24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422A7">
        <w:rPr>
          <w:rFonts w:ascii="Times New Roman" w:eastAsia="Times New Roman" w:hAnsi="Times New Roman" w:cs="Times New Roman"/>
          <w:sz w:val="18"/>
          <w:szCs w:val="18"/>
        </w:rPr>
        <w:t>Application updated Aug 20, 2025</w:t>
      </w:r>
      <w:r w:rsidR="00D71F4B">
        <w:rPr>
          <w:rFonts w:ascii="Times New Roman" w:eastAsia="Times New Roman" w:hAnsi="Times New Roman" w:cs="Times New Roman"/>
          <w:sz w:val="18"/>
          <w:szCs w:val="18"/>
        </w:rPr>
        <w:t xml:space="preserve">, to extend the </w:t>
      </w:r>
      <w:r w:rsidRPr="00C422A7">
        <w:rPr>
          <w:rFonts w:ascii="Times New Roman" w:eastAsia="Times New Roman" w:hAnsi="Times New Roman" w:cs="Times New Roman"/>
          <w:sz w:val="18"/>
          <w:szCs w:val="18"/>
        </w:rPr>
        <w:t>application period from 6 months to 1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Pr="00C422A7">
        <w:rPr>
          <w:rFonts w:ascii="Times New Roman" w:eastAsia="Times New Roman" w:hAnsi="Times New Roman" w:cs="Times New Roman"/>
          <w:sz w:val="18"/>
          <w:szCs w:val="18"/>
        </w:rPr>
        <w:t xml:space="preserve"> months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following a disaster</w:t>
      </w:r>
      <w:r w:rsidRPr="00C422A7">
        <w:rPr>
          <w:rFonts w:ascii="Times New Roman" w:eastAsia="Times New Roman" w:hAnsi="Times New Roman" w:cs="Times New Roman"/>
          <w:sz w:val="18"/>
          <w:szCs w:val="18"/>
        </w:rPr>
        <w:t>.</w:t>
      </w:r>
    </w:p>
    <w:sectPr w:rsidR="00E226AF" w:rsidRPr="00C422A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438F9" w14:textId="77777777" w:rsidR="003758F9" w:rsidRDefault="003758F9" w:rsidP="003C173A">
      <w:pPr>
        <w:spacing w:after="0" w:line="240" w:lineRule="auto"/>
      </w:pPr>
      <w:r>
        <w:separator/>
      </w:r>
    </w:p>
  </w:endnote>
  <w:endnote w:type="continuationSeparator" w:id="0">
    <w:p w14:paraId="2BF6680A" w14:textId="77777777" w:rsidR="003758F9" w:rsidRDefault="003758F9" w:rsidP="003C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80D1E" w14:textId="77777777" w:rsidR="003758F9" w:rsidRDefault="003758F9" w:rsidP="003C173A">
      <w:pPr>
        <w:spacing w:after="0" w:line="240" w:lineRule="auto"/>
      </w:pPr>
      <w:r>
        <w:separator/>
      </w:r>
    </w:p>
  </w:footnote>
  <w:footnote w:type="continuationSeparator" w:id="0">
    <w:p w14:paraId="20E6FC45" w14:textId="77777777" w:rsidR="003758F9" w:rsidRDefault="003758F9" w:rsidP="003C1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F91D8" w14:textId="77777777" w:rsidR="003C173A" w:rsidRPr="00E226AF" w:rsidRDefault="003C173A" w:rsidP="003C173A">
    <w:pPr>
      <w:jc w:val="center"/>
      <w:rPr>
        <w:rFonts w:ascii="Times New Roman" w:hAnsi="Times New Roman" w:cs="Times New Roman"/>
        <w:b/>
        <w:sz w:val="32"/>
      </w:rPr>
    </w:pPr>
    <w:r w:rsidRPr="00E226AF">
      <w:rPr>
        <w:rFonts w:ascii="Times New Roman" w:hAnsi="Times New Roman" w:cs="Times New Roman"/>
        <w:b/>
        <w:sz w:val="32"/>
      </w:rPr>
      <w:t>NATIONAL DISASTER RECOVERY FUND FOR ARCHIVES</w:t>
    </w:r>
  </w:p>
  <w:p w14:paraId="7C0ACB61" w14:textId="77777777" w:rsidR="003C173A" w:rsidRDefault="003C17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0BC"/>
    <w:rsid w:val="001075E6"/>
    <w:rsid w:val="001B6AA6"/>
    <w:rsid w:val="00262417"/>
    <w:rsid w:val="003758F9"/>
    <w:rsid w:val="003C173A"/>
    <w:rsid w:val="004531C5"/>
    <w:rsid w:val="004965D7"/>
    <w:rsid w:val="00553244"/>
    <w:rsid w:val="005640BC"/>
    <w:rsid w:val="005A3A3A"/>
    <w:rsid w:val="006867E1"/>
    <w:rsid w:val="006A760D"/>
    <w:rsid w:val="00707A7C"/>
    <w:rsid w:val="007D6312"/>
    <w:rsid w:val="008C4366"/>
    <w:rsid w:val="00BE2D72"/>
    <w:rsid w:val="00C422A7"/>
    <w:rsid w:val="00C7436E"/>
    <w:rsid w:val="00D43FD3"/>
    <w:rsid w:val="00D71F4B"/>
    <w:rsid w:val="00D77698"/>
    <w:rsid w:val="00DC6756"/>
    <w:rsid w:val="00E226AF"/>
    <w:rsid w:val="00E73673"/>
    <w:rsid w:val="00F050CD"/>
    <w:rsid w:val="00F478E5"/>
    <w:rsid w:val="00F8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793786"/>
  <w15:chartTrackingRefBased/>
  <w15:docId w15:val="{99CE9B72-19A2-48BF-9054-40C2ADA9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4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22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226AF"/>
  </w:style>
  <w:style w:type="character" w:styleId="Hyperlink">
    <w:name w:val="Hyperlink"/>
    <w:basedOn w:val="DefaultParagraphFont"/>
    <w:uiPriority w:val="99"/>
    <w:unhideWhenUsed/>
    <w:rsid w:val="00E226A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0C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1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73A"/>
  </w:style>
  <w:style w:type="paragraph" w:styleId="Footer">
    <w:name w:val="footer"/>
    <w:basedOn w:val="Normal"/>
    <w:link w:val="FooterChar"/>
    <w:uiPriority w:val="99"/>
    <w:unhideWhenUsed/>
    <w:rsid w:val="003C1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73A"/>
  </w:style>
  <w:style w:type="character" w:styleId="UnresolvedMention">
    <w:name w:val="Unresolved Mention"/>
    <w:basedOn w:val="DefaultParagraphFont"/>
    <w:uiPriority w:val="99"/>
    <w:semiHidden/>
    <w:unhideWhenUsed/>
    <w:rsid w:val="001B6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7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9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9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undation@archivist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769</Words>
  <Characters>4721</Characters>
  <Application>Microsoft Office Word</Application>
  <DocSecurity>0</DocSecurity>
  <Lines>188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Owens</dc:creator>
  <cp:keywords/>
  <dc:description/>
  <cp:lastModifiedBy>Astoria Edwards</cp:lastModifiedBy>
  <cp:revision>6</cp:revision>
  <cp:lastPrinted>2018-04-13T15:35:00Z</cp:lastPrinted>
  <dcterms:created xsi:type="dcterms:W3CDTF">2025-08-20T20:42:00Z</dcterms:created>
  <dcterms:modified xsi:type="dcterms:W3CDTF">2025-09-10T16:38:00Z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dc7f1fd0-590c-4b0c-82ea-94e61f76e9e2</vt:lpwstr>
  </property>
</Properties>
</file>