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0944" w14:textId="36F5CCA7" w:rsidR="00ED04F2" w:rsidRDefault="003A73DA">
      <w:pPr>
        <w:spacing w:before="1"/>
        <w:ind w:left="120"/>
        <w:rPr>
          <w:b/>
          <w:sz w:val="24"/>
        </w:rPr>
      </w:pPr>
      <w:r>
        <w:rPr>
          <w:b/>
          <w:sz w:val="24"/>
          <w:u w:val="single"/>
        </w:rPr>
        <w:t>Revised</w:t>
      </w:r>
      <w:r>
        <w:rPr>
          <w:b/>
          <w:spacing w:val="-4"/>
          <w:sz w:val="24"/>
          <w:u w:val="single"/>
        </w:rPr>
        <w:t xml:space="preserve"> </w:t>
      </w:r>
      <w:r>
        <w:rPr>
          <w:b/>
          <w:sz w:val="24"/>
          <w:u w:val="single"/>
        </w:rPr>
        <w:t>Statement</w:t>
      </w:r>
      <w:r>
        <w:rPr>
          <w:b/>
          <w:spacing w:val="-3"/>
          <w:sz w:val="24"/>
          <w:u w:val="single"/>
        </w:rPr>
        <w:t xml:space="preserve"> </w:t>
      </w:r>
      <w:r w:rsidR="00ED1A9C">
        <w:rPr>
          <w:b/>
          <w:spacing w:val="-2"/>
          <w:sz w:val="24"/>
          <w:u w:val="single"/>
        </w:rPr>
        <w:t>2</w:t>
      </w:r>
      <w:r>
        <w:rPr>
          <w:b/>
          <w:spacing w:val="-2"/>
          <w:sz w:val="24"/>
          <w:u w:val="single"/>
        </w:rPr>
        <w:t>/2024</w:t>
      </w:r>
    </w:p>
    <w:p w14:paraId="5D4F2D60" w14:textId="77777777" w:rsidR="00ED04F2" w:rsidRDefault="00ED04F2">
      <w:pPr>
        <w:pStyle w:val="BodyText"/>
        <w:spacing w:before="7"/>
        <w:rPr>
          <w:b/>
        </w:rPr>
      </w:pPr>
    </w:p>
    <w:p w14:paraId="418C9424" w14:textId="77777777" w:rsidR="00ED04F2" w:rsidRDefault="00000000">
      <w:pPr>
        <w:ind w:left="120"/>
        <w:rPr>
          <w:b/>
          <w:sz w:val="24"/>
        </w:rPr>
      </w:pPr>
      <w:r>
        <w:rPr>
          <w:b/>
          <w:spacing w:val="-2"/>
          <w:sz w:val="24"/>
        </w:rPr>
        <w:t>Introduction:</w:t>
      </w:r>
    </w:p>
    <w:p w14:paraId="491C01DE" w14:textId="77777777" w:rsidR="00ED04F2" w:rsidRDefault="00ED04F2">
      <w:pPr>
        <w:pStyle w:val="BodyText"/>
        <w:spacing w:before="5"/>
        <w:rPr>
          <w:b/>
        </w:rPr>
      </w:pPr>
    </w:p>
    <w:p w14:paraId="528084DA" w14:textId="77777777" w:rsidR="00ED04F2" w:rsidRDefault="00000000">
      <w:pPr>
        <w:pStyle w:val="BodyText"/>
        <w:spacing w:line="276" w:lineRule="auto"/>
        <w:ind w:left="120" w:right="149"/>
      </w:pPr>
      <w:r>
        <w:t>In</w:t>
      </w:r>
      <w:r>
        <w:rPr>
          <w:spacing w:val="-4"/>
        </w:rPr>
        <w:t xml:space="preserve"> </w:t>
      </w:r>
      <w:r>
        <w:t>Spring</w:t>
      </w:r>
      <w:r>
        <w:rPr>
          <w:spacing w:val="-4"/>
        </w:rPr>
        <w:t xml:space="preserve"> </w:t>
      </w:r>
      <w:r>
        <w:t>of</w:t>
      </w:r>
      <w:r>
        <w:rPr>
          <w:spacing w:val="-5"/>
        </w:rPr>
        <w:t xml:space="preserve"> </w:t>
      </w:r>
      <w:r>
        <w:t>2023,</w:t>
      </w:r>
      <w:r>
        <w:rPr>
          <w:spacing w:val="-4"/>
        </w:rPr>
        <w:t xml:space="preserve"> </w:t>
      </w:r>
      <w:r>
        <w:rPr>
          <w:i/>
        </w:rPr>
        <w:t>American</w:t>
      </w:r>
      <w:r>
        <w:rPr>
          <w:i/>
          <w:spacing w:val="-4"/>
        </w:rPr>
        <w:t xml:space="preserve"> </w:t>
      </w:r>
      <w:r>
        <w:rPr>
          <w:i/>
        </w:rPr>
        <w:t>Archivist</w:t>
      </w:r>
      <w:r>
        <w:rPr>
          <w:i/>
          <w:spacing w:val="-4"/>
        </w:rPr>
        <w:t xml:space="preserve"> </w:t>
      </w:r>
      <w:r>
        <w:t>editors</w:t>
      </w:r>
      <w:r>
        <w:rPr>
          <w:spacing w:val="-4"/>
        </w:rPr>
        <w:t xml:space="preserve"> </w:t>
      </w:r>
      <w:r>
        <w:t>learned</w:t>
      </w:r>
      <w:r>
        <w:rPr>
          <w:spacing w:val="-4"/>
        </w:rPr>
        <w:t xml:space="preserve"> </w:t>
      </w:r>
      <w:r>
        <w:t>that</w:t>
      </w:r>
      <w:r>
        <w:rPr>
          <w:spacing w:val="-4"/>
        </w:rPr>
        <w:t xml:space="preserve"> </w:t>
      </w:r>
      <w:r>
        <w:t>authors</w:t>
      </w:r>
      <w:r>
        <w:rPr>
          <w:spacing w:val="-4"/>
        </w:rPr>
        <w:t xml:space="preserve"> </w:t>
      </w:r>
      <w:r>
        <w:t>had</w:t>
      </w:r>
      <w:r>
        <w:rPr>
          <w:spacing w:val="-4"/>
        </w:rPr>
        <w:t xml:space="preserve"> </w:t>
      </w:r>
      <w:r>
        <w:t>used</w:t>
      </w:r>
      <w:r>
        <w:rPr>
          <w:spacing w:val="-2"/>
        </w:rPr>
        <w:t xml:space="preserve"> </w:t>
      </w:r>
      <w:r>
        <w:t>artificial</w:t>
      </w:r>
      <w:r>
        <w:rPr>
          <w:spacing w:val="-4"/>
        </w:rPr>
        <w:t xml:space="preserve"> </w:t>
      </w:r>
      <w:r>
        <w:t xml:space="preserve">intelligence (AI) platforms such as ChatGPT in submissions to the </w:t>
      </w:r>
      <w:hyperlink r:id="rId8">
        <w:r>
          <w:rPr>
            <w:color w:val="1154CC"/>
            <w:u w:val="single" w:color="1154CC"/>
          </w:rPr>
          <w:t>Reviews Portal</w:t>
        </w:r>
      </w:hyperlink>
      <w:r>
        <w:t xml:space="preserve">. This sparked a conversation within the Editorial Board about the ethical use of AI in </w:t>
      </w:r>
      <w:r>
        <w:rPr>
          <w:i/>
        </w:rPr>
        <w:t xml:space="preserve">American Archivist </w:t>
      </w:r>
      <w:r>
        <w:t xml:space="preserve">content. As ChatGPT and other AI programs are becoming ubiquitous, the </w:t>
      </w:r>
      <w:r>
        <w:rPr>
          <w:i/>
        </w:rPr>
        <w:t xml:space="preserve">American Archivist </w:t>
      </w:r>
      <w:r>
        <w:t xml:space="preserve">Editorial Board is endorsing the following Norms and Recommendations for AI use within our </w:t>
      </w:r>
      <w:r>
        <w:rPr>
          <w:spacing w:val="-2"/>
        </w:rPr>
        <w:t>publications.</w:t>
      </w:r>
    </w:p>
    <w:p w14:paraId="27758BEB" w14:textId="77777777" w:rsidR="00ED04F2" w:rsidRDefault="00000000">
      <w:pPr>
        <w:pStyle w:val="BodyText"/>
        <w:spacing w:before="239" w:line="276" w:lineRule="auto"/>
        <w:ind w:left="120" w:right="185"/>
      </w:pPr>
      <w:r>
        <w:t>The</w:t>
      </w:r>
      <w:r>
        <w:rPr>
          <w:spacing w:val="-5"/>
        </w:rPr>
        <w:t xml:space="preserve"> </w:t>
      </w:r>
      <w:r>
        <w:t>Editorial</w:t>
      </w:r>
      <w:r>
        <w:rPr>
          <w:spacing w:val="-4"/>
        </w:rPr>
        <w:t xml:space="preserve"> </w:t>
      </w:r>
      <w:r>
        <w:t>Board</w:t>
      </w:r>
      <w:r>
        <w:rPr>
          <w:spacing w:val="-4"/>
        </w:rPr>
        <w:t xml:space="preserve"> </w:t>
      </w:r>
      <w:r>
        <w:t>recognizes</w:t>
      </w:r>
      <w:r>
        <w:rPr>
          <w:spacing w:val="-4"/>
        </w:rPr>
        <w:t xml:space="preserve"> </w:t>
      </w:r>
      <w:r>
        <w:t>that</w:t>
      </w:r>
      <w:r>
        <w:rPr>
          <w:spacing w:val="-4"/>
        </w:rPr>
        <w:t xml:space="preserve"> </w:t>
      </w:r>
      <w:r>
        <w:t>the</w:t>
      </w:r>
      <w:r>
        <w:rPr>
          <w:spacing w:val="-5"/>
        </w:rPr>
        <w:t xml:space="preserve"> </w:t>
      </w:r>
      <w:r>
        <w:t>technological</w:t>
      </w:r>
      <w:r>
        <w:rPr>
          <w:spacing w:val="-4"/>
        </w:rPr>
        <w:t xml:space="preserve"> </w:t>
      </w:r>
      <w:r>
        <w:t>landscape</w:t>
      </w:r>
      <w:r>
        <w:rPr>
          <w:spacing w:val="-5"/>
        </w:rPr>
        <w:t xml:space="preserve"> </w:t>
      </w:r>
      <w:r>
        <w:t>is</w:t>
      </w:r>
      <w:r>
        <w:rPr>
          <w:spacing w:val="-4"/>
        </w:rPr>
        <w:t xml:space="preserve"> </w:t>
      </w:r>
      <w:r>
        <w:t>rapidly</w:t>
      </w:r>
      <w:r>
        <w:rPr>
          <w:spacing w:val="-2"/>
        </w:rPr>
        <w:t xml:space="preserve"> </w:t>
      </w:r>
      <w:r>
        <w:t>evolving</w:t>
      </w:r>
      <w:r>
        <w:rPr>
          <w:spacing w:val="-4"/>
        </w:rPr>
        <w:t xml:space="preserve"> </w:t>
      </w:r>
      <w:r>
        <w:t>with</w:t>
      </w:r>
      <w:r>
        <w:rPr>
          <w:spacing w:val="-4"/>
        </w:rPr>
        <w:t xml:space="preserve"> </w:t>
      </w:r>
      <w:r>
        <w:t xml:space="preserve">regard to AI in scholarship and journal publication. We recognize that AI has great potential to contribute to archivists’ professional work, including creating summary documents for finding aids and facilitating data analysis for large projects. The </w:t>
      </w:r>
      <w:r>
        <w:rPr>
          <w:i/>
        </w:rPr>
        <w:t xml:space="preserve">American Archivist </w:t>
      </w:r>
      <w:r>
        <w:t>Editorial Board recognizes the opportunity to engage AI for scholarship and professional growth.</w:t>
      </w:r>
    </w:p>
    <w:p w14:paraId="63857F59" w14:textId="77777777" w:rsidR="00ED04F2" w:rsidRDefault="00000000">
      <w:pPr>
        <w:pStyle w:val="BodyText"/>
        <w:spacing w:before="242" w:line="276" w:lineRule="auto"/>
        <w:ind w:left="120" w:right="49"/>
      </w:pPr>
      <w:r>
        <w:t>For</w:t>
      </w:r>
      <w:r>
        <w:rPr>
          <w:spacing w:val="-3"/>
        </w:rPr>
        <w:t xml:space="preserve"> </w:t>
      </w:r>
      <w:r>
        <w:t>the</w:t>
      </w:r>
      <w:r>
        <w:rPr>
          <w:spacing w:val="-3"/>
        </w:rPr>
        <w:t xml:space="preserve"> </w:t>
      </w:r>
      <w:r>
        <w:t>integrity</w:t>
      </w:r>
      <w:r>
        <w:rPr>
          <w:spacing w:val="-2"/>
        </w:rPr>
        <w:t xml:space="preserve"> </w:t>
      </w:r>
      <w:r>
        <w:t>of</w:t>
      </w:r>
      <w:r>
        <w:rPr>
          <w:spacing w:val="-3"/>
        </w:rPr>
        <w:t xml:space="preserve"> </w:t>
      </w:r>
      <w:r>
        <w:t>the</w:t>
      </w:r>
      <w:r>
        <w:rPr>
          <w:spacing w:val="-3"/>
        </w:rPr>
        <w:t xml:space="preserve"> </w:t>
      </w:r>
      <w:r>
        <w:t>journal,</w:t>
      </w:r>
      <w:r>
        <w:rPr>
          <w:spacing w:val="-2"/>
        </w:rPr>
        <w:t xml:space="preserve"> </w:t>
      </w:r>
      <w:r>
        <w:t>our</w:t>
      </w:r>
      <w:r>
        <w:rPr>
          <w:spacing w:val="-3"/>
        </w:rPr>
        <w:t xml:space="preserve"> </w:t>
      </w:r>
      <w:r>
        <w:t>goal</w:t>
      </w:r>
      <w:r>
        <w:rPr>
          <w:spacing w:val="-2"/>
        </w:rPr>
        <w:t xml:space="preserve"> </w:t>
      </w:r>
      <w:r>
        <w:t>is</w:t>
      </w:r>
      <w:r>
        <w:rPr>
          <w:spacing w:val="-2"/>
        </w:rPr>
        <w:t xml:space="preserve"> </w:t>
      </w:r>
      <w:r>
        <w:t>to</w:t>
      </w:r>
      <w:r>
        <w:rPr>
          <w:spacing w:val="-2"/>
        </w:rPr>
        <w:t xml:space="preserve"> </w:t>
      </w:r>
      <w:r>
        <w:t>define</w:t>
      </w:r>
      <w:r>
        <w:rPr>
          <w:spacing w:val="-3"/>
        </w:rPr>
        <w:t xml:space="preserve"> </w:t>
      </w:r>
      <w:r>
        <w:t>standards</w:t>
      </w:r>
      <w:r>
        <w:rPr>
          <w:spacing w:val="-2"/>
        </w:rPr>
        <w:t xml:space="preserve"> </w:t>
      </w:r>
      <w:r>
        <w:t>for</w:t>
      </w:r>
      <w:r>
        <w:rPr>
          <w:spacing w:val="-3"/>
        </w:rPr>
        <w:t xml:space="preserve"> </w:t>
      </w:r>
      <w:r>
        <w:t>the</w:t>
      </w:r>
      <w:r>
        <w:rPr>
          <w:spacing w:val="-3"/>
        </w:rPr>
        <w:t xml:space="preserve"> </w:t>
      </w:r>
      <w:r>
        <w:t>journal</w:t>
      </w:r>
      <w:r>
        <w:rPr>
          <w:spacing w:val="-2"/>
        </w:rPr>
        <w:t xml:space="preserve"> </w:t>
      </w:r>
      <w:r>
        <w:t>and</w:t>
      </w:r>
      <w:r>
        <w:rPr>
          <w:spacing w:val="-2"/>
        </w:rPr>
        <w:t xml:space="preserve"> </w:t>
      </w:r>
      <w:r>
        <w:t>the</w:t>
      </w:r>
      <w:r>
        <w:rPr>
          <w:spacing w:val="-3"/>
        </w:rPr>
        <w:t xml:space="preserve"> </w:t>
      </w:r>
      <w:r>
        <w:t>reviews portal,</w:t>
      </w:r>
      <w:r>
        <w:rPr>
          <w:spacing w:val="-1"/>
        </w:rPr>
        <w:t xml:space="preserve"> </w:t>
      </w:r>
      <w:r>
        <w:t>and</w:t>
      </w:r>
      <w:r>
        <w:rPr>
          <w:spacing w:val="-1"/>
        </w:rPr>
        <w:t xml:space="preserve"> </w:t>
      </w:r>
      <w:r>
        <w:t>to</w:t>
      </w:r>
      <w:r>
        <w:rPr>
          <w:spacing w:val="-1"/>
        </w:rPr>
        <w:t xml:space="preserve"> </w:t>
      </w:r>
      <w:r>
        <w:t>encourage authors</w:t>
      </w:r>
      <w:r>
        <w:rPr>
          <w:spacing w:val="-1"/>
        </w:rPr>
        <w:t xml:space="preserve"> </w:t>
      </w:r>
      <w:r>
        <w:t>to</w:t>
      </w:r>
      <w:r>
        <w:rPr>
          <w:spacing w:val="-1"/>
        </w:rPr>
        <w:t xml:space="preserve"> </w:t>
      </w:r>
      <w:r>
        <w:t>be</w:t>
      </w:r>
      <w:r>
        <w:rPr>
          <w:spacing w:val="-2"/>
        </w:rPr>
        <w:t xml:space="preserve"> </w:t>
      </w:r>
      <w:r>
        <w:t>transparent about</w:t>
      </w:r>
      <w:r>
        <w:rPr>
          <w:spacing w:val="-1"/>
        </w:rPr>
        <w:t xml:space="preserve"> </w:t>
      </w:r>
      <w:r>
        <w:t>their</w:t>
      </w:r>
      <w:r>
        <w:rPr>
          <w:spacing w:val="-2"/>
        </w:rPr>
        <w:t xml:space="preserve"> </w:t>
      </w:r>
      <w:r>
        <w:t>use</w:t>
      </w:r>
      <w:r>
        <w:rPr>
          <w:spacing w:val="-2"/>
        </w:rPr>
        <w:t xml:space="preserve"> </w:t>
      </w:r>
      <w:r>
        <w:t>of</w:t>
      </w:r>
      <w:r>
        <w:rPr>
          <w:spacing w:val="-2"/>
        </w:rPr>
        <w:t xml:space="preserve"> </w:t>
      </w:r>
      <w:r>
        <w:t>generative</w:t>
      </w:r>
      <w:r>
        <w:rPr>
          <w:spacing w:val="-2"/>
        </w:rPr>
        <w:t xml:space="preserve"> </w:t>
      </w:r>
      <w:r>
        <w:t>AI</w:t>
      </w:r>
      <w:r>
        <w:rPr>
          <w:spacing w:val="-5"/>
        </w:rPr>
        <w:t xml:space="preserve"> </w:t>
      </w:r>
      <w:r>
        <w:t xml:space="preserve">platforms, including ChatGPT, in content they submit. While the Editorial Board will not reject a piece solely based on the use of AI, we want to be clear about how AI is used in any context in </w:t>
      </w:r>
      <w:r>
        <w:rPr>
          <w:i/>
        </w:rPr>
        <w:t>American Archivist</w:t>
      </w:r>
      <w:r>
        <w:t>. We value an ethical approach to publishing and transparency for our professional membership and our readership.</w:t>
      </w:r>
    </w:p>
    <w:p w14:paraId="13737664" w14:textId="77777777" w:rsidR="00ED04F2" w:rsidRDefault="00000000">
      <w:pPr>
        <w:pStyle w:val="BodyText"/>
        <w:spacing w:before="239" w:line="276" w:lineRule="auto"/>
        <w:ind w:left="120" w:right="49"/>
      </w:pPr>
      <w:r>
        <w:t>We recognize that there is a distinction between using AI for assistance with spelling and grammar, and using AI to generate content. Multiple disciplines are voicing concerns about generative</w:t>
      </w:r>
      <w:r>
        <w:rPr>
          <w:spacing w:val="-2"/>
        </w:rPr>
        <w:t xml:space="preserve"> </w:t>
      </w:r>
      <w:r>
        <w:t>AI,</w:t>
      </w:r>
      <w:r>
        <w:rPr>
          <w:spacing w:val="-3"/>
        </w:rPr>
        <w:t xml:space="preserve"> </w:t>
      </w:r>
      <w:r>
        <w:t>and</w:t>
      </w:r>
      <w:r>
        <w:rPr>
          <w:spacing w:val="-1"/>
        </w:rPr>
        <w:t xml:space="preserve"> </w:t>
      </w:r>
      <w:r>
        <w:t>as</w:t>
      </w:r>
      <w:r>
        <w:rPr>
          <w:spacing w:val="-3"/>
        </w:rPr>
        <w:t xml:space="preserve"> </w:t>
      </w:r>
      <w:r>
        <w:t>a</w:t>
      </w:r>
      <w:r>
        <w:rPr>
          <w:spacing w:val="-4"/>
        </w:rPr>
        <w:t xml:space="preserve"> </w:t>
      </w:r>
      <w:r>
        <w:t>journal</w:t>
      </w:r>
      <w:r>
        <w:rPr>
          <w:spacing w:val="-3"/>
        </w:rPr>
        <w:t xml:space="preserve"> </w:t>
      </w:r>
      <w:r>
        <w:t>representing</w:t>
      </w:r>
      <w:r>
        <w:rPr>
          <w:spacing w:val="-3"/>
        </w:rPr>
        <w:t xml:space="preserve"> </w:t>
      </w:r>
      <w:r>
        <w:t>one</w:t>
      </w:r>
      <w:r>
        <w:rPr>
          <w:spacing w:val="-2"/>
        </w:rPr>
        <w:t xml:space="preserve"> </w:t>
      </w:r>
      <w:r>
        <w:t>arm</w:t>
      </w:r>
      <w:r>
        <w:rPr>
          <w:spacing w:val="-3"/>
        </w:rPr>
        <w:t xml:space="preserve"> </w:t>
      </w:r>
      <w:r>
        <w:t>of</w:t>
      </w:r>
      <w:r>
        <w:rPr>
          <w:spacing w:val="-4"/>
        </w:rPr>
        <w:t xml:space="preserve"> </w:t>
      </w:r>
      <w:r>
        <w:t>the</w:t>
      </w:r>
      <w:r>
        <w:rPr>
          <w:spacing w:val="-4"/>
        </w:rPr>
        <w:t xml:space="preserve"> </w:t>
      </w:r>
      <w:r>
        <w:t>allied</w:t>
      </w:r>
      <w:r>
        <w:rPr>
          <w:spacing w:val="-3"/>
        </w:rPr>
        <w:t xml:space="preserve"> </w:t>
      </w:r>
      <w:r>
        <w:t>information</w:t>
      </w:r>
      <w:r>
        <w:rPr>
          <w:spacing w:val="-3"/>
        </w:rPr>
        <w:t xml:space="preserve"> </w:t>
      </w:r>
      <w:r>
        <w:t>professions,</w:t>
      </w:r>
      <w:r>
        <w:rPr>
          <w:spacing w:val="-3"/>
        </w:rPr>
        <w:t xml:space="preserve"> </w:t>
      </w:r>
      <w:r>
        <w:t>this</w:t>
      </w:r>
      <w:r>
        <w:rPr>
          <w:spacing w:val="-3"/>
        </w:rPr>
        <w:t xml:space="preserve"> </w:t>
      </w:r>
      <w:r>
        <w:t>is what concerns us most. First, generative AI may pose substantial issues for copyright and intellectual property: generative AI uses other publications and writings that appear online, and these may not be appropriately attributed for copyright purposes. AI</w:t>
      </w:r>
      <w:r>
        <w:rPr>
          <w:spacing w:val="-3"/>
        </w:rPr>
        <w:t xml:space="preserve"> </w:t>
      </w:r>
      <w:r>
        <w:t>generated content may also reproduce biases from existing online content, and spread misinformation. In addition, our own</w:t>
      </w:r>
    </w:p>
    <w:p w14:paraId="4F9193DF" w14:textId="77777777" w:rsidR="00ED04F2" w:rsidRDefault="00ED04F2">
      <w:pPr>
        <w:spacing w:line="276" w:lineRule="auto"/>
        <w:sectPr w:rsidR="00ED04F2" w:rsidSect="001841BA">
          <w:footerReference w:type="default" r:id="rId9"/>
          <w:type w:val="continuous"/>
          <w:pgSz w:w="12240" w:h="15840"/>
          <w:pgMar w:top="1680" w:right="1340" w:bottom="980" w:left="1320" w:header="0" w:footer="787" w:gutter="0"/>
          <w:pgNumType w:start="1"/>
          <w:cols w:space="720"/>
        </w:sectPr>
      </w:pPr>
    </w:p>
    <w:p w14:paraId="1EE2BF09" w14:textId="77777777" w:rsidR="00ED04F2" w:rsidRDefault="00000000">
      <w:pPr>
        <w:pStyle w:val="BodyText"/>
        <w:spacing w:before="79" w:line="276" w:lineRule="auto"/>
        <w:ind w:left="120"/>
      </w:pPr>
      <w:r>
        <w:lastRenderedPageBreak/>
        <w:t>editorial</w:t>
      </w:r>
      <w:r>
        <w:rPr>
          <w:spacing w:val="-3"/>
        </w:rPr>
        <w:t xml:space="preserve"> </w:t>
      </w:r>
      <w:r>
        <w:t>experience</w:t>
      </w:r>
      <w:r>
        <w:rPr>
          <w:spacing w:val="-4"/>
        </w:rPr>
        <w:t xml:space="preserve"> </w:t>
      </w:r>
      <w:r>
        <w:t>has</w:t>
      </w:r>
      <w:r>
        <w:rPr>
          <w:spacing w:val="-3"/>
        </w:rPr>
        <w:t xml:space="preserve"> </w:t>
      </w:r>
      <w:r>
        <w:t>shown</w:t>
      </w:r>
      <w:r>
        <w:rPr>
          <w:spacing w:val="-3"/>
        </w:rPr>
        <w:t xml:space="preserve"> </w:t>
      </w:r>
      <w:r>
        <w:t>that</w:t>
      </w:r>
      <w:r>
        <w:rPr>
          <w:spacing w:val="-3"/>
        </w:rPr>
        <w:t xml:space="preserve"> </w:t>
      </w:r>
      <w:r>
        <w:t>AI</w:t>
      </w:r>
      <w:r>
        <w:rPr>
          <w:spacing w:val="-7"/>
        </w:rPr>
        <w:t xml:space="preserve"> </w:t>
      </w:r>
      <w:r>
        <w:t>generated</w:t>
      </w:r>
      <w:r>
        <w:rPr>
          <w:spacing w:val="-1"/>
        </w:rPr>
        <w:t xml:space="preserve"> </w:t>
      </w:r>
      <w:r>
        <w:t>citations</w:t>
      </w:r>
      <w:r>
        <w:rPr>
          <w:spacing w:val="-3"/>
        </w:rPr>
        <w:t xml:space="preserve"> </w:t>
      </w:r>
      <w:r>
        <w:t>may</w:t>
      </w:r>
      <w:r>
        <w:rPr>
          <w:spacing w:val="-3"/>
        </w:rPr>
        <w:t xml:space="preserve"> </w:t>
      </w:r>
      <w:r>
        <w:t>produce</w:t>
      </w:r>
      <w:r>
        <w:rPr>
          <w:spacing w:val="-4"/>
        </w:rPr>
        <w:t xml:space="preserve"> </w:t>
      </w:r>
      <w:r>
        <w:t>references</w:t>
      </w:r>
      <w:r>
        <w:rPr>
          <w:spacing w:val="-3"/>
        </w:rPr>
        <w:t xml:space="preserve"> </w:t>
      </w:r>
      <w:r>
        <w:t>to</w:t>
      </w:r>
      <w:r>
        <w:rPr>
          <w:spacing w:val="-1"/>
        </w:rPr>
        <w:t xml:space="preserve"> </w:t>
      </w:r>
      <w:r>
        <w:t>articles</w:t>
      </w:r>
      <w:r>
        <w:rPr>
          <w:spacing w:val="-3"/>
        </w:rPr>
        <w:t xml:space="preserve"> </w:t>
      </w:r>
      <w:r>
        <w:t>that simply do not exist.</w:t>
      </w:r>
      <w:r>
        <w:rPr>
          <w:vertAlign w:val="superscript"/>
        </w:rPr>
        <w:t>[1]</w:t>
      </w:r>
    </w:p>
    <w:p w14:paraId="7BC77AC2" w14:textId="77777777" w:rsidR="00ED04F2" w:rsidRDefault="00000000">
      <w:pPr>
        <w:pStyle w:val="BodyText"/>
        <w:spacing w:before="239" w:line="276" w:lineRule="auto"/>
        <w:ind w:left="119" w:right="49"/>
      </w:pPr>
      <w:r>
        <w:t>In an</w:t>
      </w:r>
      <w:r>
        <w:rPr>
          <w:spacing w:val="-2"/>
        </w:rPr>
        <w:t xml:space="preserve"> </w:t>
      </w:r>
      <w:r>
        <w:t>effort</w:t>
      </w:r>
      <w:r>
        <w:rPr>
          <w:spacing w:val="-2"/>
        </w:rPr>
        <w:t xml:space="preserve"> </w:t>
      </w:r>
      <w:r>
        <w:t>to</w:t>
      </w:r>
      <w:r>
        <w:rPr>
          <w:spacing w:val="-2"/>
        </w:rPr>
        <w:t xml:space="preserve"> </w:t>
      </w:r>
      <w:r>
        <w:t>discourage</w:t>
      </w:r>
      <w:r>
        <w:rPr>
          <w:spacing w:val="-1"/>
        </w:rPr>
        <w:t xml:space="preserve"> </w:t>
      </w:r>
      <w:r>
        <w:t>the</w:t>
      </w:r>
      <w:r>
        <w:rPr>
          <w:spacing w:val="-3"/>
        </w:rPr>
        <w:t xml:space="preserve"> </w:t>
      </w:r>
      <w:r>
        <w:t>spread</w:t>
      </w:r>
      <w:r>
        <w:rPr>
          <w:spacing w:val="-2"/>
        </w:rPr>
        <w:t xml:space="preserve"> </w:t>
      </w:r>
      <w:r>
        <w:t>of</w:t>
      </w:r>
      <w:r>
        <w:rPr>
          <w:spacing w:val="-3"/>
        </w:rPr>
        <w:t xml:space="preserve"> </w:t>
      </w:r>
      <w:r>
        <w:t>misinformation,</w:t>
      </w:r>
      <w:r>
        <w:rPr>
          <w:spacing w:val="-2"/>
        </w:rPr>
        <w:t xml:space="preserve"> </w:t>
      </w:r>
      <w:r>
        <w:t>in</w:t>
      </w:r>
      <w:r>
        <w:rPr>
          <w:spacing w:val="-2"/>
        </w:rPr>
        <w:t xml:space="preserve"> </w:t>
      </w:r>
      <w:r>
        <w:t>an</w:t>
      </w:r>
      <w:r>
        <w:rPr>
          <w:spacing w:val="-2"/>
        </w:rPr>
        <w:t xml:space="preserve"> </w:t>
      </w:r>
      <w:r>
        <w:t>effort</w:t>
      </w:r>
      <w:r>
        <w:rPr>
          <w:spacing w:val="-2"/>
        </w:rPr>
        <w:t xml:space="preserve"> </w:t>
      </w:r>
      <w:r>
        <w:t>to</w:t>
      </w:r>
      <w:r>
        <w:rPr>
          <w:spacing w:val="-2"/>
        </w:rPr>
        <w:t xml:space="preserve"> </w:t>
      </w:r>
      <w:r>
        <w:t>maintain</w:t>
      </w:r>
      <w:r>
        <w:rPr>
          <w:spacing w:val="-2"/>
        </w:rPr>
        <w:t xml:space="preserve"> </w:t>
      </w:r>
      <w:r>
        <w:t>integrity</w:t>
      </w:r>
      <w:r>
        <w:rPr>
          <w:spacing w:val="-2"/>
        </w:rPr>
        <w:t xml:space="preserve"> </w:t>
      </w:r>
      <w:r>
        <w:t>of</w:t>
      </w:r>
      <w:r>
        <w:rPr>
          <w:spacing w:val="-3"/>
        </w:rPr>
        <w:t xml:space="preserve"> </w:t>
      </w:r>
      <w:r>
        <w:t>the journal, and to value our responsibility to authors, Society of American Archivist (SAA) members,</w:t>
      </w:r>
      <w:r>
        <w:rPr>
          <w:spacing w:val="-3"/>
        </w:rPr>
        <w:t xml:space="preserve"> </w:t>
      </w:r>
      <w:r>
        <w:t>and</w:t>
      </w:r>
      <w:r>
        <w:rPr>
          <w:spacing w:val="-3"/>
        </w:rPr>
        <w:t xml:space="preserve"> </w:t>
      </w:r>
      <w:r>
        <w:t>readers,</w:t>
      </w:r>
      <w:r>
        <w:rPr>
          <w:spacing w:val="-3"/>
        </w:rPr>
        <w:t xml:space="preserve"> </w:t>
      </w:r>
      <w:r>
        <w:t>the</w:t>
      </w:r>
      <w:r>
        <w:rPr>
          <w:spacing w:val="-4"/>
        </w:rPr>
        <w:t xml:space="preserve"> </w:t>
      </w:r>
      <w:r>
        <w:rPr>
          <w:i/>
        </w:rPr>
        <w:t>American</w:t>
      </w:r>
      <w:r>
        <w:rPr>
          <w:i/>
          <w:spacing w:val="-3"/>
        </w:rPr>
        <w:t xml:space="preserve"> </w:t>
      </w:r>
      <w:r>
        <w:rPr>
          <w:i/>
        </w:rPr>
        <w:t>Archivist</w:t>
      </w:r>
      <w:r>
        <w:rPr>
          <w:i/>
          <w:spacing w:val="-3"/>
        </w:rPr>
        <w:t xml:space="preserve"> </w:t>
      </w:r>
      <w:r>
        <w:t>Editorial</w:t>
      </w:r>
      <w:r>
        <w:rPr>
          <w:spacing w:val="-3"/>
        </w:rPr>
        <w:t xml:space="preserve"> </w:t>
      </w:r>
      <w:r>
        <w:t>Board</w:t>
      </w:r>
      <w:r>
        <w:rPr>
          <w:spacing w:val="-3"/>
        </w:rPr>
        <w:t xml:space="preserve"> </w:t>
      </w:r>
      <w:r>
        <w:t>is</w:t>
      </w:r>
      <w:r>
        <w:rPr>
          <w:spacing w:val="-3"/>
        </w:rPr>
        <w:t xml:space="preserve"> </w:t>
      </w:r>
      <w:r>
        <w:t>setting</w:t>
      </w:r>
      <w:r>
        <w:rPr>
          <w:spacing w:val="-3"/>
        </w:rPr>
        <w:t xml:space="preserve"> </w:t>
      </w:r>
      <w:r>
        <w:t>forth</w:t>
      </w:r>
      <w:r>
        <w:rPr>
          <w:spacing w:val="-3"/>
        </w:rPr>
        <w:t xml:space="preserve"> </w:t>
      </w:r>
      <w:r>
        <w:t>these</w:t>
      </w:r>
      <w:r>
        <w:rPr>
          <w:spacing w:val="-4"/>
        </w:rPr>
        <w:t xml:space="preserve"> </w:t>
      </w:r>
      <w:r>
        <w:t>Norms</w:t>
      </w:r>
      <w:r>
        <w:rPr>
          <w:spacing w:val="-3"/>
        </w:rPr>
        <w:t xml:space="preserve"> </w:t>
      </w:r>
      <w:r>
        <w:t>and Recommendations for the use of AI in our publications.</w:t>
      </w:r>
    </w:p>
    <w:p w14:paraId="2EBD510D" w14:textId="77777777" w:rsidR="00ED04F2" w:rsidRDefault="00000000">
      <w:pPr>
        <w:spacing w:before="240"/>
        <w:ind w:left="119"/>
        <w:rPr>
          <w:b/>
          <w:sz w:val="24"/>
        </w:rPr>
      </w:pPr>
      <w:r>
        <w:rPr>
          <w:b/>
          <w:sz w:val="24"/>
        </w:rPr>
        <w:t>Norms</w:t>
      </w:r>
      <w:r>
        <w:rPr>
          <w:b/>
          <w:spacing w:val="-1"/>
          <w:sz w:val="24"/>
        </w:rPr>
        <w:t xml:space="preserve"> </w:t>
      </w:r>
      <w:r>
        <w:rPr>
          <w:b/>
          <w:sz w:val="24"/>
        </w:rPr>
        <w:t>and</w:t>
      </w:r>
      <w:r>
        <w:rPr>
          <w:b/>
          <w:spacing w:val="-1"/>
          <w:sz w:val="24"/>
        </w:rPr>
        <w:t xml:space="preserve"> </w:t>
      </w:r>
      <w:r>
        <w:rPr>
          <w:b/>
          <w:spacing w:val="-2"/>
          <w:sz w:val="24"/>
        </w:rPr>
        <w:t>Recommendations</w:t>
      </w:r>
    </w:p>
    <w:p w14:paraId="2FDB1AD8" w14:textId="77777777" w:rsidR="00ED04F2" w:rsidRDefault="00ED04F2">
      <w:pPr>
        <w:pStyle w:val="BodyText"/>
        <w:spacing w:before="7"/>
        <w:rPr>
          <w:b/>
        </w:rPr>
      </w:pPr>
    </w:p>
    <w:p w14:paraId="03A19003" w14:textId="77777777" w:rsidR="00ED04F2" w:rsidRDefault="00000000">
      <w:pPr>
        <w:pStyle w:val="BodyText"/>
        <w:spacing w:line="276" w:lineRule="auto"/>
        <w:ind w:left="119" w:right="149"/>
      </w:pPr>
      <w:r>
        <w:t>These</w:t>
      </w:r>
      <w:r>
        <w:rPr>
          <w:spacing w:val="-5"/>
        </w:rPr>
        <w:t xml:space="preserve"> </w:t>
      </w:r>
      <w:r>
        <w:t>Norms</w:t>
      </w:r>
      <w:r>
        <w:rPr>
          <w:spacing w:val="-4"/>
        </w:rPr>
        <w:t xml:space="preserve"> </w:t>
      </w:r>
      <w:r>
        <w:t>and</w:t>
      </w:r>
      <w:r>
        <w:rPr>
          <w:spacing w:val="-4"/>
        </w:rPr>
        <w:t xml:space="preserve"> </w:t>
      </w:r>
      <w:r>
        <w:t>Recommendations</w:t>
      </w:r>
      <w:r>
        <w:rPr>
          <w:spacing w:val="-4"/>
        </w:rPr>
        <w:t xml:space="preserve"> </w:t>
      </w:r>
      <w:r>
        <w:t>represent</w:t>
      </w:r>
      <w:r>
        <w:rPr>
          <w:spacing w:val="-4"/>
        </w:rPr>
        <w:t xml:space="preserve"> </w:t>
      </w:r>
      <w:r>
        <w:t>an</w:t>
      </w:r>
      <w:r>
        <w:rPr>
          <w:spacing w:val="-2"/>
        </w:rPr>
        <w:t xml:space="preserve"> </w:t>
      </w:r>
      <w:r>
        <w:t>ethical</w:t>
      </w:r>
      <w:r>
        <w:rPr>
          <w:spacing w:val="-4"/>
        </w:rPr>
        <w:t xml:space="preserve"> </w:t>
      </w:r>
      <w:r>
        <w:t>agreement</w:t>
      </w:r>
      <w:r>
        <w:rPr>
          <w:spacing w:val="-4"/>
        </w:rPr>
        <w:t xml:space="preserve"> </w:t>
      </w:r>
      <w:r>
        <w:t>between</w:t>
      </w:r>
      <w:r>
        <w:rPr>
          <w:spacing w:val="-4"/>
        </w:rPr>
        <w:t xml:space="preserve"> </w:t>
      </w:r>
      <w:r>
        <w:t>authors</w:t>
      </w:r>
      <w:r>
        <w:rPr>
          <w:spacing w:val="-4"/>
        </w:rPr>
        <w:t xml:space="preserve"> </w:t>
      </w:r>
      <w:r>
        <w:t xml:space="preserve">submitting content to the journal and portal, and the Editorial Board. They are intended to encourage transparency in the use of AI in the research and publication process. They are not strictly enforced, nor do they purport to be a legally binding agreement between SAA, </w:t>
      </w:r>
      <w:r>
        <w:rPr>
          <w:i/>
        </w:rPr>
        <w:t xml:space="preserve">American Archivist, </w:t>
      </w:r>
      <w:r>
        <w:t>or the authors submitting content. The Editorial Board will review these norms and recommendations on an annual basis.</w:t>
      </w:r>
    </w:p>
    <w:p w14:paraId="3DDC156D" w14:textId="77777777" w:rsidR="003A73DA" w:rsidRDefault="003A73DA">
      <w:pPr>
        <w:pStyle w:val="BodyText"/>
        <w:spacing w:line="276" w:lineRule="auto"/>
        <w:ind w:left="119" w:right="149"/>
      </w:pPr>
    </w:p>
    <w:p w14:paraId="7BDBC8E3" w14:textId="77777777" w:rsidR="003A73DA" w:rsidRPr="003A73DA" w:rsidRDefault="00000000" w:rsidP="003A73DA">
      <w:pPr>
        <w:pStyle w:val="ListParagraph"/>
        <w:numPr>
          <w:ilvl w:val="0"/>
          <w:numId w:val="3"/>
        </w:numPr>
        <w:tabs>
          <w:tab w:val="left" w:pos="839"/>
        </w:tabs>
        <w:spacing w:line="293" w:lineRule="exact"/>
        <w:rPr>
          <w:sz w:val="24"/>
        </w:rPr>
      </w:pPr>
      <w:r w:rsidRPr="003A73DA">
        <w:rPr>
          <w:sz w:val="24"/>
        </w:rPr>
        <w:t>No</w:t>
      </w:r>
      <w:r w:rsidRPr="003A73DA">
        <w:rPr>
          <w:spacing w:val="-3"/>
          <w:sz w:val="24"/>
        </w:rPr>
        <w:t xml:space="preserve"> </w:t>
      </w:r>
      <w:r w:rsidRPr="003A73DA">
        <w:rPr>
          <w:sz w:val="24"/>
        </w:rPr>
        <w:t>article</w:t>
      </w:r>
      <w:r w:rsidRPr="003A73DA">
        <w:rPr>
          <w:spacing w:val="-2"/>
          <w:sz w:val="24"/>
        </w:rPr>
        <w:t xml:space="preserve"> </w:t>
      </w:r>
      <w:r w:rsidRPr="003A73DA">
        <w:rPr>
          <w:sz w:val="24"/>
        </w:rPr>
        <w:t>will be</w:t>
      </w:r>
      <w:r w:rsidRPr="003A73DA">
        <w:rPr>
          <w:spacing w:val="-2"/>
          <w:sz w:val="24"/>
        </w:rPr>
        <w:t xml:space="preserve"> </w:t>
      </w:r>
      <w:r w:rsidRPr="003A73DA">
        <w:rPr>
          <w:sz w:val="24"/>
        </w:rPr>
        <w:t>summarily</w:t>
      </w:r>
      <w:r w:rsidRPr="003A73DA">
        <w:rPr>
          <w:spacing w:val="-2"/>
          <w:sz w:val="24"/>
        </w:rPr>
        <w:t xml:space="preserve"> </w:t>
      </w:r>
      <w:r w:rsidRPr="003A73DA">
        <w:rPr>
          <w:sz w:val="24"/>
        </w:rPr>
        <w:t>rejected because</w:t>
      </w:r>
      <w:r w:rsidRPr="003A73DA">
        <w:rPr>
          <w:spacing w:val="-2"/>
          <w:sz w:val="24"/>
        </w:rPr>
        <w:t xml:space="preserve"> </w:t>
      </w:r>
      <w:r w:rsidRPr="003A73DA">
        <w:rPr>
          <w:sz w:val="24"/>
        </w:rPr>
        <w:t>of</w:t>
      </w:r>
      <w:r w:rsidRPr="003A73DA">
        <w:rPr>
          <w:spacing w:val="-2"/>
          <w:sz w:val="24"/>
        </w:rPr>
        <w:t xml:space="preserve"> </w:t>
      </w:r>
      <w:r w:rsidRPr="003A73DA">
        <w:rPr>
          <w:sz w:val="24"/>
        </w:rPr>
        <w:t>the</w:t>
      </w:r>
      <w:r w:rsidRPr="003A73DA">
        <w:rPr>
          <w:spacing w:val="-1"/>
          <w:sz w:val="24"/>
        </w:rPr>
        <w:t xml:space="preserve"> </w:t>
      </w:r>
      <w:r w:rsidRPr="003A73DA">
        <w:rPr>
          <w:sz w:val="24"/>
        </w:rPr>
        <w:t>use</w:t>
      </w:r>
      <w:r w:rsidRPr="003A73DA">
        <w:rPr>
          <w:spacing w:val="-2"/>
          <w:sz w:val="24"/>
        </w:rPr>
        <w:t xml:space="preserve"> </w:t>
      </w:r>
      <w:r w:rsidRPr="003A73DA">
        <w:rPr>
          <w:sz w:val="24"/>
        </w:rPr>
        <w:t>of</w:t>
      </w:r>
      <w:r w:rsidRPr="003A73DA">
        <w:rPr>
          <w:spacing w:val="-1"/>
          <w:sz w:val="24"/>
        </w:rPr>
        <w:t xml:space="preserve"> </w:t>
      </w:r>
      <w:r w:rsidRPr="003A73DA">
        <w:rPr>
          <w:spacing w:val="-5"/>
          <w:sz w:val="24"/>
        </w:rPr>
        <w:t>AI.</w:t>
      </w:r>
    </w:p>
    <w:p w14:paraId="7611ECCD" w14:textId="77777777" w:rsidR="003A73DA" w:rsidRPr="003A73DA" w:rsidRDefault="00000000" w:rsidP="003A73DA">
      <w:pPr>
        <w:pStyle w:val="ListParagraph"/>
        <w:numPr>
          <w:ilvl w:val="0"/>
          <w:numId w:val="3"/>
        </w:numPr>
        <w:tabs>
          <w:tab w:val="left" w:pos="839"/>
        </w:tabs>
        <w:spacing w:line="293" w:lineRule="exact"/>
        <w:rPr>
          <w:sz w:val="24"/>
        </w:rPr>
      </w:pPr>
      <w:r w:rsidRPr="003A73DA">
        <w:rPr>
          <w:sz w:val="24"/>
        </w:rPr>
        <w:t>Articles</w:t>
      </w:r>
      <w:r w:rsidRPr="003A73DA">
        <w:rPr>
          <w:spacing w:val="-4"/>
          <w:sz w:val="24"/>
        </w:rPr>
        <w:t xml:space="preserve"> </w:t>
      </w:r>
      <w:r w:rsidRPr="003A73DA">
        <w:rPr>
          <w:sz w:val="24"/>
        </w:rPr>
        <w:t>containing</w:t>
      </w:r>
      <w:r w:rsidRPr="003A73DA">
        <w:rPr>
          <w:spacing w:val="-1"/>
          <w:sz w:val="24"/>
        </w:rPr>
        <w:t xml:space="preserve"> </w:t>
      </w:r>
      <w:r w:rsidRPr="003A73DA">
        <w:rPr>
          <w:sz w:val="24"/>
        </w:rPr>
        <w:t>purely</w:t>
      </w:r>
      <w:r w:rsidRPr="003A73DA">
        <w:rPr>
          <w:spacing w:val="-2"/>
          <w:sz w:val="24"/>
        </w:rPr>
        <w:t xml:space="preserve"> </w:t>
      </w:r>
      <w:r w:rsidRPr="003A73DA">
        <w:rPr>
          <w:sz w:val="24"/>
        </w:rPr>
        <w:t>generated</w:t>
      </w:r>
      <w:r w:rsidRPr="003A73DA">
        <w:rPr>
          <w:spacing w:val="-1"/>
          <w:sz w:val="24"/>
        </w:rPr>
        <w:t xml:space="preserve"> </w:t>
      </w:r>
      <w:r w:rsidRPr="003A73DA">
        <w:rPr>
          <w:sz w:val="24"/>
        </w:rPr>
        <w:t>AI</w:t>
      </w:r>
      <w:r w:rsidRPr="003A73DA">
        <w:rPr>
          <w:spacing w:val="-3"/>
          <w:sz w:val="24"/>
        </w:rPr>
        <w:t xml:space="preserve"> </w:t>
      </w:r>
      <w:r w:rsidRPr="003A73DA">
        <w:rPr>
          <w:sz w:val="24"/>
        </w:rPr>
        <w:t>content</w:t>
      </w:r>
      <w:r w:rsidRPr="003A73DA">
        <w:rPr>
          <w:spacing w:val="-1"/>
          <w:sz w:val="24"/>
        </w:rPr>
        <w:t xml:space="preserve"> </w:t>
      </w:r>
      <w:r w:rsidRPr="003A73DA">
        <w:rPr>
          <w:sz w:val="24"/>
        </w:rPr>
        <w:t>are</w:t>
      </w:r>
      <w:r w:rsidRPr="003A73DA">
        <w:rPr>
          <w:spacing w:val="-2"/>
          <w:sz w:val="24"/>
        </w:rPr>
        <w:t xml:space="preserve"> prohibited.</w:t>
      </w:r>
    </w:p>
    <w:p w14:paraId="69FC23D6" w14:textId="77777777" w:rsidR="003A73DA" w:rsidRDefault="00000000" w:rsidP="003A73DA">
      <w:pPr>
        <w:pStyle w:val="ListParagraph"/>
        <w:numPr>
          <w:ilvl w:val="0"/>
          <w:numId w:val="3"/>
        </w:numPr>
        <w:tabs>
          <w:tab w:val="left" w:pos="839"/>
        </w:tabs>
        <w:spacing w:line="293" w:lineRule="exact"/>
        <w:rPr>
          <w:sz w:val="24"/>
        </w:rPr>
      </w:pPr>
      <w:r w:rsidRPr="003A73DA">
        <w:rPr>
          <w:sz w:val="24"/>
        </w:rPr>
        <w:t>Authors must disclose the use of AI when a manuscript (review or article) is submitted. This</w:t>
      </w:r>
      <w:r w:rsidRPr="003A73DA">
        <w:rPr>
          <w:spacing w:val="-3"/>
          <w:sz w:val="24"/>
        </w:rPr>
        <w:t xml:space="preserve"> </w:t>
      </w:r>
      <w:r w:rsidRPr="003A73DA">
        <w:rPr>
          <w:sz w:val="24"/>
        </w:rPr>
        <w:t>includes,</w:t>
      </w:r>
      <w:r w:rsidRPr="003A73DA">
        <w:rPr>
          <w:spacing w:val="-3"/>
          <w:sz w:val="24"/>
        </w:rPr>
        <w:t xml:space="preserve"> </w:t>
      </w:r>
      <w:r w:rsidRPr="003A73DA">
        <w:rPr>
          <w:sz w:val="24"/>
        </w:rPr>
        <w:t>but</w:t>
      </w:r>
      <w:r w:rsidRPr="003A73DA">
        <w:rPr>
          <w:spacing w:val="-3"/>
          <w:sz w:val="24"/>
        </w:rPr>
        <w:t xml:space="preserve"> </w:t>
      </w:r>
      <w:r w:rsidRPr="003A73DA">
        <w:rPr>
          <w:sz w:val="24"/>
        </w:rPr>
        <w:t>is</w:t>
      </w:r>
      <w:r w:rsidRPr="003A73DA">
        <w:rPr>
          <w:spacing w:val="-3"/>
          <w:sz w:val="24"/>
        </w:rPr>
        <w:t xml:space="preserve"> </w:t>
      </w:r>
      <w:r w:rsidRPr="003A73DA">
        <w:rPr>
          <w:sz w:val="24"/>
        </w:rPr>
        <w:t>not</w:t>
      </w:r>
      <w:r w:rsidRPr="003A73DA">
        <w:rPr>
          <w:spacing w:val="-3"/>
          <w:sz w:val="24"/>
        </w:rPr>
        <w:t xml:space="preserve"> </w:t>
      </w:r>
      <w:r w:rsidRPr="003A73DA">
        <w:rPr>
          <w:sz w:val="24"/>
        </w:rPr>
        <w:t>limited</w:t>
      </w:r>
      <w:r w:rsidRPr="003A73DA">
        <w:rPr>
          <w:spacing w:val="-3"/>
          <w:sz w:val="24"/>
        </w:rPr>
        <w:t xml:space="preserve"> </w:t>
      </w:r>
      <w:r w:rsidRPr="003A73DA">
        <w:rPr>
          <w:sz w:val="24"/>
        </w:rPr>
        <w:t>to,</w:t>
      </w:r>
      <w:r w:rsidRPr="003A73DA">
        <w:rPr>
          <w:spacing w:val="-3"/>
          <w:sz w:val="24"/>
        </w:rPr>
        <w:t xml:space="preserve"> </w:t>
      </w:r>
      <w:r w:rsidRPr="003A73DA">
        <w:rPr>
          <w:sz w:val="24"/>
        </w:rPr>
        <w:t>AI</w:t>
      </w:r>
      <w:r w:rsidRPr="003A73DA">
        <w:rPr>
          <w:spacing w:val="-7"/>
          <w:sz w:val="24"/>
        </w:rPr>
        <w:t xml:space="preserve"> </w:t>
      </w:r>
      <w:r w:rsidRPr="003A73DA">
        <w:rPr>
          <w:sz w:val="24"/>
        </w:rPr>
        <w:t>generated</w:t>
      </w:r>
      <w:r w:rsidRPr="003A73DA">
        <w:rPr>
          <w:spacing w:val="-3"/>
          <w:sz w:val="24"/>
        </w:rPr>
        <w:t xml:space="preserve"> </w:t>
      </w:r>
      <w:r w:rsidRPr="003A73DA">
        <w:rPr>
          <w:sz w:val="24"/>
        </w:rPr>
        <w:t>content</w:t>
      </w:r>
      <w:r w:rsidRPr="003A73DA">
        <w:rPr>
          <w:spacing w:val="-3"/>
          <w:sz w:val="24"/>
        </w:rPr>
        <w:t xml:space="preserve"> </w:t>
      </w:r>
      <w:r w:rsidRPr="003A73DA">
        <w:rPr>
          <w:sz w:val="24"/>
        </w:rPr>
        <w:t>and</w:t>
      </w:r>
      <w:r w:rsidRPr="003A73DA">
        <w:rPr>
          <w:spacing w:val="-3"/>
          <w:sz w:val="24"/>
        </w:rPr>
        <w:t xml:space="preserve"> </w:t>
      </w:r>
      <w:r w:rsidRPr="003A73DA">
        <w:rPr>
          <w:sz w:val="24"/>
        </w:rPr>
        <w:t>data</w:t>
      </w:r>
      <w:r w:rsidRPr="003A73DA">
        <w:rPr>
          <w:spacing w:val="-4"/>
          <w:sz w:val="24"/>
        </w:rPr>
        <w:t xml:space="preserve"> </w:t>
      </w:r>
      <w:r w:rsidRPr="003A73DA">
        <w:rPr>
          <w:sz w:val="24"/>
        </w:rPr>
        <w:t>analysis.</w:t>
      </w:r>
      <w:r w:rsidRPr="003A73DA">
        <w:rPr>
          <w:spacing w:val="-3"/>
          <w:sz w:val="24"/>
        </w:rPr>
        <w:t xml:space="preserve"> </w:t>
      </w:r>
      <w:r w:rsidRPr="003A73DA">
        <w:rPr>
          <w:sz w:val="24"/>
        </w:rPr>
        <w:t>For</w:t>
      </w:r>
      <w:r w:rsidRPr="003A73DA">
        <w:rPr>
          <w:spacing w:val="-4"/>
          <w:sz w:val="24"/>
        </w:rPr>
        <w:t xml:space="preserve"> </w:t>
      </w:r>
      <w:r w:rsidRPr="003A73DA">
        <w:rPr>
          <w:sz w:val="24"/>
        </w:rPr>
        <w:t>maximum transparency, this disclosure</w:t>
      </w:r>
      <w:r w:rsidRPr="003A73DA">
        <w:rPr>
          <w:spacing w:val="-1"/>
          <w:sz w:val="24"/>
        </w:rPr>
        <w:t xml:space="preserve"> </w:t>
      </w:r>
      <w:r w:rsidRPr="003A73DA">
        <w:rPr>
          <w:sz w:val="24"/>
        </w:rPr>
        <w:t>should appear</w:t>
      </w:r>
      <w:r w:rsidRPr="003A73DA">
        <w:rPr>
          <w:spacing w:val="-1"/>
          <w:sz w:val="24"/>
        </w:rPr>
        <w:t xml:space="preserve"> </w:t>
      </w:r>
      <w:r w:rsidRPr="003A73DA">
        <w:rPr>
          <w:sz w:val="24"/>
        </w:rPr>
        <w:t>at the beginning of</w:t>
      </w:r>
      <w:r w:rsidRPr="003A73DA">
        <w:rPr>
          <w:spacing w:val="-1"/>
          <w:sz w:val="24"/>
        </w:rPr>
        <w:t xml:space="preserve"> </w:t>
      </w:r>
      <w:r w:rsidRPr="003A73DA">
        <w:rPr>
          <w:sz w:val="24"/>
        </w:rPr>
        <w:t>the</w:t>
      </w:r>
      <w:r w:rsidRPr="003A73DA">
        <w:rPr>
          <w:spacing w:val="-1"/>
          <w:sz w:val="24"/>
        </w:rPr>
        <w:t xml:space="preserve"> </w:t>
      </w:r>
      <w:r w:rsidRPr="003A73DA">
        <w:rPr>
          <w:sz w:val="24"/>
        </w:rPr>
        <w:t>article—in an author’s note, the abstract, or a statement prior to the article’s introduction.</w:t>
      </w:r>
    </w:p>
    <w:p w14:paraId="2C3C9196" w14:textId="0916B5AC" w:rsidR="003A73DA" w:rsidRDefault="003A73DA" w:rsidP="003A73DA">
      <w:pPr>
        <w:pStyle w:val="ListParagraph"/>
        <w:numPr>
          <w:ilvl w:val="1"/>
          <w:numId w:val="3"/>
        </w:numPr>
        <w:tabs>
          <w:tab w:val="left" w:pos="839"/>
        </w:tabs>
        <w:spacing w:line="293" w:lineRule="exact"/>
        <w:rPr>
          <w:sz w:val="24"/>
        </w:rPr>
      </w:pPr>
      <w:r>
        <w:rPr>
          <w:sz w:val="24"/>
        </w:rPr>
        <w:t>Example: “</w:t>
      </w:r>
      <w:r w:rsidRPr="003A73DA">
        <w:rPr>
          <w:sz w:val="24"/>
        </w:rPr>
        <w:t xml:space="preserve">For full disclosure, I used ChatGPT-4 to aid me in copyediting this paper. I used the bot as a proofreader, thesaurus, dictionary, and general aid in my writing, including tone and style. All reflections and ideas are my own, and my drafts and final product were reviewed by </w:t>
      </w:r>
      <w:r w:rsidRPr="003A73DA">
        <w:rPr>
          <w:i/>
          <w:iCs/>
          <w:sz w:val="24"/>
        </w:rPr>
        <w:t>American Archivist</w:t>
      </w:r>
      <w:r w:rsidRPr="003A73DA">
        <w:rPr>
          <w:sz w:val="24"/>
        </w:rPr>
        <w:t xml:space="preserve"> Reviews Editors and me. I found all citations without the support of generative AI, and I used Zotero to support citation management and formatting while composing the paper in Microsoft Word.</w:t>
      </w:r>
      <w:r>
        <w:rPr>
          <w:sz w:val="24"/>
        </w:rPr>
        <w:t>”</w:t>
      </w:r>
      <w:r w:rsidRPr="003A73DA">
        <w:rPr>
          <w:sz w:val="24"/>
          <w:vertAlign w:val="superscript"/>
        </w:rPr>
        <w:t>[2]</w:t>
      </w:r>
    </w:p>
    <w:p w14:paraId="0C565780" w14:textId="77777777" w:rsidR="003A73DA" w:rsidRDefault="00000000" w:rsidP="003A73DA">
      <w:pPr>
        <w:pStyle w:val="ListParagraph"/>
        <w:numPr>
          <w:ilvl w:val="0"/>
          <w:numId w:val="3"/>
        </w:numPr>
        <w:tabs>
          <w:tab w:val="left" w:pos="839"/>
        </w:tabs>
        <w:spacing w:line="293" w:lineRule="exact"/>
        <w:rPr>
          <w:sz w:val="24"/>
        </w:rPr>
      </w:pPr>
      <w:r w:rsidRPr="003A73DA">
        <w:rPr>
          <w:sz w:val="24"/>
        </w:rPr>
        <w:t>All</w:t>
      </w:r>
      <w:r w:rsidRPr="003A73DA">
        <w:rPr>
          <w:spacing w:val="-4"/>
          <w:sz w:val="24"/>
        </w:rPr>
        <w:t xml:space="preserve"> </w:t>
      </w:r>
      <w:r w:rsidRPr="003A73DA">
        <w:rPr>
          <w:sz w:val="24"/>
        </w:rPr>
        <w:t>content—regardless</w:t>
      </w:r>
      <w:r w:rsidRPr="003A73DA">
        <w:rPr>
          <w:spacing w:val="-2"/>
          <w:sz w:val="24"/>
        </w:rPr>
        <w:t xml:space="preserve"> </w:t>
      </w:r>
      <w:r w:rsidRPr="003A73DA">
        <w:rPr>
          <w:sz w:val="24"/>
        </w:rPr>
        <w:t>of</w:t>
      </w:r>
      <w:r w:rsidRPr="003A73DA">
        <w:rPr>
          <w:spacing w:val="-5"/>
          <w:sz w:val="24"/>
        </w:rPr>
        <w:t xml:space="preserve"> </w:t>
      </w:r>
      <w:r w:rsidRPr="003A73DA">
        <w:rPr>
          <w:sz w:val="24"/>
        </w:rPr>
        <w:t>the</w:t>
      </w:r>
      <w:r w:rsidRPr="003A73DA">
        <w:rPr>
          <w:spacing w:val="-5"/>
          <w:sz w:val="24"/>
        </w:rPr>
        <w:t xml:space="preserve"> </w:t>
      </w:r>
      <w:r w:rsidRPr="003A73DA">
        <w:rPr>
          <w:sz w:val="24"/>
        </w:rPr>
        <w:t>use</w:t>
      </w:r>
      <w:r w:rsidRPr="003A73DA">
        <w:rPr>
          <w:spacing w:val="-5"/>
          <w:sz w:val="24"/>
        </w:rPr>
        <w:t xml:space="preserve"> </w:t>
      </w:r>
      <w:r w:rsidRPr="003A73DA">
        <w:rPr>
          <w:sz w:val="24"/>
        </w:rPr>
        <w:t>of</w:t>
      </w:r>
      <w:r w:rsidRPr="003A73DA">
        <w:rPr>
          <w:spacing w:val="-5"/>
          <w:sz w:val="24"/>
        </w:rPr>
        <w:t xml:space="preserve"> </w:t>
      </w:r>
      <w:r w:rsidRPr="003A73DA">
        <w:rPr>
          <w:sz w:val="24"/>
        </w:rPr>
        <w:t>AI—will</w:t>
      </w:r>
      <w:r w:rsidRPr="003A73DA">
        <w:rPr>
          <w:spacing w:val="-4"/>
          <w:sz w:val="24"/>
        </w:rPr>
        <w:t xml:space="preserve"> </w:t>
      </w:r>
      <w:r w:rsidRPr="003A73DA">
        <w:rPr>
          <w:sz w:val="24"/>
        </w:rPr>
        <w:t>go</w:t>
      </w:r>
      <w:r w:rsidRPr="003A73DA">
        <w:rPr>
          <w:spacing w:val="-4"/>
          <w:sz w:val="24"/>
        </w:rPr>
        <w:t xml:space="preserve"> </w:t>
      </w:r>
      <w:r w:rsidRPr="003A73DA">
        <w:rPr>
          <w:sz w:val="24"/>
        </w:rPr>
        <w:t>through</w:t>
      </w:r>
      <w:r w:rsidRPr="003A73DA">
        <w:rPr>
          <w:spacing w:val="-4"/>
          <w:sz w:val="24"/>
        </w:rPr>
        <w:t xml:space="preserve"> </w:t>
      </w:r>
      <w:r w:rsidRPr="003A73DA">
        <w:rPr>
          <w:sz w:val="24"/>
        </w:rPr>
        <w:t>normal</w:t>
      </w:r>
      <w:r w:rsidRPr="003A73DA">
        <w:rPr>
          <w:spacing w:val="-4"/>
          <w:sz w:val="24"/>
        </w:rPr>
        <w:t xml:space="preserve"> </w:t>
      </w:r>
      <w:r w:rsidRPr="003A73DA">
        <w:rPr>
          <w:sz w:val="24"/>
        </w:rPr>
        <w:t>review</w:t>
      </w:r>
      <w:r w:rsidRPr="003A73DA">
        <w:rPr>
          <w:spacing w:val="-3"/>
          <w:sz w:val="24"/>
        </w:rPr>
        <w:t xml:space="preserve"> </w:t>
      </w:r>
      <w:r w:rsidRPr="003A73DA">
        <w:rPr>
          <w:sz w:val="24"/>
        </w:rPr>
        <w:t>channels (double blind peer review and/or editorial review, as appropriate).</w:t>
      </w:r>
    </w:p>
    <w:p w14:paraId="0785C658" w14:textId="77777777" w:rsidR="003A73DA" w:rsidRPr="003A73DA" w:rsidRDefault="00000000" w:rsidP="003A73DA">
      <w:pPr>
        <w:pStyle w:val="ListParagraph"/>
        <w:numPr>
          <w:ilvl w:val="0"/>
          <w:numId w:val="3"/>
        </w:numPr>
        <w:tabs>
          <w:tab w:val="left" w:pos="839"/>
        </w:tabs>
        <w:spacing w:line="293" w:lineRule="exact"/>
        <w:rPr>
          <w:sz w:val="24"/>
        </w:rPr>
      </w:pPr>
      <w:r w:rsidRPr="003A73DA">
        <w:rPr>
          <w:sz w:val="24"/>
        </w:rPr>
        <w:t>Editorial</w:t>
      </w:r>
      <w:r w:rsidRPr="003A73DA">
        <w:rPr>
          <w:spacing w:val="-4"/>
          <w:sz w:val="24"/>
        </w:rPr>
        <w:t xml:space="preserve"> </w:t>
      </w:r>
      <w:r w:rsidRPr="003A73DA">
        <w:rPr>
          <w:sz w:val="24"/>
        </w:rPr>
        <w:t>decisions</w:t>
      </w:r>
      <w:r w:rsidRPr="003A73DA">
        <w:rPr>
          <w:spacing w:val="-4"/>
          <w:sz w:val="24"/>
        </w:rPr>
        <w:t xml:space="preserve"> </w:t>
      </w:r>
      <w:r w:rsidRPr="003A73DA">
        <w:rPr>
          <w:sz w:val="24"/>
        </w:rPr>
        <w:t>are</w:t>
      </w:r>
      <w:r w:rsidRPr="003A73DA">
        <w:rPr>
          <w:spacing w:val="-5"/>
          <w:sz w:val="24"/>
        </w:rPr>
        <w:t xml:space="preserve"> </w:t>
      </w:r>
      <w:r w:rsidRPr="003A73DA">
        <w:rPr>
          <w:sz w:val="24"/>
        </w:rPr>
        <w:t>made</w:t>
      </w:r>
      <w:r w:rsidRPr="003A73DA">
        <w:rPr>
          <w:spacing w:val="-5"/>
          <w:sz w:val="24"/>
        </w:rPr>
        <w:t xml:space="preserve"> </w:t>
      </w:r>
      <w:r w:rsidRPr="003A73DA">
        <w:rPr>
          <w:sz w:val="24"/>
        </w:rPr>
        <w:t>based</w:t>
      </w:r>
      <w:r w:rsidRPr="003A73DA">
        <w:rPr>
          <w:spacing w:val="-4"/>
          <w:sz w:val="24"/>
        </w:rPr>
        <w:t xml:space="preserve"> </w:t>
      </w:r>
      <w:r w:rsidRPr="003A73DA">
        <w:rPr>
          <w:sz w:val="24"/>
        </w:rPr>
        <w:t>on</w:t>
      </w:r>
      <w:r w:rsidRPr="003A73DA">
        <w:rPr>
          <w:spacing w:val="-2"/>
          <w:sz w:val="24"/>
        </w:rPr>
        <w:t xml:space="preserve"> </w:t>
      </w:r>
      <w:r w:rsidRPr="003A73DA">
        <w:rPr>
          <w:sz w:val="24"/>
        </w:rPr>
        <w:t>peer/editorial</w:t>
      </w:r>
      <w:r w:rsidRPr="003A73DA">
        <w:rPr>
          <w:spacing w:val="-4"/>
          <w:sz w:val="24"/>
        </w:rPr>
        <w:t xml:space="preserve"> </w:t>
      </w:r>
      <w:r w:rsidRPr="003A73DA">
        <w:rPr>
          <w:sz w:val="24"/>
        </w:rPr>
        <w:t>review,</w:t>
      </w:r>
      <w:r w:rsidRPr="003A73DA">
        <w:rPr>
          <w:spacing w:val="-4"/>
          <w:sz w:val="24"/>
        </w:rPr>
        <w:t xml:space="preserve"> </w:t>
      </w:r>
      <w:r w:rsidRPr="003A73DA">
        <w:rPr>
          <w:sz w:val="24"/>
        </w:rPr>
        <w:t>quality</w:t>
      </w:r>
      <w:r w:rsidRPr="003A73DA">
        <w:rPr>
          <w:spacing w:val="-4"/>
          <w:sz w:val="24"/>
        </w:rPr>
        <w:t xml:space="preserve"> </w:t>
      </w:r>
      <w:r w:rsidRPr="003A73DA">
        <w:rPr>
          <w:sz w:val="24"/>
        </w:rPr>
        <w:t>of</w:t>
      </w:r>
      <w:r w:rsidRPr="003A73DA">
        <w:rPr>
          <w:spacing w:val="-5"/>
          <w:sz w:val="24"/>
        </w:rPr>
        <w:t xml:space="preserve"> </w:t>
      </w:r>
      <w:r w:rsidRPr="003A73DA">
        <w:rPr>
          <w:sz w:val="24"/>
        </w:rPr>
        <w:t>writing,</w:t>
      </w:r>
      <w:r w:rsidRPr="003A73DA">
        <w:rPr>
          <w:spacing w:val="-4"/>
          <w:sz w:val="24"/>
        </w:rPr>
        <w:t xml:space="preserve"> </w:t>
      </w:r>
      <w:r w:rsidRPr="003A73DA">
        <w:rPr>
          <w:sz w:val="24"/>
        </w:rPr>
        <w:t xml:space="preserve">and </w:t>
      </w:r>
      <w:r w:rsidRPr="003A73DA">
        <w:rPr>
          <w:spacing w:val="-2"/>
          <w:sz w:val="24"/>
        </w:rPr>
        <w:t>content.</w:t>
      </w:r>
    </w:p>
    <w:p w14:paraId="5BF4D8B1" w14:textId="77777777" w:rsidR="003A73DA" w:rsidRDefault="00000000" w:rsidP="003A73DA">
      <w:pPr>
        <w:pStyle w:val="ListParagraph"/>
        <w:numPr>
          <w:ilvl w:val="0"/>
          <w:numId w:val="3"/>
        </w:numPr>
        <w:tabs>
          <w:tab w:val="left" w:pos="839"/>
        </w:tabs>
        <w:spacing w:line="293" w:lineRule="exact"/>
        <w:rPr>
          <w:sz w:val="24"/>
        </w:rPr>
      </w:pPr>
      <w:r w:rsidRPr="003A73DA">
        <w:rPr>
          <w:sz w:val="24"/>
        </w:rPr>
        <w:t>Editors reserve the right to request AI transcripts from authors as well as additional information</w:t>
      </w:r>
      <w:r w:rsidRPr="003A73DA">
        <w:rPr>
          <w:spacing w:val="-3"/>
          <w:sz w:val="24"/>
        </w:rPr>
        <w:t xml:space="preserve"> </w:t>
      </w:r>
      <w:r w:rsidRPr="003A73DA">
        <w:rPr>
          <w:sz w:val="24"/>
        </w:rPr>
        <w:t>about</w:t>
      </w:r>
      <w:r w:rsidRPr="003A73DA">
        <w:rPr>
          <w:spacing w:val="-3"/>
          <w:sz w:val="24"/>
        </w:rPr>
        <w:t xml:space="preserve"> </w:t>
      </w:r>
      <w:r w:rsidRPr="003A73DA">
        <w:rPr>
          <w:sz w:val="24"/>
        </w:rPr>
        <w:t>its</w:t>
      </w:r>
      <w:r w:rsidRPr="003A73DA">
        <w:rPr>
          <w:spacing w:val="-3"/>
          <w:sz w:val="24"/>
        </w:rPr>
        <w:t xml:space="preserve"> </w:t>
      </w:r>
      <w:r w:rsidRPr="003A73DA">
        <w:rPr>
          <w:sz w:val="24"/>
        </w:rPr>
        <w:t>specific</w:t>
      </w:r>
      <w:r w:rsidRPr="003A73DA">
        <w:rPr>
          <w:spacing w:val="-4"/>
          <w:sz w:val="24"/>
        </w:rPr>
        <w:t xml:space="preserve"> </w:t>
      </w:r>
      <w:r w:rsidRPr="003A73DA">
        <w:rPr>
          <w:sz w:val="24"/>
        </w:rPr>
        <w:t>use,</w:t>
      </w:r>
      <w:r w:rsidRPr="003A73DA">
        <w:rPr>
          <w:spacing w:val="-3"/>
          <w:sz w:val="24"/>
        </w:rPr>
        <w:t xml:space="preserve"> </w:t>
      </w:r>
      <w:r w:rsidRPr="003A73DA">
        <w:rPr>
          <w:sz w:val="24"/>
        </w:rPr>
        <w:t>including</w:t>
      </w:r>
      <w:r w:rsidRPr="003A73DA">
        <w:rPr>
          <w:spacing w:val="-3"/>
          <w:sz w:val="24"/>
        </w:rPr>
        <w:t xml:space="preserve"> </w:t>
      </w:r>
      <w:r w:rsidRPr="003A73DA">
        <w:rPr>
          <w:sz w:val="24"/>
        </w:rPr>
        <w:t>where</w:t>
      </w:r>
      <w:r w:rsidRPr="003A73DA">
        <w:rPr>
          <w:spacing w:val="-4"/>
          <w:sz w:val="24"/>
        </w:rPr>
        <w:t xml:space="preserve"> </w:t>
      </w:r>
      <w:r w:rsidRPr="003A73DA">
        <w:rPr>
          <w:sz w:val="24"/>
        </w:rPr>
        <w:t>and</w:t>
      </w:r>
      <w:r w:rsidRPr="003A73DA">
        <w:rPr>
          <w:spacing w:val="-3"/>
          <w:sz w:val="24"/>
        </w:rPr>
        <w:t xml:space="preserve"> </w:t>
      </w:r>
      <w:r w:rsidRPr="003A73DA">
        <w:rPr>
          <w:sz w:val="24"/>
        </w:rPr>
        <w:t>how</w:t>
      </w:r>
      <w:r w:rsidRPr="003A73DA">
        <w:rPr>
          <w:spacing w:val="-4"/>
          <w:sz w:val="24"/>
        </w:rPr>
        <w:t xml:space="preserve"> </w:t>
      </w:r>
      <w:r w:rsidRPr="003A73DA">
        <w:rPr>
          <w:sz w:val="24"/>
        </w:rPr>
        <w:t>AI</w:t>
      </w:r>
      <w:r w:rsidRPr="003A73DA">
        <w:rPr>
          <w:spacing w:val="-4"/>
          <w:sz w:val="24"/>
        </w:rPr>
        <w:t xml:space="preserve"> </w:t>
      </w:r>
      <w:r w:rsidRPr="003A73DA">
        <w:rPr>
          <w:sz w:val="24"/>
        </w:rPr>
        <w:t>was</w:t>
      </w:r>
      <w:r w:rsidRPr="003A73DA">
        <w:rPr>
          <w:spacing w:val="-3"/>
          <w:sz w:val="24"/>
        </w:rPr>
        <w:t xml:space="preserve"> </w:t>
      </w:r>
      <w:r w:rsidRPr="003A73DA">
        <w:rPr>
          <w:sz w:val="24"/>
        </w:rPr>
        <w:t>used</w:t>
      </w:r>
      <w:r w:rsidRPr="003A73DA">
        <w:rPr>
          <w:spacing w:val="-3"/>
          <w:sz w:val="24"/>
        </w:rPr>
        <w:t xml:space="preserve"> </w:t>
      </w:r>
      <w:r w:rsidRPr="003A73DA">
        <w:rPr>
          <w:sz w:val="24"/>
        </w:rPr>
        <w:t>in</w:t>
      </w:r>
      <w:r w:rsidRPr="003A73DA">
        <w:rPr>
          <w:spacing w:val="-3"/>
          <w:sz w:val="24"/>
        </w:rPr>
        <w:t xml:space="preserve"> </w:t>
      </w:r>
      <w:r w:rsidRPr="003A73DA">
        <w:rPr>
          <w:sz w:val="24"/>
        </w:rPr>
        <w:t>the</w:t>
      </w:r>
      <w:r w:rsidRPr="003A73DA">
        <w:rPr>
          <w:spacing w:val="-4"/>
          <w:sz w:val="24"/>
        </w:rPr>
        <w:t xml:space="preserve"> </w:t>
      </w:r>
      <w:r w:rsidRPr="003A73DA">
        <w:rPr>
          <w:sz w:val="24"/>
        </w:rPr>
        <w:t>piece.</w:t>
      </w:r>
    </w:p>
    <w:p w14:paraId="710FBF27" w14:textId="4B7B8046" w:rsidR="00ED04F2" w:rsidRPr="003A73DA" w:rsidRDefault="00000000" w:rsidP="003A73DA">
      <w:pPr>
        <w:pStyle w:val="ListParagraph"/>
        <w:numPr>
          <w:ilvl w:val="0"/>
          <w:numId w:val="3"/>
        </w:numPr>
        <w:tabs>
          <w:tab w:val="left" w:pos="839"/>
        </w:tabs>
        <w:spacing w:line="293" w:lineRule="exact"/>
        <w:rPr>
          <w:sz w:val="24"/>
        </w:rPr>
      </w:pPr>
      <w:r w:rsidRPr="003A73DA">
        <w:rPr>
          <w:sz w:val="24"/>
        </w:rPr>
        <w:t>Editors</w:t>
      </w:r>
      <w:r w:rsidRPr="003A73DA">
        <w:rPr>
          <w:spacing w:val="-3"/>
          <w:sz w:val="24"/>
        </w:rPr>
        <w:t xml:space="preserve"> </w:t>
      </w:r>
      <w:r w:rsidRPr="003A73DA">
        <w:rPr>
          <w:sz w:val="24"/>
        </w:rPr>
        <w:t>reserve</w:t>
      </w:r>
      <w:r w:rsidRPr="003A73DA">
        <w:rPr>
          <w:spacing w:val="-4"/>
          <w:sz w:val="24"/>
        </w:rPr>
        <w:t xml:space="preserve"> </w:t>
      </w:r>
      <w:r w:rsidRPr="003A73DA">
        <w:rPr>
          <w:sz w:val="24"/>
        </w:rPr>
        <w:t>the</w:t>
      </w:r>
      <w:r w:rsidRPr="003A73DA">
        <w:rPr>
          <w:spacing w:val="-4"/>
          <w:sz w:val="24"/>
        </w:rPr>
        <w:t xml:space="preserve"> </w:t>
      </w:r>
      <w:r w:rsidRPr="003A73DA">
        <w:rPr>
          <w:sz w:val="24"/>
        </w:rPr>
        <w:t>right</w:t>
      </w:r>
      <w:r w:rsidRPr="003A73DA">
        <w:rPr>
          <w:spacing w:val="-3"/>
          <w:sz w:val="24"/>
        </w:rPr>
        <w:t xml:space="preserve"> </w:t>
      </w:r>
      <w:r w:rsidRPr="003A73DA">
        <w:rPr>
          <w:sz w:val="24"/>
        </w:rPr>
        <w:t>to</w:t>
      </w:r>
      <w:r w:rsidRPr="003A73DA">
        <w:rPr>
          <w:spacing w:val="-3"/>
          <w:sz w:val="24"/>
        </w:rPr>
        <w:t xml:space="preserve"> </w:t>
      </w:r>
      <w:r w:rsidRPr="003A73DA">
        <w:rPr>
          <w:sz w:val="24"/>
        </w:rPr>
        <w:t>provide</w:t>
      </w:r>
      <w:r w:rsidRPr="003A73DA">
        <w:rPr>
          <w:spacing w:val="-4"/>
          <w:sz w:val="24"/>
        </w:rPr>
        <w:t xml:space="preserve"> </w:t>
      </w:r>
      <w:r w:rsidRPr="003A73DA">
        <w:rPr>
          <w:sz w:val="24"/>
        </w:rPr>
        <w:t>AI</w:t>
      </w:r>
      <w:r w:rsidRPr="003A73DA">
        <w:rPr>
          <w:spacing w:val="-6"/>
          <w:sz w:val="24"/>
        </w:rPr>
        <w:t xml:space="preserve"> </w:t>
      </w:r>
      <w:r w:rsidRPr="003A73DA">
        <w:rPr>
          <w:sz w:val="24"/>
        </w:rPr>
        <w:t>transcripts</w:t>
      </w:r>
      <w:r w:rsidRPr="003A73DA">
        <w:rPr>
          <w:spacing w:val="-3"/>
          <w:sz w:val="24"/>
        </w:rPr>
        <w:t xml:space="preserve"> </w:t>
      </w:r>
      <w:r w:rsidRPr="003A73DA">
        <w:rPr>
          <w:sz w:val="24"/>
        </w:rPr>
        <w:t>to</w:t>
      </w:r>
      <w:r w:rsidRPr="003A73DA">
        <w:rPr>
          <w:spacing w:val="-3"/>
          <w:sz w:val="24"/>
        </w:rPr>
        <w:t xml:space="preserve"> </w:t>
      </w:r>
      <w:r w:rsidRPr="003A73DA">
        <w:rPr>
          <w:sz w:val="24"/>
        </w:rPr>
        <w:t>peer</w:t>
      </w:r>
      <w:r w:rsidRPr="003A73DA">
        <w:rPr>
          <w:spacing w:val="-4"/>
          <w:sz w:val="24"/>
        </w:rPr>
        <w:t xml:space="preserve"> </w:t>
      </w:r>
      <w:r w:rsidRPr="003A73DA">
        <w:rPr>
          <w:sz w:val="24"/>
        </w:rPr>
        <w:t>reviewers</w:t>
      </w:r>
      <w:r w:rsidRPr="003A73DA">
        <w:rPr>
          <w:spacing w:val="-3"/>
          <w:sz w:val="24"/>
        </w:rPr>
        <w:t xml:space="preserve"> </w:t>
      </w:r>
      <w:r w:rsidRPr="003A73DA">
        <w:rPr>
          <w:sz w:val="24"/>
        </w:rPr>
        <w:t>as</w:t>
      </w:r>
      <w:r w:rsidRPr="003A73DA">
        <w:rPr>
          <w:spacing w:val="-3"/>
          <w:sz w:val="24"/>
        </w:rPr>
        <w:t xml:space="preserve"> </w:t>
      </w:r>
      <w:r w:rsidRPr="003A73DA">
        <w:rPr>
          <w:sz w:val="24"/>
        </w:rPr>
        <w:t>context</w:t>
      </w:r>
      <w:r w:rsidRPr="003A73DA">
        <w:rPr>
          <w:spacing w:val="-3"/>
          <w:sz w:val="24"/>
        </w:rPr>
        <w:t xml:space="preserve"> </w:t>
      </w:r>
      <w:r w:rsidRPr="003A73DA">
        <w:rPr>
          <w:sz w:val="24"/>
        </w:rPr>
        <w:t>for</w:t>
      </w:r>
      <w:r w:rsidRPr="003A73DA">
        <w:rPr>
          <w:spacing w:val="-4"/>
          <w:sz w:val="24"/>
        </w:rPr>
        <w:t xml:space="preserve"> </w:t>
      </w:r>
      <w:r w:rsidRPr="003A73DA">
        <w:rPr>
          <w:sz w:val="24"/>
        </w:rPr>
        <w:t xml:space="preserve">the </w:t>
      </w:r>
      <w:r w:rsidRPr="003A73DA">
        <w:rPr>
          <w:spacing w:val="-2"/>
          <w:sz w:val="24"/>
        </w:rPr>
        <w:t>piece.</w:t>
      </w:r>
    </w:p>
    <w:p w14:paraId="04252C63" w14:textId="77777777" w:rsidR="00ED04F2" w:rsidRDefault="00000000">
      <w:pPr>
        <w:pStyle w:val="BodyText"/>
        <w:spacing w:before="272"/>
        <w:ind w:left="119"/>
      </w:pPr>
      <w:r>
        <w:t>Adopted</w:t>
      </w:r>
      <w:r>
        <w:rPr>
          <w:spacing w:val="-2"/>
        </w:rPr>
        <w:t xml:space="preserve"> [date]</w:t>
      </w:r>
    </w:p>
    <w:p w14:paraId="21249720" w14:textId="77777777" w:rsidR="00ED04F2" w:rsidRDefault="00000000">
      <w:pPr>
        <w:pStyle w:val="BodyText"/>
        <w:ind w:left="119"/>
      </w:pPr>
      <w:r>
        <w:t>Next</w:t>
      </w:r>
      <w:r>
        <w:rPr>
          <w:spacing w:val="-3"/>
        </w:rPr>
        <w:t xml:space="preserve"> </w:t>
      </w:r>
      <w:r>
        <w:t>scheduled</w:t>
      </w:r>
      <w:r>
        <w:rPr>
          <w:spacing w:val="-1"/>
        </w:rPr>
        <w:t xml:space="preserve"> </w:t>
      </w:r>
      <w:r>
        <w:t>review</w:t>
      </w:r>
      <w:r>
        <w:rPr>
          <w:spacing w:val="-3"/>
        </w:rPr>
        <w:t xml:space="preserve"> </w:t>
      </w:r>
      <w:r>
        <w:rPr>
          <w:spacing w:val="-2"/>
        </w:rPr>
        <w:t>2/2025</w:t>
      </w:r>
    </w:p>
    <w:p w14:paraId="13C67334" w14:textId="77777777" w:rsidR="00ED04F2" w:rsidRDefault="00000000">
      <w:pPr>
        <w:pStyle w:val="BodyText"/>
        <w:spacing w:before="193"/>
        <w:rPr>
          <w:sz w:val="20"/>
        </w:rPr>
      </w:pPr>
      <w:r>
        <w:rPr>
          <w:noProof/>
        </w:rPr>
        <mc:AlternateContent>
          <mc:Choice Requires="wpg">
            <w:drawing>
              <wp:anchor distT="0" distB="0" distL="0" distR="0" simplePos="0" relativeHeight="487587840" behindDoc="1" locked="0" layoutInCell="1" allowOverlap="1" wp14:anchorId="329F8940" wp14:editId="2D612B9A">
                <wp:simplePos x="0" y="0"/>
                <wp:positionH relativeFrom="page">
                  <wp:posOffset>914400</wp:posOffset>
                </wp:positionH>
                <wp:positionV relativeFrom="paragraph">
                  <wp:posOffset>284132</wp:posOffset>
                </wp:positionV>
                <wp:extent cx="5943600" cy="2032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3600" cy="20320"/>
                          <a:chOff x="0" y="0"/>
                          <a:chExt cx="5943600" cy="20320"/>
                        </a:xfrm>
                      </wpg:grpSpPr>
                      <wps:wsp>
                        <wps:cNvPr id="5" name="Graphic 5"/>
                        <wps:cNvSpPr/>
                        <wps:spPr>
                          <a:xfrm>
                            <a:off x="0" y="0"/>
                            <a:ext cx="5943600" cy="19685"/>
                          </a:xfrm>
                          <a:custGeom>
                            <a:avLst/>
                            <a:gdLst/>
                            <a:ahLst/>
                            <a:cxnLst/>
                            <a:rect l="l" t="t" r="r" b="b"/>
                            <a:pathLst>
                              <a:path w="5943600" h="19685">
                                <a:moveTo>
                                  <a:pt x="5943600" y="0"/>
                                </a:moveTo>
                                <a:lnTo>
                                  <a:pt x="0" y="0"/>
                                </a:lnTo>
                                <a:lnTo>
                                  <a:pt x="0" y="3048"/>
                                </a:lnTo>
                                <a:lnTo>
                                  <a:pt x="0" y="19685"/>
                                </a:lnTo>
                                <a:lnTo>
                                  <a:pt x="5943600" y="19685"/>
                                </a:lnTo>
                                <a:lnTo>
                                  <a:pt x="5943600" y="0"/>
                                </a:lnTo>
                                <a:close/>
                              </a:path>
                            </a:pathLst>
                          </a:custGeom>
                          <a:solidFill>
                            <a:srgbClr val="9F9F9F"/>
                          </a:solidFill>
                        </wps:spPr>
                        <wps:bodyPr wrap="square" lIns="0" tIns="0" rIns="0" bIns="0" rtlCol="0">
                          <a:prstTxWarp prst="textNoShape">
                            <a:avLst/>
                          </a:prstTxWarp>
                          <a:noAutofit/>
                        </wps:bodyPr>
                      </wps:wsp>
                      <wps:wsp>
                        <wps:cNvPr id="6" name="Graphic 6"/>
                        <wps:cNvSpPr/>
                        <wps:spPr>
                          <a:xfrm>
                            <a:off x="5940552" y="12"/>
                            <a:ext cx="3175" cy="3175"/>
                          </a:xfrm>
                          <a:custGeom>
                            <a:avLst/>
                            <a:gdLst/>
                            <a:ahLst/>
                            <a:cxnLst/>
                            <a:rect l="l" t="t" r="r" b="b"/>
                            <a:pathLst>
                              <a:path w="3175" h="3175">
                                <a:moveTo>
                                  <a:pt x="3048" y="0"/>
                                </a:moveTo>
                                <a:lnTo>
                                  <a:pt x="0" y="0"/>
                                </a:lnTo>
                                <a:lnTo>
                                  <a:pt x="0" y="3035"/>
                                </a:lnTo>
                                <a:lnTo>
                                  <a:pt x="3048" y="3035"/>
                                </a:lnTo>
                                <a:lnTo>
                                  <a:pt x="3048" y="0"/>
                                </a:lnTo>
                                <a:close/>
                              </a:path>
                            </a:pathLst>
                          </a:custGeom>
                          <a:solidFill>
                            <a:srgbClr val="E2E2E2"/>
                          </a:solidFill>
                        </wps:spPr>
                        <wps:bodyPr wrap="square" lIns="0" tIns="0" rIns="0" bIns="0" rtlCol="0">
                          <a:prstTxWarp prst="textNoShape">
                            <a:avLst/>
                          </a:prstTxWarp>
                          <a:noAutofit/>
                        </wps:bodyPr>
                      </wps:wsp>
                      <wps:wsp>
                        <wps:cNvPr id="7" name="Graphic 7"/>
                        <wps:cNvSpPr/>
                        <wps:spPr>
                          <a:xfrm>
                            <a:off x="0" y="12"/>
                            <a:ext cx="5943600" cy="17145"/>
                          </a:xfrm>
                          <a:custGeom>
                            <a:avLst/>
                            <a:gdLst/>
                            <a:ahLst/>
                            <a:cxnLst/>
                            <a:rect l="l" t="t" r="r" b="b"/>
                            <a:pathLst>
                              <a:path w="5943600" h="17145">
                                <a:moveTo>
                                  <a:pt x="3048" y="3035"/>
                                </a:moveTo>
                                <a:lnTo>
                                  <a:pt x="0" y="3035"/>
                                </a:lnTo>
                                <a:lnTo>
                                  <a:pt x="0" y="16751"/>
                                </a:lnTo>
                                <a:lnTo>
                                  <a:pt x="3048" y="16751"/>
                                </a:lnTo>
                                <a:lnTo>
                                  <a:pt x="3048" y="3035"/>
                                </a:lnTo>
                                <a:close/>
                              </a:path>
                              <a:path w="5943600" h="17145">
                                <a:moveTo>
                                  <a:pt x="5943600" y="0"/>
                                </a:moveTo>
                                <a:lnTo>
                                  <a:pt x="5940552" y="0"/>
                                </a:lnTo>
                                <a:lnTo>
                                  <a:pt x="5940552" y="3035"/>
                                </a:lnTo>
                                <a:lnTo>
                                  <a:pt x="5943600" y="3035"/>
                                </a:lnTo>
                                <a:lnTo>
                                  <a:pt x="5943600" y="0"/>
                                </a:lnTo>
                                <a:close/>
                              </a:path>
                            </a:pathLst>
                          </a:custGeom>
                          <a:solidFill>
                            <a:srgbClr val="9F9F9F"/>
                          </a:solidFill>
                        </wps:spPr>
                        <wps:bodyPr wrap="square" lIns="0" tIns="0" rIns="0" bIns="0" rtlCol="0">
                          <a:prstTxWarp prst="textNoShape">
                            <a:avLst/>
                          </a:prstTxWarp>
                          <a:noAutofit/>
                        </wps:bodyPr>
                      </wps:wsp>
                      <wps:wsp>
                        <wps:cNvPr id="8" name="Graphic 8"/>
                        <wps:cNvSpPr/>
                        <wps:spPr>
                          <a:xfrm>
                            <a:off x="5940552" y="3047"/>
                            <a:ext cx="3175" cy="13970"/>
                          </a:xfrm>
                          <a:custGeom>
                            <a:avLst/>
                            <a:gdLst/>
                            <a:ahLst/>
                            <a:cxnLst/>
                            <a:rect l="l" t="t" r="r" b="b"/>
                            <a:pathLst>
                              <a:path w="3175" h="13970">
                                <a:moveTo>
                                  <a:pt x="3048" y="0"/>
                                </a:moveTo>
                                <a:lnTo>
                                  <a:pt x="0" y="0"/>
                                </a:lnTo>
                                <a:lnTo>
                                  <a:pt x="0" y="13715"/>
                                </a:lnTo>
                                <a:lnTo>
                                  <a:pt x="3048" y="13715"/>
                                </a:lnTo>
                                <a:lnTo>
                                  <a:pt x="3048" y="0"/>
                                </a:lnTo>
                                <a:close/>
                              </a:path>
                            </a:pathLst>
                          </a:custGeom>
                          <a:solidFill>
                            <a:srgbClr val="E2E2E2"/>
                          </a:solidFill>
                        </wps:spPr>
                        <wps:bodyPr wrap="square" lIns="0" tIns="0" rIns="0" bIns="0" rtlCol="0">
                          <a:prstTxWarp prst="textNoShape">
                            <a:avLst/>
                          </a:prstTxWarp>
                          <a:noAutofit/>
                        </wps:bodyPr>
                      </wps:wsp>
                      <wps:wsp>
                        <wps:cNvPr id="9" name="Graphic 9"/>
                        <wps:cNvSpPr/>
                        <wps:spPr>
                          <a:xfrm>
                            <a:off x="0" y="16764"/>
                            <a:ext cx="3175" cy="3175"/>
                          </a:xfrm>
                          <a:custGeom>
                            <a:avLst/>
                            <a:gdLst/>
                            <a:ahLst/>
                            <a:cxnLst/>
                            <a:rect l="l" t="t" r="r" b="b"/>
                            <a:pathLst>
                              <a:path w="3175" h="3175">
                                <a:moveTo>
                                  <a:pt x="3047" y="0"/>
                                </a:moveTo>
                                <a:lnTo>
                                  <a:pt x="0" y="0"/>
                                </a:lnTo>
                                <a:lnTo>
                                  <a:pt x="0" y="3048"/>
                                </a:lnTo>
                                <a:lnTo>
                                  <a:pt x="3047" y="3048"/>
                                </a:lnTo>
                                <a:lnTo>
                                  <a:pt x="3047" y="0"/>
                                </a:lnTo>
                                <a:close/>
                              </a:path>
                            </a:pathLst>
                          </a:custGeom>
                          <a:solidFill>
                            <a:srgbClr val="9F9F9F"/>
                          </a:solidFill>
                        </wps:spPr>
                        <wps:bodyPr wrap="square" lIns="0" tIns="0" rIns="0" bIns="0" rtlCol="0">
                          <a:prstTxWarp prst="textNoShape">
                            <a:avLst/>
                          </a:prstTxWarp>
                          <a:noAutofit/>
                        </wps:bodyPr>
                      </wps:wsp>
                      <wps:wsp>
                        <wps:cNvPr id="10" name="Graphic 10"/>
                        <wps:cNvSpPr/>
                        <wps:spPr>
                          <a:xfrm>
                            <a:off x="0" y="16763"/>
                            <a:ext cx="5943600" cy="3175"/>
                          </a:xfrm>
                          <a:custGeom>
                            <a:avLst/>
                            <a:gdLst/>
                            <a:ahLst/>
                            <a:cxnLst/>
                            <a:rect l="l" t="t" r="r" b="b"/>
                            <a:pathLst>
                              <a:path w="5943600" h="3175">
                                <a:moveTo>
                                  <a:pt x="5940539" y="0"/>
                                </a:moveTo>
                                <a:lnTo>
                                  <a:pt x="3048" y="0"/>
                                </a:lnTo>
                                <a:lnTo>
                                  <a:pt x="0" y="0"/>
                                </a:lnTo>
                                <a:lnTo>
                                  <a:pt x="0" y="3048"/>
                                </a:lnTo>
                                <a:lnTo>
                                  <a:pt x="3048" y="3048"/>
                                </a:lnTo>
                                <a:lnTo>
                                  <a:pt x="5940539" y="3048"/>
                                </a:lnTo>
                                <a:lnTo>
                                  <a:pt x="5940539" y="0"/>
                                </a:lnTo>
                                <a:close/>
                              </a:path>
                              <a:path w="5943600" h="3175">
                                <a:moveTo>
                                  <a:pt x="5943600" y="0"/>
                                </a:moveTo>
                                <a:lnTo>
                                  <a:pt x="5940552" y="0"/>
                                </a:lnTo>
                                <a:lnTo>
                                  <a:pt x="5940552" y="3048"/>
                                </a:lnTo>
                                <a:lnTo>
                                  <a:pt x="5943600" y="3048"/>
                                </a:lnTo>
                                <a:lnTo>
                                  <a:pt x="5943600" y="0"/>
                                </a:lnTo>
                                <a:close/>
                              </a:path>
                            </a:pathLst>
                          </a:custGeom>
                          <a:solidFill>
                            <a:srgbClr val="E2E2E2"/>
                          </a:solidFill>
                        </wps:spPr>
                        <wps:bodyPr wrap="square" lIns="0" tIns="0" rIns="0" bIns="0" rtlCol="0">
                          <a:prstTxWarp prst="textNoShape">
                            <a:avLst/>
                          </a:prstTxWarp>
                          <a:noAutofit/>
                        </wps:bodyPr>
                      </wps:wsp>
                    </wpg:wgp>
                  </a:graphicData>
                </a:graphic>
              </wp:anchor>
            </w:drawing>
          </mc:Choice>
          <mc:Fallback>
            <w:pict>
              <v:group w14:anchorId="5A45E8A6" id="Group 4" o:spid="_x0000_s1026" style="position:absolute;margin-left:1in;margin-top:22.35pt;width:468pt;height:1.6pt;z-index:-15728640;mso-wrap-distance-left:0;mso-wrap-distance-right:0;mso-position-horizontal-relative:page" coordsize="5943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">
                <v:shape id="Graphic 5"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" path="m5943600,l,,,3048,,19685r5943600,l5943600,xe" fillcolor="#9f9f9f" stroked="f">
                  <v:path arrowok="t"/>
                </v:shape>
                <v:shape id="Graphic 6" o:spid="_x0000_s1028" style="position:absolute;left:59405;width:32;height:31;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" path="m3048,l,,,3035r3048,l3048,xe" fillcolor="#e2e2e2" stroked="f">
                  <v:path arrowok="t"/>
                </v:shape>
                <v:shape id="Graphic 7" o:spid="_x0000_s1029" style="position:absolute;width:59436;height:171;visibility:visible;mso-wrap-style:square;v-text-anchor:top" coordsize="5943600,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" path="m3048,3035l,3035,,16751r3048,l3048,3035xem5943600,r-3048,l5940552,3035r3048,l5943600,xe" fillcolor="#9f9f9f" stroked="f">
                  <v:path arrowok="t"/>
                </v:shape>
                <v:shape id="Graphic 8" o:spid="_x0000_s1030" style="position:absolute;left:59405;top:30;width:32;height:140;visibility:visible;mso-wrap-style:square;v-text-anchor:top" coordsize="3175,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" path="m3048,l,,,13715r3048,l3048,xe" fillcolor="#e2e2e2" stroked="f">
                  <v:path arrowok="t"/>
                </v:shape>
                <v:shape id="Graphic 9" o:spid="_x0000_s1031" style="position:absolute;top:167;width:31;height:32;visibility:visible;mso-wrap-style:square;v-text-anchor:top" coordsize="317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" path="m3047,l,,,3048r3047,l3047,xe" fillcolor="#9f9f9f" stroked="f">
                  <v:path arrowok="t"/>
                </v:shape>
                <v:shape id="Graphic 10" o:spid="_x0000_s1032" style="position:absolute;top:167;width:59436;height:32;visibility:visible;mso-wrap-style:square;v-text-anchor:top" coordsize="594360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" path="m5940539,l3048,,,,,3048r3048,l5940539,3048r,-3048xem5943600,r-3048,l5940552,3048r3048,l5943600,xe" fillcolor="#e2e2e2" stroked="f">
                  <v:path arrowok="t"/>
                </v:shape>
                <w10:wrap type="topAndBottom" anchorx="page"/>
              </v:group>
            </w:pict>
          </mc:Fallback>
        </mc:AlternateContent>
      </w:r>
    </w:p>
    <w:p w14:paraId="3F3E5DCB" w14:textId="77777777" w:rsidR="00ED04F2" w:rsidRDefault="00ED04F2">
      <w:pPr>
        <w:pStyle w:val="BodyText"/>
        <w:spacing w:before="90"/>
        <w:rPr>
          <w:sz w:val="20"/>
        </w:rPr>
      </w:pPr>
    </w:p>
    <w:p w14:paraId="3735A432" w14:textId="2C598113" w:rsidR="003A73DA" w:rsidRPr="003A73DA" w:rsidRDefault="00000000" w:rsidP="003A73DA">
      <w:pPr>
        <w:pStyle w:val="ListParagraph"/>
        <w:numPr>
          <w:ilvl w:val="0"/>
          <w:numId w:val="1"/>
        </w:numPr>
        <w:tabs>
          <w:tab w:val="left" w:pos="439"/>
        </w:tabs>
        <w:ind w:hanging="319"/>
        <w:rPr>
          <w:sz w:val="20"/>
        </w:rPr>
      </w:pPr>
      <w:hyperlink r:id="rId10">
        <w:r>
          <w:rPr>
            <w:color w:val="1154CC"/>
            <w:sz w:val="20"/>
            <w:u w:val="single" w:color="1154CC"/>
          </w:rPr>
          <w:t>Why</w:t>
        </w:r>
        <w:r>
          <w:rPr>
            <w:color w:val="1154CC"/>
            <w:spacing w:val="-5"/>
            <w:sz w:val="20"/>
            <w:u w:val="single" w:color="1154CC"/>
          </w:rPr>
          <w:t xml:space="preserve"> </w:t>
        </w:r>
        <w:r>
          <w:rPr>
            <w:color w:val="1154CC"/>
            <w:sz w:val="20"/>
            <w:u w:val="single" w:color="1154CC"/>
          </w:rPr>
          <w:t>does</w:t>
        </w:r>
        <w:r>
          <w:rPr>
            <w:color w:val="1154CC"/>
            <w:spacing w:val="-7"/>
            <w:sz w:val="20"/>
            <w:u w:val="single" w:color="1154CC"/>
          </w:rPr>
          <w:t xml:space="preserve"> </w:t>
        </w:r>
        <w:r>
          <w:rPr>
            <w:color w:val="1154CC"/>
            <w:sz w:val="20"/>
            <w:u w:val="single" w:color="1154CC"/>
          </w:rPr>
          <w:t>ChatGPT</w:t>
        </w:r>
        <w:r>
          <w:rPr>
            <w:color w:val="1154CC"/>
            <w:spacing w:val="-4"/>
            <w:sz w:val="20"/>
            <w:u w:val="single" w:color="1154CC"/>
          </w:rPr>
          <w:t xml:space="preserve"> </w:t>
        </w:r>
        <w:r>
          <w:rPr>
            <w:color w:val="1154CC"/>
            <w:sz w:val="20"/>
            <w:u w:val="single" w:color="1154CC"/>
          </w:rPr>
          <w:t>generate</w:t>
        </w:r>
        <w:r>
          <w:rPr>
            <w:color w:val="1154CC"/>
            <w:spacing w:val="-6"/>
            <w:sz w:val="20"/>
            <w:u w:val="single" w:color="1154CC"/>
          </w:rPr>
          <w:t xml:space="preserve"> </w:t>
        </w:r>
        <w:r>
          <w:rPr>
            <w:color w:val="1154CC"/>
            <w:sz w:val="20"/>
            <w:u w:val="single" w:color="1154CC"/>
          </w:rPr>
          <w:t>fake</w:t>
        </w:r>
        <w:r>
          <w:rPr>
            <w:color w:val="1154CC"/>
            <w:spacing w:val="-5"/>
            <w:sz w:val="20"/>
            <w:u w:val="single" w:color="1154CC"/>
          </w:rPr>
          <w:t xml:space="preserve"> </w:t>
        </w:r>
        <w:r>
          <w:rPr>
            <w:color w:val="1154CC"/>
            <w:sz w:val="20"/>
            <w:u w:val="single" w:color="1154CC"/>
          </w:rPr>
          <w:t>references?</w:t>
        </w:r>
        <w:r>
          <w:rPr>
            <w:color w:val="1154CC"/>
            <w:spacing w:val="-6"/>
            <w:sz w:val="20"/>
            <w:u w:val="single" w:color="1154CC"/>
          </w:rPr>
          <w:t xml:space="preserve"> </w:t>
        </w:r>
        <w:r>
          <w:rPr>
            <w:color w:val="1154CC"/>
            <w:sz w:val="20"/>
            <w:u w:val="single" w:color="1154CC"/>
          </w:rPr>
          <w:t>-</w:t>
        </w:r>
        <w:r>
          <w:rPr>
            <w:color w:val="1154CC"/>
            <w:spacing w:val="-5"/>
            <w:sz w:val="20"/>
            <w:u w:val="single" w:color="1154CC"/>
          </w:rPr>
          <w:t xml:space="preserve"> </w:t>
        </w:r>
        <w:r>
          <w:rPr>
            <w:color w:val="1154CC"/>
            <w:sz w:val="20"/>
            <w:u w:val="single" w:color="1154CC"/>
          </w:rPr>
          <w:t>TECHE</w:t>
        </w:r>
        <w:r>
          <w:rPr>
            <w:color w:val="1154CC"/>
            <w:spacing w:val="-7"/>
            <w:sz w:val="20"/>
            <w:u w:val="single" w:color="1154CC"/>
          </w:rPr>
          <w:t xml:space="preserve"> </w:t>
        </w:r>
        <w:r>
          <w:rPr>
            <w:color w:val="1154CC"/>
            <w:spacing w:val="-2"/>
            <w:sz w:val="20"/>
            <w:u w:val="single" w:color="1154CC"/>
          </w:rPr>
          <w:t>(mq.edu.au)</w:t>
        </w:r>
      </w:hyperlink>
    </w:p>
    <w:p w14:paraId="7BBC4208" w14:textId="753D453C" w:rsidR="003A73DA" w:rsidRPr="003A73DA" w:rsidRDefault="00000000" w:rsidP="003A73DA">
      <w:pPr>
        <w:pStyle w:val="ListParagraph"/>
        <w:numPr>
          <w:ilvl w:val="0"/>
          <w:numId w:val="1"/>
        </w:numPr>
        <w:tabs>
          <w:tab w:val="left" w:pos="439"/>
        </w:tabs>
        <w:ind w:hanging="319"/>
        <w:rPr>
          <w:sz w:val="20"/>
        </w:rPr>
        <w:sectPr w:rsidR="003A73DA" w:rsidRPr="003A73DA" w:rsidSect="001841BA">
          <w:pgSz w:w="12240" w:h="15840"/>
          <w:pgMar w:top="1360" w:right="1340" w:bottom="980" w:left="1320" w:header="0" w:footer="787" w:gutter="0"/>
          <w:cols w:space="720"/>
        </w:sectPr>
      </w:pPr>
      <w:hyperlink r:id="rId11" w:history="1">
        <w:r w:rsidR="003A73DA" w:rsidRPr="003A73DA">
          <w:rPr>
            <w:rStyle w:val="Hyperlink"/>
            <w:sz w:val="20"/>
          </w:rPr>
          <w:t>Nineteen Years Since the Last Revolution and the Next: More Connectivity, More Technology, and now Generative Artificial Intelligence</w:t>
        </w:r>
      </w:hyperlink>
    </w:p>
    <w:p w14:paraId="003E288B" w14:textId="77777777" w:rsidR="00ED04F2" w:rsidRDefault="00000000">
      <w:pPr>
        <w:spacing w:before="79"/>
        <w:ind w:left="120"/>
        <w:rPr>
          <w:b/>
          <w:sz w:val="24"/>
        </w:rPr>
      </w:pPr>
      <w:r>
        <w:rPr>
          <w:b/>
          <w:sz w:val="24"/>
          <w:u w:val="single"/>
        </w:rPr>
        <w:lastRenderedPageBreak/>
        <w:t>For</w:t>
      </w:r>
      <w:r>
        <w:rPr>
          <w:b/>
          <w:spacing w:val="-6"/>
          <w:sz w:val="24"/>
          <w:u w:val="single"/>
        </w:rPr>
        <w:t xml:space="preserve"> </w:t>
      </w:r>
      <w:r>
        <w:rPr>
          <w:b/>
          <w:sz w:val="24"/>
          <w:u w:val="single"/>
        </w:rPr>
        <w:t>further</w:t>
      </w:r>
      <w:r>
        <w:rPr>
          <w:b/>
          <w:spacing w:val="-1"/>
          <w:sz w:val="24"/>
          <w:u w:val="single"/>
        </w:rPr>
        <w:t xml:space="preserve"> </w:t>
      </w:r>
      <w:r>
        <w:rPr>
          <w:b/>
          <w:spacing w:val="-2"/>
          <w:sz w:val="24"/>
          <w:u w:val="single"/>
        </w:rPr>
        <w:t>reading</w:t>
      </w:r>
    </w:p>
    <w:p w14:paraId="6BA604E1" w14:textId="77777777" w:rsidR="00ED04F2" w:rsidRDefault="00ED04F2">
      <w:pPr>
        <w:pStyle w:val="BodyText"/>
        <w:spacing w:before="83"/>
        <w:rPr>
          <w:b/>
        </w:rPr>
      </w:pPr>
    </w:p>
    <w:p w14:paraId="5B162845" w14:textId="77777777" w:rsidR="00ED04F2" w:rsidRDefault="00000000">
      <w:pPr>
        <w:pStyle w:val="ListParagraph"/>
        <w:numPr>
          <w:ilvl w:val="1"/>
          <w:numId w:val="1"/>
        </w:numPr>
        <w:tabs>
          <w:tab w:val="left" w:pos="840"/>
        </w:tabs>
        <w:spacing w:line="273" w:lineRule="auto"/>
        <w:ind w:right="834"/>
        <w:rPr>
          <w:sz w:val="24"/>
        </w:rPr>
      </w:pPr>
      <w:hyperlink r:id="rId12">
        <w:r>
          <w:rPr>
            <w:color w:val="1154CC"/>
            <w:spacing w:val="-2"/>
            <w:sz w:val="24"/>
            <w:u w:val="single" w:color="1154CC"/>
          </w:rPr>
          <w:t>https://www.science.org/content/article/scientists-explore-ai-written-text-journals-</w:t>
        </w:r>
      </w:hyperlink>
      <w:r>
        <w:rPr>
          <w:color w:val="1154CC"/>
          <w:spacing w:val="-2"/>
          <w:sz w:val="24"/>
        </w:rPr>
        <w:t xml:space="preserve"> </w:t>
      </w:r>
      <w:hyperlink r:id="rId13">
        <w:r>
          <w:rPr>
            <w:color w:val="1154CC"/>
            <w:spacing w:val="-2"/>
            <w:sz w:val="24"/>
            <w:u w:val="single" w:color="1154CC"/>
          </w:rPr>
          <w:t>hammer-policies</w:t>
        </w:r>
      </w:hyperlink>
    </w:p>
    <w:p w14:paraId="7C13C2F1" w14:textId="77777777" w:rsidR="00ED04F2" w:rsidRDefault="00000000">
      <w:pPr>
        <w:pStyle w:val="ListParagraph"/>
        <w:numPr>
          <w:ilvl w:val="1"/>
          <w:numId w:val="1"/>
        </w:numPr>
        <w:tabs>
          <w:tab w:val="left" w:pos="839"/>
        </w:tabs>
        <w:spacing w:before="3"/>
        <w:ind w:left="839" w:hanging="359"/>
        <w:rPr>
          <w:sz w:val="24"/>
        </w:rPr>
      </w:pPr>
      <w:hyperlink r:id="rId14">
        <w:r>
          <w:rPr>
            <w:color w:val="1154CC"/>
            <w:spacing w:val="-2"/>
            <w:sz w:val="24"/>
            <w:u w:val="single" w:color="1154CC"/>
          </w:rPr>
          <w:t>https://www.pnas.org/post/update/pnas-policy-for-chatgpt-generative-</w:t>
        </w:r>
        <w:r>
          <w:rPr>
            <w:color w:val="1154CC"/>
            <w:spacing w:val="-5"/>
            <w:sz w:val="24"/>
            <w:u w:val="single" w:color="1154CC"/>
          </w:rPr>
          <w:t>ai</w:t>
        </w:r>
      </w:hyperlink>
    </w:p>
    <w:p w14:paraId="1D2A9CA0" w14:textId="77777777" w:rsidR="00ED04F2" w:rsidRDefault="00000000">
      <w:pPr>
        <w:pStyle w:val="ListParagraph"/>
        <w:numPr>
          <w:ilvl w:val="1"/>
          <w:numId w:val="1"/>
        </w:numPr>
        <w:tabs>
          <w:tab w:val="left" w:pos="839"/>
        </w:tabs>
        <w:spacing w:before="42"/>
        <w:ind w:left="839" w:hanging="359"/>
        <w:rPr>
          <w:sz w:val="24"/>
        </w:rPr>
      </w:pPr>
      <w:hyperlink r:id="rId15">
        <w:r>
          <w:rPr>
            <w:color w:val="1154CC"/>
            <w:spacing w:val="-2"/>
            <w:sz w:val="24"/>
            <w:u w:val="single" w:color="1154CC"/>
          </w:rPr>
          <w:t>https://factor.niehs.nih.gov/2023/3/feature/2-artificial-intelligence-ethics</w:t>
        </w:r>
      </w:hyperlink>
    </w:p>
    <w:p w14:paraId="06C77062" w14:textId="77777777" w:rsidR="00ED04F2" w:rsidRDefault="00000000">
      <w:pPr>
        <w:pStyle w:val="ListParagraph"/>
        <w:numPr>
          <w:ilvl w:val="1"/>
          <w:numId w:val="1"/>
        </w:numPr>
        <w:tabs>
          <w:tab w:val="left" w:pos="840"/>
        </w:tabs>
        <w:spacing w:before="40" w:line="271" w:lineRule="auto"/>
        <w:ind w:right="726"/>
        <w:rPr>
          <w:sz w:val="24"/>
        </w:rPr>
      </w:pPr>
      <w:hyperlink r:id="rId16">
        <w:r>
          <w:rPr>
            <w:color w:val="1154CC"/>
            <w:spacing w:val="-2"/>
            <w:sz w:val="24"/>
            <w:u w:val="single" w:color="1154CC"/>
          </w:rPr>
          <w:t>https://scholarlykitchen.sspnet.org/2023/03/31/guest-post-academic-publishers-are-</w:t>
        </w:r>
      </w:hyperlink>
      <w:r>
        <w:rPr>
          <w:color w:val="1154CC"/>
          <w:spacing w:val="-2"/>
          <w:sz w:val="24"/>
        </w:rPr>
        <w:t xml:space="preserve"> </w:t>
      </w:r>
      <w:hyperlink r:id="rId17">
        <w:r>
          <w:rPr>
            <w:color w:val="1154CC"/>
            <w:spacing w:val="-2"/>
            <w:sz w:val="24"/>
            <w:u w:val="single" w:color="1154CC"/>
          </w:rPr>
          <w:t>missing-the-point-on-chatgpt/</w:t>
        </w:r>
      </w:hyperlink>
    </w:p>
    <w:p w14:paraId="2C2F134E" w14:textId="77777777" w:rsidR="00ED04F2" w:rsidRDefault="00000000">
      <w:pPr>
        <w:pStyle w:val="ListParagraph"/>
        <w:numPr>
          <w:ilvl w:val="1"/>
          <w:numId w:val="1"/>
        </w:numPr>
        <w:tabs>
          <w:tab w:val="left" w:pos="839"/>
        </w:tabs>
        <w:spacing w:before="9"/>
        <w:ind w:left="839" w:hanging="359"/>
        <w:rPr>
          <w:sz w:val="24"/>
        </w:rPr>
      </w:pPr>
      <w:hyperlink r:id="rId18">
        <w:r>
          <w:rPr>
            <w:color w:val="1154CC"/>
            <w:spacing w:val="-2"/>
            <w:sz w:val="24"/>
            <w:u w:val="single" w:color="1154CC"/>
          </w:rPr>
          <w:t>https://www.npr.org/2023/01/09/1147549845/gptzero-ai-chatgpt-edward-tian-plagiarism</w:t>
        </w:r>
      </w:hyperlink>
    </w:p>
    <w:p w14:paraId="2504578D" w14:textId="77777777" w:rsidR="00ED04F2" w:rsidRDefault="00000000">
      <w:pPr>
        <w:pStyle w:val="ListParagraph"/>
        <w:numPr>
          <w:ilvl w:val="1"/>
          <w:numId w:val="1"/>
        </w:numPr>
        <w:tabs>
          <w:tab w:val="left" w:pos="840"/>
        </w:tabs>
        <w:spacing w:before="39" w:line="271" w:lineRule="auto"/>
        <w:ind w:right="195"/>
        <w:rPr>
          <w:sz w:val="24"/>
        </w:rPr>
      </w:pPr>
      <w:hyperlink r:id="rId19">
        <w:r>
          <w:rPr>
            <w:color w:val="1154CC"/>
            <w:spacing w:val="-2"/>
            <w:sz w:val="24"/>
            <w:u w:val="single" w:color="1154CC"/>
          </w:rPr>
          <w:t>https://support.jmir.org/hc/en-us/articles/13387268671771-Do-you-allow-the-the-use-of-</w:t>
        </w:r>
      </w:hyperlink>
      <w:r>
        <w:rPr>
          <w:color w:val="1154CC"/>
          <w:spacing w:val="-2"/>
          <w:sz w:val="24"/>
        </w:rPr>
        <w:t xml:space="preserve"> </w:t>
      </w:r>
      <w:hyperlink r:id="rId20">
        <w:r>
          <w:rPr>
            <w:color w:val="1154CC"/>
            <w:spacing w:val="-2"/>
            <w:sz w:val="24"/>
            <w:u w:val="single" w:color="1154CC"/>
          </w:rPr>
          <w:t>ChatGPT-or-other-generative-language-models-and-how-should-this-be-reported-</w:t>
        </w:r>
      </w:hyperlink>
    </w:p>
    <w:sectPr w:rsidR="00ED04F2">
      <w:pgSz w:w="12240" w:h="15840"/>
      <w:pgMar w:top="1360" w:right="1340" w:bottom="980" w:left="1320" w:header="0"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DF7B" w14:textId="77777777" w:rsidR="001841BA" w:rsidRDefault="001841BA">
      <w:r>
        <w:separator/>
      </w:r>
    </w:p>
  </w:endnote>
  <w:endnote w:type="continuationSeparator" w:id="0">
    <w:p w14:paraId="21F664A2" w14:textId="77777777" w:rsidR="001841BA" w:rsidRDefault="0018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A269" w14:textId="4ABD99DA" w:rsidR="00ED04F2" w:rsidRDefault="00ED04F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D4BD" w14:textId="77777777" w:rsidR="001841BA" w:rsidRDefault="001841BA">
      <w:r>
        <w:separator/>
      </w:r>
    </w:p>
  </w:footnote>
  <w:footnote w:type="continuationSeparator" w:id="0">
    <w:p w14:paraId="15F063B4" w14:textId="77777777" w:rsidR="001841BA" w:rsidRDefault="00184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AA5"/>
    <w:multiLevelType w:val="hybridMultilevel"/>
    <w:tmpl w:val="C53658B2"/>
    <w:lvl w:ilvl="0" w:tplc="13784AD8">
      <w:start w:val="1"/>
      <w:numFmt w:val="decimal"/>
      <w:lvlText w:val="[%1]"/>
      <w:lvlJc w:val="left"/>
      <w:pPr>
        <w:ind w:left="439" w:hanging="320"/>
      </w:pPr>
      <w:rPr>
        <w:rFonts w:ascii="Times New Roman" w:eastAsia="Times New Roman" w:hAnsi="Times New Roman" w:cs="Times New Roman" w:hint="default"/>
        <w:b w:val="0"/>
        <w:bCs w:val="0"/>
        <w:i w:val="0"/>
        <w:iCs w:val="0"/>
        <w:spacing w:val="0"/>
        <w:w w:val="100"/>
        <w:position w:val="13"/>
        <w:sz w:val="23"/>
        <w:szCs w:val="23"/>
        <w:lang w:val="en-US" w:eastAsia="en-US" w:bidi="ar-SA"/>
      </w:rPr>
    </w:lvl>
    <w:lvl w:ilvl="1" w:tplc="AD16C276">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D5466F3E">
      <w:numFmt w:val="bullet"/>
      <w:lvlText w:val="•"/>
      <w:lvlJc w:val="left"/>
      <w:pPr>
        <w:ind w:left="1811" w:hanging="360"/>
      </w:pPr>
      <w:rPr>
        <w:rFonts w:hint="default"/>
        <w:lang w:val="en-US" w:eastAsia="en-US" w:bidi="ar-SA"/>
      </w:rPr>
    </w:lvl>
    <w:lvl w:ilvl="3" w:tplc="12EE8034">
      <w:numFmt w:val="bullet"/>
      <w:lvlText w:val="•"/>
      <w:lvlJc w:val="left"/>
      <w:pPr>
        <w:ind w:left="2782" w:hanging="360"/>
      </w:pPr>
      <w:rPr>
        <w:rFonts w:hint="default"/>
        <w:lang w:val="en-US" w:eastAsia="en-US" w:bidi="ar-SA"/>
      </w:rPr>
    </w:lvl>
    <w:lvl w:ilvl="4" w:tplc="D82214BE">
      <w:numFmt w:val="bullet"/>
      <w:lvlText w:val="•"/>
      <w:lvlJc w:val="left"/>
      <w:pPr>
        <w:ind w:left="3753" w:hanging="360"/>
      </w:pPr>
      <w:rPr>
        <w:rFonts w:hint="default"/>
        <w:lang w:val="en-US" w:eastAsia="en-US" w:bidi="ar-SA"/>
      </w:rPr>
    </w:lvl>
    <w:lvl w:ilvl="5" w:tplc="21260B92">
      <w:numFmt w:val="bullet"/>
      <w:lvlText w:val="•"/>
      <w:lvlJc w:val="left"/>
      <w:pPr>
        <w:ind w:left="4724" w:hanging="360"/>
      </w:pPr>
      <w:rPr>
        <w:rFonts w:hint="default"/>
        <w:lang w:val="en-US" w:eastAsia="en-US" w:bidi="ar-SA"/>
      </w:rPr>
    </w:lvl>
    <w:lvl w:ilvl="6" w:tplc="5B8A2AEA">
      <w:numFmt w:val="bullet"/>
      <w:lvlText w:val="•"/>
      <w:lvlJc w:val="left"/>
      <w:pPr>
        <w:ind w:left="5695" w:hanging="360"/>
      </w:pPr>
      <w:rPr>
        <w:rFonts w:hint="default"/>
        <w:lang w:val="en-US" w:eastAsia="en-US" w:bidi="ar-SA"/>
      </w:rPr>
    </w:lvl>
    <w:lvl w:ilvl="7" w:tplc="DD06ACBC">
      <w:numFmt w:val="bullet"/>
      <w:lvlText w:val="•"/>
      <w:lvlJc w:val="left"/>
      <w:pPr>
        <w:ind w:left="6666" w:hanging="360"/>
      </w:pPr>
      <w:rPr>
        <w:rFonts w:hint="default"/>
        <w:lang w:val="en-US" w:eastAsia="en-US" w:bidi="ar-SA"/>
      </w:rPr>
    </w:lvl>
    <w:lvl w:ilvl="8" w:tplc="585AFAB8">
      <w:numFmt w:val="bullet"/>
      <w:lvlText w:val="•"/>
      <w:lvlJc w:val="left"/>
      <w:pPr>
        <w:ind w:left="7637" w:hanging="360"/>
      </w:pPr>
      <w:rPr>
        <w:rFonts w:hint="default"/>
        <w:lang w:val="en-US" w:eastAsia="en-US" w:bidi="ar-SA"/>
      </w:rPr>
    </w:lvl>
  </w:abstractNum>
  <w:abstractNum w:abstractNumId="1" w15:restartNumberingAfterBreak="0">
    <w:nsid w:val="43514600"/>
    <w:multiLevelType w:val="hybridMultilevel"/>
    <w:tmpl w:val="6DAE1168"/>
    <w:lvl w:ilvl="0" w:tplc="40B6FB4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FA06701A">
      <w:numFmt w:val="bullet"/>
      <w:lvlText w:val="•"/>
      <w:lvlJc w:val="left"/>
      <w:pPr>
        <w:ind w:left="1714" w:hanging="360"/>
      </w:pPr>
      <w:rPr>
        <w:rFonts w:hint="default"/>
        <w:lang w:val="en-US" w:eastAsia="en-US" w:bidi="ar-SA"/>
      </w:rPr>
    </w:lvl>
    <w:lvl w:ilvl="2" w:tplc="28661372">
      <w:numFmt w:val="bullet"/>
      <w:lvlText w:val="•"/>
      <w:lvlJc w:val="left"/>
      <w:pPr>
        <w:ind w:left="2588" w:hanging="360"/>
      </w:pPr>
      <w:rPr>
        <w:rFonts w:hint="default"/>
        <w:lang w:val="en-US" w:eastAsia="en-US" w:bidi="ar-SA"/>
      </w:rPr>
    </w:lvl>
    <w:lvl w:ilvl="3" w:tplc="762E3070">
      <w:numFmt w:val="bullet"/>
      <w:lvlText w:val="•"/>
      <w:lvlJc w:val="left"/>
      <w:pPr>
        <w:ind w:left="3462" w:hanging="360"/>
      </w:pPr>
      <w:rPr>
        <w:rFonts w:hint="default"/>
        <w:lang w:val="en-US" w:eastAsia="en-US" w:bidi="ar-SA"/>
      </w:rPr>
    </w:lvl>
    <w:lvl w:ilvl="4" w:tplc="8332B9E4">
      <w:numFmt w:val="bullet"/>
      <w:lvlText w:val="•"/>
      <w:lvlJc w:val="left"/>
      <w:pPr>
        <w:ind w:left="4336" w:hanging="360"/>
      </w:pPr>
      <w:rPr>
        <w:rFonts w:hint="default"/>
        <w:lang w:val="en-US" w:eastAsia="en-US" w:bidi="ar-SA"/>
      </w:rPr>
    </w:lvl>
    <w:lvl w:ilvl="5" w:tplc="FB882EBA">
      <w:numFmt w:val="bullet"/>
      <w:lvlText w:val="•"/>
      <w:lvlJc w:val="left"/>
      <w:pPr>
        <w:ind w:left="5210" w:hanging="360"/>
      </w:pPr>
      <w:rPr>
        <w:rFonts w:hint="default"/>
        <w:lang w:val="en-US" w:eastAsia="en-US" w:bidi="ar-SA"/>
      </w:rPr>
    </w:lvl>
    <w:lvl w:ilvl="6" w:tplc="147EAE20">
      <w:numFmt w:val="bullet"/>
      <w:lvlText w:val="•"/>
      <w:lvlJc w:val="left"/>
      <w:pPr>
        <w:ind w:left="6084" w:hanging="360"/>
      </w:pPr>
      <w:rPr>
        <w:rFonts w:hint="default"/>
        <w:lang w:val="en-US" w:eastAsia="en-US" w:bidi="ar-SA"/>
      </w:rPr>
    </w:lvl>
    <w:lvl w:ilvl="7" w:tplc="720C9E1C">
      <w:numFmt w:val="bullet"/>
      <w:lvlText w:val="•"/>
      <w:lvlJc w:val="left"/>
      <w:pPr>
        <w:ind w:left="6958" w:hanging="360"/>
      </w:pPr>
      <w:rPr>
        <w:rFonts w:hint="default"/>
        <w:lang w:val="en-US" w:eastAsia="en-US" w:bidi="ar-SA"/>
      </w:rPr>
    </w:lvl>
    <w:lvl w:ilvl="8" w:tplc="03481E8E">
      <w:numFmt w:val="bullet"/>
      <w:lvlText w:val="•"/>
      <w:lvlJc w:val="left"/>
      <w:pPr>
        <w:ind w:left="7832" w:hanging="360"/>
      </w:pPr>
      <w:rPr>
        <w:rFonts w:hint="default"/>
        <w:lang w:val="en-US" w:eastAsia="en-US" w:bidi="ar-SA"/>
      </w:rPr>
    </w:lvl>
  </w:abstractNum>
  <w:abstractNum w:abstractNumId="2" w15:restartNumberingAfterBreak="0">
    <w:nsid w:val="5E551F1A"/>
    <w:multiLevelType w:val="hybridMultilevel"/>
    <w:tmpl w:val="B1FA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126663">
    <w:abstractNumId w:val="0"/>
  </w:num>
  <w:num w:numId="2" w16cid:durableId="80567301">
    <w:abstractNumId w:val="1"/>
  </w:num>
  <w:num w:numId="3" w16cid:durableId="254363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D04F2"/>
    <w:rsid w:val="001841BA"/>
    <w:rsid w:val="003A73DA"/>
    <w:rsid w:val="00D20BCB"/>
    <w:rsid w:val="00ED04F2"/>
    <w:rsid w:val="00ED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FA5EC"/>
  <w15:docId w15:val="{F6EA3611-28DF-4518-8EC0-A282F433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5"/>
      <w:ind w:left="3408" w:right="2628" w:hanging="759"/>
    </w:pPr>
    <w:rPr>
      <w:b/>
      <w:bCs/>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73DA"/>
    <w:pPr>
      <w:tabs>
        <w:tab w:val="center" w:pos="4680"/>
        <w:tab w:val="right" w:pos="9360"/>
      </w:tabs>
    </w:pPr>
  </w:style>
  <w:style w:type="character" w:customStyle="1" w:styleId="HeaderChar">
    <w:name w:val="Header Char"/>
    <w:basedOn w:val="DefaultParagraphFont"/>
    <w:link w:val="Header"/>
    <w:uiPriority w:val="99"/>
    <w:rsid w:val="003A73DA"/>
    <w:rPr>
      <w:rFonts w:ascii="Times New Roman" w:eastAsia="Times New Roman" w:hAnsi="Times New Roman" w:cs="Times New Roman"/>
    </w:rPr>
  </w:style>
  <w:style w:type="paragraph" w:styleId="Footer">
    <w:name w:val="footer"/>
    <w:basedOn w:val="Normal"/>
    <w:link w:val="FooterChar"/>
    <w:uiPriority w:val="99"/>
    <w:unhideWhenUsed/>
    <w:rsid w:val="003A73DA"/>
    <w:pPr>
      <w:tabs>
        <w:tab w:val="center" w:pos="4680"/>
        <w:tab w:val="right" w:pos="9360"/>
      </w:tabs>
    </w:pPr>
  </w:style>
  <w:style w:type="character" w:customStyle="1" w:styleId="FooterChar">
    <w:name w:val="Footer Char"/>
    <w:basedOn w:val="DefaultParagraphFont"/>
    <w:link w:val="Footer"/>
    <w:uiPriority w:val="99"/>
    <w:rsid w:val="003A73DA"/>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A73DA"/>
    <w:rPr>
      <w:sz w:val="20"/>
      <w:szCs w:val="20"/>
    </w:rPr>
  </w:style>
  <w:style w:type="character" w:customStyle="1" w:styleId="FootnoteTextChar">
    <w:name w:val="Footnote Text Char"/>
    <w:basedOn w:val="DefaultParagraphFont"/>
    <w:link w:val="FootnoteText"/>
    <w:uiPriority w:val="99"/>
    <w:semiHidden/>
    <w:rsid w:val="003A73D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73DA"/>
    <w:rPr>
      <w:vertAlign w:val="superscript"/>
    </w:rPr>
  </w:style>
  <w:style w:type="character" w:styleId="Hyperlink">
    <w:name w:val="Hyperlink"/>
    <w:basedOn w:val="DefaultParagraphFont"/>
    <w:uiPriority w:val="99"/>
    <w:unhideWhenUsed/>
    <w:rsid w:val="003A73DA"/>
    <w:rPr>
      <w:color w:val="0000FF" w:themeColor="hyperlink"/>
      <w:u w:val="single"/>
    </w:rPr>
  </w:style>
  <w:style w:type="character" w:styleId="UnresolvedMention">
    <w:name w:val="Unresolved Mention"/>
    <w:basedOn w:val="DefaultParagraphFont"/>
    <w:uiPriority w:val="99"/>
    <w:semiHidden/>
    <w:unhideWhenUsed/>
    <w:rsid w:val="003A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views.americanarchivist.org/" TargetMode="External"/><Relationship Id="rId13" Type="http://schemas.openxmlformats.org/officeDocument/2006/relationships/hyperlink" Target="https://www.science.org/content/article/scientists-explore-ai-written-text-journals-hammer-policies" TargetMode="External"/><Relationship Id="rId18" Type="http://schemas.openxmlformats.org/officeDocument/2006/relationships/hyperlink" Target="https://www.npr.org/2023/01/09/1147549845/gptzero-ai-chatgpt-edward-tian-plagia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org/content/article/scientists-explore-ai-written-text-journals-hammer-policies" TargetMode="External"/><Relationship Id="rId17" Type="http://schemas.openxmlformats.org/officeDocument/2006/relationships/hyperlink" Target="https://scholarlykitchen.sspnet.org/2023/03/31/guest-post-academic-publishers-are-missing-the-point-on-chatgpt/" TargetMode="External"/><Relationship Id="rId2" Type="http://schemas.openxmlformats.org/officeDocument/2006/relationships/numbering" Target="numbering.xml"/><Relationship Id="rId16" Type="http://schemas.openxmlformats.org/officeDocument/2006/relationships/hyperlink" Target="https://scholarlykitchen.sspnet.org/2023/03/31/guest-post-academic-publishers-are-missing-the-point-on-chatgpt/" TargetMode="External"/><Relationship Id="rId20" Type="http://schemas.openxmlformats.org/officeDocument/2006/relationships/hyperlink" Target="https://support.jmir.org/hc/en-us/articles/13387268671771-Do-you-allow-the-the-use-of-ChatGPT-or-other-generative-language-models-and-how-should-this-be-repor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ews.americanarchivist.org/2023/11/02/nineteen-years-since-the-last-revolution-and-the-next-more-connectivity-more-technology-and-now-generative-artificial-intelligence/" TargetMode="External"/><Relationship Id="rId5" Type="http://schemas.openxmlformats.org/officeDocument/2006/relationships/webSettings" Target="webSettings.xml"/><Relationship Id="rId15" Type="http://schemas.openxmlformats.org/officeDocument/2006/relationships/hyperlink" Target="https://factor.niehs.nih.gov/2023/3/feature/2-artificial-intelligence-ethics" TargetMode="External"/><Relationship Id="rId10" Type="http://schemas.openxmlformats.org/officeDocument/2006/relationships/hyperlink" Target="https://teche.mq.edu.au/2023/02/why-does-chatgpt-generate-fake-references/" TargetMode="External"/><Relationship Id="rId19" Type="http://schemas.openxmlformats.org/officeDocument/2006/relationships/hyperlink" Target="https://support.jmir.org/hc/en-us/articles/13387268671771-Do-you-allow-the-the-use-of-ChatGPT-or-other-generative-language-models-and-how-should-this-be-report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nas.org/post/update/pnas-policy-for-chatgpt-generative-a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57C81-9738-4CF2-AFD3-B83F4029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Amy</dc:creator>
  <cp:lastModifiedBy>Rose A Buchanan</cp:lastModifiedBy>
  <cp:revision>3</cp:revision>
  <dcterms:created xsi:type="dcterms:W3CDTF">2024-02-09T16:10:00Z</dcterms:created>
  <dcterms:modified xsi:type="dcterms:W3CDTF">2024-02-09T16:18:00Z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0x010100D87F251FCB3C6049825C48CE0A77B721</vt:lpwstr>
  </property>
  <property fmtid="{D5CDD505-2E9C-101B-9397-08002B2CF9AE}" pid="3" name="Created">
    <vt:filetime>2024-01-27T00:00:00Z</vt:filetime>
  </property>
  <property fmtid="{D5CDD505-2E9C-101B-9397-08002B2CF9AE}" pid="4" name="Creator">
    <vt:lpwstr>Acrobat PDFMaker 23 for Word</vt:lpwstr>
  </property>
  <property fmtid="{D5CDD505-2E9C-101B-9397-08002B2CF9AE}" pid="5" name="GrammarlyDocumentId">
    <vt:lpwstr>bb3c8278addceb1af43d174d93fc212c9e6f44059e18430168991323b7bb8a97</vt:lpwstr>
  </property>
  <property fmtid="{D5CDD505-2E9C-101B-9397-08002B2CF9AE}" pid="6" name="LastSaved">
    <vt:filetime>2024-02-09T00:00:00Z</vt:filetime>
  </property>
  <property fmtid="{D5CDD505-2E9C-101B-9397-08002B2CF9AE}" pid="7" name="MediaServiceImageTags">
    <vt:lpwstr/>
  </property>
  <property fmtid="{D5CDD505-2E9C-101B-9397-08002B2CF9AE}" pid="8" name="Producer">
    <vt:lpwstr>Adobe PDF Library 23.8.246</vt:lpwstr>
  </property>
  <property fmtid="{D5CDD505-2E9C-101B-9397-08002B2CF9AE}" pid="9" name="SourceModified">
    <vt:lpwstr>D:20240127154005</vt:lpwstr>
  </property>
</Properties>
</file>