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AF88" w14:textId="77777777" w:rsidR="00C3215C" w:rsidRDefault="00FF270B">
      <w:bookmarkStart w:id="0" w:name="_GoBack"/>
      <w:bookmarkEnd w:id="0"/>
      <w:r>
        <w:rPr>
          <w:noProof/>
        </w:rPr>
        <w:drawing>
          <wp:inline distT="0" distB="0" distL="0" distR="0" wp14:anchorId="4AC21CFB" wp14:editId="13DE9BE8">
            <wp:extent cx="5943600" cy="1001949"/>
            <wp:effectExtent l="0" t="0" r="0" b="0"/>
            <wp:docPr id="1" name="image2.jpg" descr="Description: C:\Users\Vicki\Pictures\CoSA pix\Logos\CoSA New Banner color 2010-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:\Users\Vicki\Pictures\CoSA pix\Logos\CoSA New Banner color 2010-0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1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5F9B4" w14:textId="77777777" w:rsidR="00C3215C" w:rsidRDefault="00C3215C">
      <w:pPr>
        <w:rPr>
          <w:rFonts w:ascii="Calibri" w:eastAsia="Calibri" w:hAnsi="Calibri" w:cs="Calibri"/>
          <w:color w:val="FF0000"/>
        </w:rPr>
      </w:pPr>
    </w:p>
    <w:p w14:paraId="5F23C7CB" w14:textId="1A8F44F2" w:rsidR="00C3215C" w:rsidRDefault="00C96BC4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November 8, 2017</w:t>
      </w:r>
    </w:p>
    <w:p w14:paraId="0554C086" w14:textId="77777777" w:rsidR="00C96BC4" w:rsidRPr="00142D5C" w:rsidRDefault="00C96BC4">
      <w:pPr>
        <w:rPr>
          <w:rFonts w:asciiTheme="minorHAnsi" w:eastAsia="Calibri" w:hAnsiTheme="minorHAnsi" w:cstheme="minorHAnsi"/>
        </w:rPr>
      </w:pPr>
    </w:p>
    <w:p w14:paraId="55C5A275" w14:textId="7B7FC289" w:rsidR="006F4DB0" w:rsidRPr="00142D5C" w:rsidRDefault="006F4DB0">
      <w:pPr>
        <w:rPr>
          <w:rFonts w:asciiTheme="minorHAnsi" w:eastAsia="Calibri" w:hAnsiTheme="minorHAnsi" w:cstheme="minorHAnsi"/>
          <w:b/>
        </w:rPr>
      </w:pPr>
      <w:r w:rsidRPr="00142D5C">
        <w:rPr>
          <w:rFonts w:asciiTheme="minorHAnsi" w:eastAsia="Calibri" w:hAnsiTheme="minorHAnsi" w:cstheme="minorHAnsi"/>
          <w:b/>
        </w:rPr>
        <w:t>Prospectus</w:t>
      </w:r>
      <w:r w:rsidR="00DB33AF" w:rsidRPr="00142D5C">
        <w:rPr>
          <w:rFonts w:asciiTheme="minorHAnsi" w:eastAsia="Calibri" w:hAnsiTheme="minorHAnsi" w:cstheme="minorHAnsi"/>
          <w:b/>
        </w:rPr>
        <w:t xml:space="preserve">:  </w:t>
      </w:r>
    </w:p>
    <w:p w14:paraId="7AB49A53" w14:textId="76E491B0" w:rsidR="00C3215C" w:rsidRPr="00142D5C" w:rsidRDefault="006F4DB0">
      <w:pPr>
        <w:rPr>
          <w:rFonts w:asciiTheme="minorHAnsi" w:eastAsia="Calibri" w:hAnsiTheme="minorHAnsi" w:cstheme="minorHAnsi"/>
          <w:b/>
        </w:rPr>
      </w:pPr>
      <w:r w:rsidRPr="00142D5C">
        <w:rPr>
          <w:rFonts w:asciiTheme="minorHAnsi" w:eastAsia="Calibri" w:hAnsiTheme="minorHAnsi" w:cstheme="minorHAnsi"/>
          <w:b/>
        </w:rPr>
        <w:t>State Archives Special Section for American Archivist</w:t>
      </w:r>
    </w:p>
    <w:p w14:paraId="7D914B59" w14:textId="77777777" w:rsidR="00C3215C" w:rsidRPr="00142D5C" w:rsidRDefault="00C3215C">
      <w:pPr>
        <w:rPr>
          <w:rFonts w:asciiTheme="minorHAnsi" w:eastAsia="Calibri" w:hAnsiTheme="minorHAnsi" w:cstheme="minorHAnsi"/>
        </w:rPr>
      </w:pPr>
    </w:p>
    <w:p w14:paraId="142618B4" w14:textId="31EDBF51" w:rsidR="006F4DB0" w:rsidRPr="00142D5C" w:rsidRDefault="00FF270B" w:rsidP="006F4DB0">
      <w:pPr>
        <w:rPr>
          <w:rFonts w:asciiTheme="minorHAnsi" w:hAnsiTheme="minorHAnsi" w:cstheme="minorHAnsi"/>
        </w:rPr>
      </w:pPr>
      <w:r w:rsidRPr="00142D5C">
        <w:rPr>
          <w:rFonts w:asciiTheme="minorHAnsi" w:eastAsia="Calibri" w:hAnsiTheme="minorHAnsi" w:cstheme="minorHAnsi"/>
        </w:rPr>
        <w:t xml:space="preserve">The </w:t>
      </w:r>
      <w:r w:rsidR="006F4DB0" w:rsidRPr="00142D5C">
        <w:rPr>
          <w:rFonts w:asciiTheme="minorHAnsi" w:eastAsia="Calibri" w:hAnsiTheme="minorHAnsi" w:cstheme="minorHAnsi"/>
        </w:rPr>
        <w:t xml:space="preserve">Council of State Archivists proposes coordinating a special section in an upcoming 2019 issue of the Society of American Archivists’ (SAA) journal </w:t>
      </w:r>
      <w:r w:rsidR="006F4DB0" w:rsidRPr="00142D5C">
        <w:rPr>
          <w:rFonts w:asciiTheme="minorHAnsi" w:eastAsia="Calibri" w:hAnsiTheme="minorHAnsi" w:cstheme="minorHAnsi"/>
          <w:b/>
        </w:rPr>
        <w:t>American Archivist</w:t>
      </w:r>
      <w:r w:rsidR="00A635BE" w:rsidRPr="00142D5C">
        <w:rPr>
          <w:rFonts w:asciiTheme="minorHAnsi" w:eastAsia="Calibri" w:hAnsiTheme="minorHAnsi" w:cstheme="minorHAnsi"/>
          <w:b/>
        </w:rPr>
        <w:t xml:space="preserve">.  </w:t>
      </w:r>
      <w:r w:rsidR="006F4DB0" w:rsidRPr="00142D5C">
        <w:rPr>
          <w:rFonts w:asciiTheme="minorHAnsi" w:eastAsia="Calibri" w:hAnsiTheme="minorHAnsi" w:cstheme="minorHAnsi"/>
        </w:rPr>
        <w:t xml:space="preserve">This special section will </w:t>
      </w:r>
      <w:r w:rsidR="00A635BE" w:rsidRPr="00142D5C">
        <w:rPr>
          <w:rFonts w:asciiTheme="minorHAnsi" w:eastAsia="Calibri" w:hAnsiTheme="minorHAnsi" w:cstheme="minorHAnsi"/>
        </w:rPr>
        <w:t xml:space="preserve">focus on state archives, and will </w:t>
      </w:r>
      <w:r w:rsidR="006F4DB0" w:rsidRPr="00142D5C">
        <w:rPr>
          <w:rFonts w:asciiTheme="minorHAnsi" w:eastAsia="Calibri" w:hAnsiTheme="minorHAnsi" w:cstheme="minorHAnsi"/>
        </w:rPr>
        <w:t xml:space="preserve">be modeled on the 1997 special issue of </w:t>
      </w:r>
      <w:hyperlink r:id="rId9" w:history="1">
        <w:r w:rsidR="006F4DB0" w:rsidRPr="00142D5C">
          <w:rPr>
            <w:rStyle w:val="Hyperlink"/>
            <w:rFonts w:asciiTheme="minorHAnsi" w:eastAsia="Calibri" w:hAnsiTheme="minorHAnsi" w:cstheme="minorHAnsi"/>
            <w:b/>
          </w:rPr>
          <w:t xml:space="preserve">American </w:t>
        </w:r>
        <w:r w:rsidR="00A635BE" w:rsidRPr="00142D5C">
          <w:rPr>
            <w:rStyle w:val="Hyperlink"/>
            <w:rFonts w:asciiTheme="minorHAnsi" w:eastAsia="Calibri" w:hAnsiTheme="minorHAnsi" w:cstheme="minorHAnsi"/>
            <w:b/>
          </w:rPr>
          <w:t>Archivist,</w:t>
        </w:r>
        <w:r w:rsidR="006F4DB0" w:rsidRPr="00142D5C">
          <w:rPr>
            <w:rStyle w:val="Hyperlink"/>
            <w:rFonts w:asciiTheme="minorHAnsi" w:eastAsia="Calibri" w:hAnsiTheme="minorHAnsi" w:cstheme="minorHAnsi"/>
          </w:rPr>
          <w:t xml:space="preserve"> </w:t>
        </w:r>
        <w:r w:rsidR="006F4DB0" w:rsidRPr="00142D5C">
          <w:rPr>
            <w:rStyle w:val="Hyperlink"/>
            <w:rFonts w:asciiTheme="minorHAnsi" w:hAnsiTheme="minorHAnsi" w:cstheme="minorHAnsi"/>
          </w:rPr>
          <w:t>Volume 60, Issue 2 (Spring 1997)</w:t>
        </w:r>
      </w:hyperlink>
      <w:r w:rsidR="00A635BE" w:rsidRPr="00142D5C">
        <w:rPr>
          <w:rFonts w:asciiTheme="minorHAnsi" w:hAnsiTheme="minorHAnsi" w:cstheme="minorHAnsi"/>
        </w:rPr>
        <w:t>.  The 2019 version would be a</w:t>
      </w:r>
      <w:r w:rsidR="006F4DB0" w:rsidRPr="00142D5C">
        <w:rPr>
          <w:rFonts w:asciiTheme="minorHAnsi" w:hAnsiTheme="minorHAnsi" w:cstheme="minorHAnsi"/>
        </w:rPr>
        <w:t xml:space="preserve"> special section within</w:t>
      </w:r>
      <w:r w:rsidR="00A635BE" w:rsidRPr="00142D5C">
        <w:rPr>
          <w:rFonts w:asciiTheme="minorHAnsi" w:hAnsiTheme="minorHAnsi" w:cstheme="minorHAnsi"/>
        </w:rPr>
        <w:t xml:space="preserve"> the journal,</w:t>
      </w:r>
      <w:r w:rsidR="006F4DB0" w:rsidRPr="00142D5C">
        <w:rPr>
          <w:rFonts w:asciiTheme="minorHAnsi" w:hAnsiTheme="minorHAnsi" w:cstheme="minorHAnsi"/>
        </w:rPr>
        <w:t xml:space="preserve"> rather than a full special issue devoted solely to state archives.</w:t>
      </w:r>
    </w:p>
    <w:p w14:paraId="509492DB" w14:textId="6ED2B133" w:rsidR="006F4DB0" w:rsidRPr="00142D5C" w:rsidRDefault="006F4DB0" w:rsidP="006F4DB0">
      <w:pPr>
        <w:rPr>
          <w:rFonts w:asciiTheme="minorHAnsi" w:hAnsiTheme="minorHAnsi" w:cstheme="minorHAnsi"/>
        </w:rPr>
      </w:pPr>
    </w:p>
    <w:p w14:paraId="09BABCEB" w14:textId="77777777" w:rsidR="00DB33AF" w:rsidRPr="00142D5C" w:rsidRDefault="00DB33AF" w:rsidP="006F4DB0">
      <w:pPr>
        <w:rPr>
          <w:rFonts w:asciiTheme="minorHAnsi" w:hAnsiTheme="minorHAnsi" w:cstheme="minorHAnsi"/>
          <w:b/>
        </w:rPr>
      </w:pPr>
      <w:r w:rsidRPr="00142D5C">
        <w:rPr>
          <w:rFonts w:asciiTheme="minorHAnsi" w:hAnsiTheme="minorHAnsi" w:cstheme="minorHAnsi"/>
          <w:b/>
        </w:rPr>
        <w:t>Special Section Contents</w:t>
      </w:r>
    </w:p>
    <w:p w14:paraId="5F7854F2" w14:textId="77777777" w:rsidR="00DB33AF" w:rsidRPr="00142D5C" w:rsidRDefault="00DB33AF" w:rsidP="006F4DB0">
      <w:pPr>
        <w:rPr>
          <w:rFonts w:asciiTheme="minorHAnsi" w:hAnsiTheme="minorHAnsi" w:cstheme="minorHAnsi"/>
        </w:rPr>
      </w:pPr>
    </w:p>
    <w:p w14:paraId="23E4E2F9" w14:textId="1B463EC1" w:rsidR="006F4DB0" w:rsidRPr="00142D5C" w:rsidRDefault="006F4DB0" w:rsidP="006F4DB0">
      <w:p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>The section would include an introducti</w:t>
      </w:r>
      <w:r w:rsidR="00985731" w:rsidRPr="00142D5C">
        <w:rPr>
          <w:rFonts w:asciiTheme="minorHAnsi" w:hAnsiTheme="minorHAnsi" w:cstheme="minorHAnsi"/>
        </w:rPr>
        <w:t>on and t</w:t>
      </w:r>
      <w:r w:rsidR="009C1765" w:rsidRPr="00142D5C">
        <w:rPr>
          <w:rFonts w:asciiTheme="minorHAnsi" w:hAnsiTheme="minorHAnsi" w:cstheme="minorHAnsi"/>
        </w:rPr>
        <w:t>hree articles</w:t>
      </w:r>
      <w:r w:rsidR="00985731" w:rsidRPr="00142D5C">
        <w:rPr>
          <w:rFonts w:asciiTheme="minorHAnsi" w:hAnsiTheme="minorHAnsi" w:cstheme="minorHAnsi"/>
        </w:rPr>
        <w:t>.  The proposed articles are:</w:t>
      </w:r>
    </w:p>
    <w:p w14:paraId="62E2E6B2" w14:textId="35B91AA6" w:rsidR="00985731" w:rsidRPr="00142D5C" w:rsidRDefault="00985731" w:rsidP="006F4DB0">
      <w:pPr>
        <w:rPr>
          <w:rFonts w:asciiTheme="minorHAnsi" w:hAnsiTheme="minorHAnsi" w:cstheme="minorHAnsi"/>
        </w:rPr>
      </w:pPr>
    </w:p>
    <w:p w14:paraId="79CA09CB" w14:textId="56E6A196" w:rsidR="00985731" w:rsidRPr="00142D5C" w:rsidRDefault="00985731" w:rsidP="00985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>An overview and general assessment of state archival programs, updating the 1997 article by Vicki Walch.  Author:  Matt Veatch</w:t>
      </w:r>
    </w:p>
    <w:p w14:paraId="3915A397" w14:textId="77777777" w:rsidR="00985731" w:rsidRPr="00142D5C" w:rsidRDefault="00985731" w:rsidP="00985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>An abridged and updated version of</w:t>
      </w:r>
      <w:r w:rsidRPr="00142D5C">
        <w:rPr>
          <w:rFonts w:asciiTheme="minorHAnsi" w:hAnsiTheme="minorHAnsi" w:cstheme="minorHAnsi"/>
          <w:b/>
        </w:rPr>
        <w:t xml:space="preserve"> A National Risk.  </w:t>
      </w:r>
      <w:r w:rsidRPr="00142D5C">
        <w:rPr>
          <w:rFonts w:asciiTheme="minorHAnsi" w:hAnsiTheme="minorHAnsi" w:cstheme="minorHAnsi"/>
        </w:rPr>
        <w:t>Author:  Barbara Teague</w:t>
      </w:r>
    </w:p>
    <w:p w14:paraId="19BBC640" w14:textId="5504978E" w:rsidR="00985731" w:rsidRPr="00142D5C" w:rsidRDefault="00985731" w:rsidP="00985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 xml:space="preserve">CoSA’s Research Agenda.  Author:  David Carmicheal and </w:t>
      </w:r>
      <w:r w:rsidR="009C1765" w:rsidRPr="00142D5C">
        <w:rPr>
          <w:rFonts w:asciiTheme="minorHAnsi" w:hAnsiTheme="minorHAnsi" w:cstheme="minorHAnsi"/>
        </w:rPr>
        <w:t xml:space="preserve">Research </w:t>
      </w:r>
      <w:r w:rsidR="00C96BC4">
        <w:rPr>
          <w:rFonts w:asciiTheme="minorHAnsi" w:hAnsiTheme="minorHAnsi" w:cstheme="minorHAnsi"/>
        </w:rPr>
        <w:t>Task Force</w:t>
      </w:r>
    </w:p>
    <w:p w14:paraId="45C46739" w14:textId="4F9DE0D6" w:rsidR="009C1765" w:rsidRPr="00142D5C" w:rsidRDefault="009C1765" w:rsidP="009C1765">
      <w:pPr>
        <w:rPr>
          <w:rFonts w:asciiTheme="minorHAnsi" w:hAnsiTheme="minorHAnsi" w:cstheme="minorHAnsi"/>
        </w:rPr>
      </w:pPr>
    </w:p>
    <w:p w14:paraId="76C74FD9" w14:textId="6F56EAD1" w:rsidR="009C1765" w:rsidRPr="00142D5C" w:rsidRDefault="009C1765" w:rsidP="00DB33AF">
      <w:p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 xml:space="preserve">Depending on the Research Task Force’s schedule of work and SAA’s production schedule, </w:t>
      </w:r>
      <w:r w:rsidR="00DB33AF" w:rsidRPr="00142D5C">
        <w:rPr>
          <w:rFonts w:asciiTheme="minorHAnsi" w:hAnsiTheme="minorHAnsi" w:cstheme="minorHAnsi"/>
        </w:rPr>
        <w:t xml:space="preserve">it is possible that the Research Agenda might not be complete in time for publication.  If so, </w:t>
      </w:r>
      <w:r w:rsidRPr="00142D5C">
        <w:rPr>
          <w:rFonts w:asciiTheme="minorHAnsi" w:hAnsiTheme="minorHAnsi" w:cstheme="minorHAnsi"/>
        </w:rPr>
        <w:t xml:space="preserve">possible substitute articles, </w:t>
      </w:r>
      <w:r w:rsidR="00DB33AF" w:rsidRPr="00142D5C">
        <w:rPr>
          <w:rFonts w:asciiTheme="minorHAnsi" w:hAnsiTheme="minorHAnsi" w:cstheme="minorHAnsi"/>
        </w:rPr>
        <w:t xml:space="preserve">even </w:t>
      </w:r>
      <w:r w:rsidRPr="00142D5C">
        <w:rPr>
          <w:rFonts w:asciiTheme="minorHAnsi" w:hAnsiTheme="minorHAnsi" w:cstheme="minorHAnsi"/>
        </w:rPr>
        <w:t>or additional short articles</w:t>
      </w:r>
      <w:r w:rsidR="00DB33AF" w:rsidRPr="00142D5C">
        <w:rPr>
          <w:rFonts w:asciiTheme="minorHAnsi" w:hAnsiTheme="minorHAnsi" w:cstheme="minorHAnsi"/>
        </w:rPr>
        <w:t xml:space="preserve"> might</w:t>
      </w:r>
      <w:r w:rsidRPr="00142D5C">
        <w:rPr>
          <w:rFonts w:asciiTheme="minorHAnsi" w:hAnsiTheme="minorHAnsi" w:cstheme="minorHAnsi"/>
        </w:rPr>
        <w:t xml:space="preserve"> include:  1) an analy</w:t>
      </w:r>
      <w:r w:rsidR="00DB33AF" w:rsidRPr="00142D5C">
        <w:rPr>
          <w:rFonts w:asciiTheme="minorHAnsi" w:hAnsiTheme="minorHAnsi" w:cstheme="minorHAnsi"/>
        </w:rPr>
        <w:t xml:space="preserve">sis of state digital archives, with several short case studies appended; 2) issues in government email; or 3) progress on CoSA’s Archives Collaborating and Cooperating with External Strategic Stakeholders (ACCESS) ACCESS Action Plan and collaborative work. </w:t>
      </w:r>
    </w:p>
    <w:p w14:paraId="5B937C43" w14:textId="77777777" w:rsidR="00985731" w:rsidRPr="00142D5C" w:rsidRDefault="00985731" w:rsidP="006F4DB0">
      <w:pPr>
        <w:rPr>
          <w:rFonts w:asciiTheme="minorHAnsi" w:hAnsiTheme="minorHAnsi" w:cstheme="minorHAnsi"/>
        </w:rPr>
      </w:pPr>
    </w:p>
    <w:p w14:paraId="13BF14B0" w14:textId="424BA7BE" w:rsidR="00DB33AF" w:rsidRPr="00142D5C" w:rsidRDefault="00DB33AF" w:rsidP="006F4DB0">
      <w:pPr>
        <w:rPr>
          <w:rFonts w:asciiTheme="minorHAnsi" w:hAnsiTheme="minorHAnsi" w:cstheme="minorHAnsi"/>
          <w:b/>
        </w:rPr>
      </w:pPr>
      <w:r w:rsidRPr="00142D5C">
        <w:rPr>
          <w:rFonts w:asciiTheme="minorHAnsi" w:hAnsiTheme="minorHAnsi" w:cstheme="minorHAnsi"/>
          <w:b/>
        </w:rPr>
        <w:t>Special Section Benefits</w:t>
      </w:r>
    </w:p>
    <w:p w14:paraId="45F677A4" w14:textId="77777777" w:rsidR="00DB33AF" w:rsidRPr="00142D5C" w:rsidRDefault="00DB33AF" w:rsidP="006F4DB0">
      <w:pPr>
        <w:rPr>
          <w:rFonts w:asciiTheme="minorHAnsi" w:hAnsiTheme="minorHAnsi" w:cstheme="minorHAnsi"/>
        </w:rPr>
      </w:pPr>
    </w:p>
    <w:p w14:paraId="419BA753" w14:textId="2BC0891E" w:rsidR="006F4DB0" w:rsidRDefault="006F4DB0" w:rsidP="006F4DB0">
      <w:p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 xml:space="preserve">Barbara Teague, CoSA representative, Cal Lee, incoming editor of American Archivist, and Teresa Brinati, </w:t>
      </w:r>
      <w:r w:rsidR="00FF270B" w:rsidRPr="00142D5C">
        <w:rPr>
          <w:rFonts w:asciiTheme="minorHAnsi" w:hAnsiTheme="minorHAnsi" w:cstheme="minorHAnsi"/>
        </w:rPr>
        <w:t>SAA Director</w:t>
      </w:r>
      <w:r w:rsidRPr="00142D5C">
        <w:rPr>
          <w:rFonts w:asciiTheme="minorHAnsi" w:hAnsiTheme="minorHAnsi" w:cstheme="minorHAnsi"/>
        </w:rPr>
        <w:t xml:space="preserve"> of P</w:t>
      </w:r>
      <w:r w:rsidR="00DB33AF" w:rsidRPr="00142D5C">
        <w:rPr>
          <w:rFonts w:asciiTheme="minorHAnsi" w:hAnsiTheme="minorHAnsi" w:cstheme="minorHAnsi"/>
        </w:rPr>
        <w:t xml:space="preserve">ublications have discussed the special section </w:t>
      </w:r>
      <w:r w:rsidRPr="00142D5C">
        <w:rPr>
          <w:rFonts w:asciiTheme="minorHAnsi" w:hAnsiTheme="minorHAnsi" w:cstheme="minorHAnsi"/>
        </w:rPr>
        <w:t>twice via conference call and see many benefits to including a special section on state archives in the AA.  First, many SAA members are not familiar with the important work and projects that state archives are undertaking</w:t>
      </w:r>
      <w:r w:rsidR="00FF270B" w:rsidRPr="00142D5C">
        <w:rPr>
          <w:rFonts w:asciiTheme="minorHAnsi" w:hAnsiTheme="minorHAnsi" w:cstheme="minorHAnsi"/>
        </w:rPr>
        <w:t xml:space="preserve"> and publishing about CoSA in the AA will help share information ab</w:t>
      </w:r>
      <w:r w:rsidR="00A635BE" w:rsidRPr="00142D5C">
        <w:rPr>
          <w:rFonts w:asciiTheme="minorHAnsi" w:hAnsiTheme="minorHAnsi" w:cstheme="minorHAnsi"/>
        </w:rPr>
        <w:t xml:space="preserve">out the work of state archives to SAA members and global readers of the journal, as well. </w:t>
      </w:r>
      <w:r w:rsidR="00FF270B" w:rsidRPr="00142D5C">
        <w:rPr>
          <w:rFonts w:asciiTheme="minorHAnsi" w:hAnsiTheme="minorHAnsi" w:cstheme="minorHAnsi"/>
        </w:rPr>
        <w:t xml:space="preserve"> Second, CoSA’s work will be published in a refereed journal and information about CoSA and state archives will be readily accessible through the journal</w:t>
      </w:r>
      <w:r w:rsidR="00A635BE" w:rsidRPr="00142D5C">
        <w:rPr>
          <w:rFonts w:asciiTheme="minorHAnsi" w:hAnsiTheme="minorHAnsi" w:cstheme="minorHAnsi"/>
        </w:rPr>
        <w:t xml:space="preserve"> and its readers on JSTOR and Hathi Trust</w:t>
      </w:r>
      <w:r w:rsidR="00FF270B" w:rsidRPr="00142D5C">
        <w:rPr>
          <w:rFonts w:asciiTheme="minorHAnsi" w:hAnsiTheme="minorHAnsi" w:cstheme="minorHAnsi"/>
        </w:rPr>
        <w:t xml:space="preserve">.  Third, this may encourage other state archives staff to consider publishing articles, analysis, and reviews in </w:t>
      </w:r>
      <w:r w:rsidR="00A635BE" w:rsidRPr="00142D5C">
        <w:rPr>
          <w:rFonts w:asciiTheme="minorHAnsi" w:hAnsiTheme="minorHAnsi" w:cstheme="minorHAnsi"/>
        </w:rPr>
        <w:t>AA, to reach a broader audience about the work of state archives.</w:t>
      </w:r>
    </w:p>
    <w:p w14:paraId="1458FB6C" w14:textId="77777777" w:rsidR="00142D5C" w:rsidRPr="00142D5C" w:rsidRDefault="00142D5C" w:rsidP="006F4DB0">
      <w:pPr>
        <w:rPr>
          <w:rFonts w:asciiTheme="minorHAnsi" w:hAnsiTheme="minorHAnsi" w:cstheme="minorHAnsi"/>
        </w:rPr>
      </w:pPr>
    </w:p>
    <w:p w14:paraId="2D152DCB" w14:textId="208A8EED" w:rsidR="00DB33AF" w:rsidRPr="00142D5C" w:rsidRDefault="00DB33AF" w:rsidP="006F4DB0">
      <w:pPr>
        <w:rPr>
          <w:rFonts w:asciiTheme="minorHAnsi" w:hAnsiTheme="minorHAnsi" w:cstheme="minorHAnsi"/>
        </w:rPr>
      </w:pPr>
    </w:p>
    <w:p w14:paraId="722D5B7F" w14:textId="1411AD87" w:rsidR="00DB33AF" w:rsidRPr="00142D5C" w:rsidRDefault="00DB33AF" w:rsidP="00DB33AF">
      <w:pPr>
        <w:rPr>
          <w:rFonts w:asciiTheme="minorHAnsi" w:hAnsiTheme="minorHAnsi" w:cstheme="minorHAnsi"/>
          <w:b/>
        </w:rPr>
      </w:pPr>
      <w:r w:rsidRPr="00142D5C">
        <w:rPr>
          <w:rFonts w:asciiTheme="minorHAnsi" w:hAnsiTheme="minorHAnsi" w:cstheme="minorHAnsi"/>
          <w:b/>
        </w:rPr>
        <w:lastRenderedPageBreak/>
        <w:t>Special Section Coordination</w:t>
      </w:r>
      <w:r w:rsidR="00142D5C" w:rsidRPr="00142D5C">
        <w:rPr>
          <w:rFonts w:asciiTheme="minorHAnsi" w:hAnsiTheme="minorHAnsi" w:cstheme="minorHAnsi"/>
          <w:b/>
        </w:rPr>
        <w:t xml:space="preserve"> and Schedule</w:t>
      </w:r>
    </w:p>
    <w:p w14:paraId="1676C8ED" w14:textId="6606E81D" w:rsidR="00DB33AF" w:rsidRPr="00142D5C" w:rsidRDefault="00DB33AF" w:rsidP="00DB33AF">
      <w:pPr>
        <w:rPr>
          <w:rFonts w:asciiTheme="minorHAnsi" w:hAnsiTheme="minorHAnsi" w:cstheme="minorHAnsi"/>
          <w:b/>
        </w:rPr>
      </w:pPr>
    </w:p>
    <w:p w14:paraId="677909E6" w14:textId="77777777" w:rsidR="00142D5C" w:rsidRDefault="00DB33AF" w:rsidP="00142D5C">
      <w:pPr>
        <w:rPr>
          <w:rFonts w:asciiTheme="minorHAnsi" w:hAnsiTheme="minorHAnsi" w:cstheme="minorHAnsi"/>
          <w:sz w:val="22"/>
          <w:szCs w:val="22"/>
        </w:rPr>
      </w:pPr>
      <w:r w:rsidRPr="00142D5C">
        <w:rPr>
          <w:rFonts w:asciiTheme="minorHAnsi" w:hAnsiTheme="minorHAnsi" w:cstheme="minorHAnsi"/>
        </w:rPr>
        <w:t xml:space="preserve">Cal Lee will begin as editor of the </w:t>
      </w:r>
      <w:r w:rsidRPr="00142D5C">
        <w:rPr>
          <w:rFonts w:asciiTheme="minorHAnsi" w:hAnsiTheme="minorHAnsi" w:cstheme="minorHAnsi"/>
          <w:b/>
        </w:rPr>
        <w:t>American Archivist</w:t>
      </w:r>
      <w:r w:rsidRPr="00142D5C">
        <w:rPr>
          <w:rFonts w:asciiTheme="minorHAnsi" w:hAnsiTheme="minorHAnsi" w:cstheme="minorHAnsi"/>
        </w:rPr>
        <w:t xml:space="preserve"> in </w:t>
      </w:r>
      <w:r w:rsidR="003017B5" w:rsidRPr="00142D5C">
        <w:rPr>
          <w:rFonts w:asciiTheme="minorHAnsi" w:hAnsiTheme="minorHAnsi" w:cstheme="minorHAnsi"/>
        </w:rPr>
        <w:t>January</w:t>
      </w:r>
      <w:r w:rsidRPr="00142D5C">
        <w:rPr>
          <w:rFonts w:asciiTheme="minorHAnsi" w:hAnsiTheme="minorHAnsi" w:cstheme="minorHAnsi"/>
        </w:rPr>
        <w:t xml:space="preserve"> 2018, and </w:t>
      </w:r>
      <w:r w:rsidR="00142D5C">
        <w:rPr>
          <w:rFonts w:asciiTheme="minorHAnsi" w:hAnsiTheme="minorHAnsi" w:cstheme="minorHAnsi"/>
        </w:rPr>
        <w:t xml:space="preserve">is currently reviewing the </w:t>
      </w:r>
      <w:r w:rsidR="00A635BE" w:rsidRPr="00142D5C">
        <w:rPr>
          <w:rFonts w:asciiTheme="minorHAnsi" w:hAnsiTheme="minorHAnsi" w:cstheme="minorHAnsi"/>
        </w:rPr>
        <w:t xml:space="preserve">publication schedule.  </w:t>
      </w:r>
      <w:r w:rsidR="00FF270B" w:rsidRPr="00142D5C">
        <w:rPr>
          <w:rFonts w:asciiTheme="minorHAnsi" w:hAnsiTheme="minorHAnsi" w:cstheme="minorHAnsi"/>
        </w:rPr>
        <w:t xml:space="preserve">In January, Cal and Teresa </w:t>
      </w:r>
      <w:r w:rsidR="00142D5C">
        <w:rPr>
          <w:rFonts w:asciiTheme="minorHAnsi" w:hAnsiTheme="minorHAnsi" w:cstheme="minorHAnsi"/>
        </w:rPr>
        <w:t xml:space="preserve">Brinati </w:t>
      </w:r>
      <w:r w:rsidR="00FF270B" w:rsidRPr="00142D5C">
        <w:rPr>
          <w:rFonts w:asciiTheme="minorHAnsi" w:hAnsiTheme="minorHAnsi" w:cstheme="minorHAnsi"/>
        </w:rPr>
        <w:t>will work with CoSA to set schedules and coordinate the special section, and to select a guest editor for the special section</w:t>
      </w:r>
      <w:r w:rsidRPr="00142D5C">
        <w:rPr>
          <w:rFonts w:asciiTheme="minorHAnsi" w:hAnsiTheme="minorHAnsi" w:cstheme="minorHAnsi"/>
        </w:rPr>
        <w:t>.</w:t>
      </w:r>
      <w:r w:rsidR="00142D5C">
        <w:rPr>
          <w:rStyle w:val="FootnoteReference"/>
          <w:rFonts w:asciiTheme="minorHAnsi" w:hAnsiTheme="minorHAnsi" w:cstheme="minorHAnsi"/>
        </w:rPr>
        <w:footnoteReference w:id="1"/>
      </w:r>
      <w:r w:rsidR="00142D5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2360FE8" w14:textId="77777777" w:rsidR="00142D5C" w:rsidRDefault="00142D5C" w:rsidP="00142D5C">
      <w:pPr>
        <w:rPr>
          <w:rFonts w:asciiTheme="minorHAnsi" w:hAnsiTheme="minorHAnsi" w:cstheme="minorHAnsi"/>
          <w:sz w:val="22"/>
          <w:szCs w:val="22"/>
        </w:rPr>
      </w:pPr>
    </w:p>
    <w:p w14:paraId="1C7950A2" w14:textId="20779311" w:rsidR="00142D5C" w:rsidRPr="00142D5C" w:rsidRDefault="00142D5C" w:rsidP="00142D5C">
      <w:pPr>
        <w:rPr>
          <w:rFonts w:asciiTheme="minorHAnsi" w:hAnsiTheme="minorHAnsi" w:cstheme="minorHAnsi"/>
        </w:rPr>
      </w:pPr>
      <w:r w:rsidRPr="00142D5C">
        <w:rPr>
          <w:rFonts w:asciiTheme="minorHAnsi" w:hAnsiTheme="minorHAnsi" w:cstheme="minorHAnsi"/>
        </w:rPr>
        <w:t xml:space="preserve">The publication schedule </w:t>
      </w:r>
      <w:r>
        <w:rPr>
          <w:rFonts w:asciiTheme="minorHAnsi" w:hAnsiTheme="minorHAnsi" w:cstheme="minorHAnsi"/>
        </w:rPr>
        <w:t xml:space="preserve">currently requires a three to </w:t>
      </w:r>
      <w:r w:rsidR="000D5D8A">
        <w:rPr>
          <w:rFonts w:asciiTheme="minorHAnsi" w:hAnsiTheme="minorHAnsi" w:cstheme="minorHAnsi"/>
        </w:rPr>
        <w:t>four-month</w:t>
      </w:r>
      <w:r>
        <w:rPr>
          <w:rFonts w:asciiTheme="minorHAnsi" w:hAnsiTheme="minorHAnsi" w:cstheme="minorHAnsi"/>
        </w:rPr>
        <w:t xml:space="preserve"> period for the SAA Publications Board review and revision by the authors.  </w:t>
      </w:r>
      <w:r w:rsidR="000D5D8A">
        <w:rPr>
          <w:rFonts w:asciiTheme="minorHAnsi" w:hAnsiTheme="minorHAnsi" w:cstheme="minorHAnsi"/>
        </w:rPr>
        <w:t>Journal publication requires this comment period to be completed several months before the issue date.  The schedule is generally as follows:</w:t>
      </w:r>
      <w:r w:rsidRPr="00142D5C">
        <w:rPr>
          <w:rFonts w:asciiTheme="minorHAnsi" w:hAnsiTheme="minorHAnsi" w:cstheme="minorHAnsi"/>
        </w:rPr>
        <w:t xml:space="preserve">  for spring/summer, the content should be </w:t>
      </w:r>
      <w:r w:rsidR="000D5D8A">
        <w:rPr>
          <w:rFonts w:asciiTheme="minorHAnsi" w:hAnsiTheme="minorHAnsi" w:cstheme="minorHAnsi"/>
        </w:rPr>
        <w:t>reviewed and revised b</w:t>
      </w:r>
      <w:r w:rsidRPr="00142D5C">
        <w:rPr>
          <w:rFonts w:asciiTheme="minorHAnsi" w:hAnsiTheme="minorHAnsi" w:cstheme="minorHAnsi"/>
        </w:rPr>
        <w:t xml:space="preserve">y the previous November, and for winter, the content should be ready by May.  </w:t>
      </w:r>
      <w:r w:rsidR="000D5D8A">
        <w:rPr>
          <w:rFonts w:asciiTheme="minorHAnsi" w:hAnsiTheme="minorHAnsi" w:cstheme="minorHAnsi"/>
        </w:rPr>
        <w:t>B</w:t>
      </w:r>
      <w:r w:rsidRPr="00142D5C">
        <w:rPr>
          <w:rFonts w:asciiTheme="minorHAnsi" w:hAnsiTheme="minorHAnsi" w:cstheme="minorHAnsi"/>
        </w:rPr>
        <w:t xml:space="preserve">ased on this schedule, the earliest </w:t>
      </w:r>
      <w:r w:rsidR="000D5D8A">
        <w:rPr>
          <w:rFonts w:asciiTheme="minorHAnsi" w:hAnsiTheme="minorHAnsi" w:cstheme="minorHAnsi"/>
        </w:rPr>
        <w:t xml:space="preserve">publication date for </w:t>
      </w:r>
      <w:r w:rsidRPr="00142D5C">
        <w:rPr>
          <w:rFonts w:asciiTheme="minorHAnsi" w:hAnsiTheme="minorHAnsi" w:cstheme="minorHAnsi"/>
        </w:rPr>
        <w:t>this spe</w:t>
      </w:r>
      <w:r w:rsidR="000D5D8A">
        <w:rPr>
          <w:rFonts w:asciiTheme="minorHAnsi" w:hAnsiTheme="minorHAnsi" w:cstheme="minorHAnsi"/>
        </w:rPr>
        <w:t>cial section is s</w:t>
      </w:r>
      <w:r w:rsidRPr="00142D5C">
        <w:rPr>
          <w:rFonts w:asciiTheme="minorHAnsi" w:hAnsiTheme="minorHAnsi" w:cstheme="minorHAnsi"/>
        </w:rPr>
        <w:t>pring</w:t>
      </w:r>
      <w:r w:rsidR="000D5D8A">
        <w:rPr>
          <w:rFonts w:asciiTheme="minorHAnsi" w:hAnsiTheme="minorHAnsi" w:cstheme="minorHAnsi"/>
        </w:rPr>
        <w:t>/summer</w:t>
      </w:r>
      <w:r w:rsidRPr="00142D5C">
        <w:rPr>
          <w:rFonts w:asciiTheme="minorHAnsi" w:hAnsiTheme="minorHAnsi" w:cstheme="minorHAnsi"/>
        </w:rPr>
        <w:t xml:space="preserve"> 2019.</w:t>
      </w:r>
    </w:p>
    <w:p w14:paraId="32038D55" w14:textId="3C32DD69" w:rsidR="00DB33AF" w:rsidRPr="00DB33AF" w:rsidRDefault="00DB33AF" w:rsidP="00DB33AF">
      <w:pPr>
        <w:rPr>
          <w:rFonts w:asciiTheme="minorHAnsi" w:hAnsiTheme="minorHAnsi" w:cstheme="minorHAnsi"/>
          <w:sz w:val="22"/>
          <w:szCs w:val="22"/>
        </w:rPr>
      </w:pPr>
    </w:p>
    <w:p w14:paraId="7E99ED31" w14:textId="77777777" w:rsidR="00DB33AF" w:rsidRPr="006F4DB0" w:rsidRDefault="00DB33AF" w:rsidP="006F4DB0">
      <w:pPr>
        <w:rPr>
          <w:rFonts w:asciiTheme="minorHAnsi" w:hAnsiTheme="minorHAnsi" w:cstheme="minorHAnsi"/>
          <w:sz w:val="22"/>
          <w:szCs w:val="22"/>
        </w:rPr>
      </w:pPr>
    </w:p>
    <w:p w14:paraId="40E55DC8" w14:textId="47E1A693" w:rsidR="006F4DB0" w:rsidRPr="006F4DB0" w:rsidRDefault="006F4DB0" w:rsidP="006F4DB0">
      <w:pPr>
        <w:rPr>
          <w:rFonts w:asciiTheme="minorHAnsi" w:eastAsia="Calibri" w:hAnsiTheme="minorHAnsi" w:cstheme="minorHAnsi"/>
          <w:sz w:val="22"/>
          <w:szCs w:val="22"/>
        </w:rPr>
      </w:pPr>
    </w:p>
    <w:p w14:paraId="7F770160" w14:textId="77777777" w:rsidR="006F4DB0" w:rsidRDefault="006F4DB0">
      <w:pPr>
        <w:rPr>
          <w:rFonts w:ascii="Calibri" w:eastAsia="Calibri" w:hAnsi="Calibri" w:cs="Calibri"/>
          <w:sz w:val="22"/>
          <w:szCs w:val="22"/>
        </w:rPr>
      </w:pPr>
    </w:p>
    <w:p w14:paraId="3E5E8286" w14:textId="1228E7CE" w:rsidR="00C3215C" w:rsidRDefault="006F4DB0" w:rsidP="00DB33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C3215C">
      <w:pgSz w:w="12240" w:h="15840"/>
      <w:pgMar w:top="72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4742" w14:textId="77777777" w:rsidR="00924736" w:rsidRDefault="00924736" w:rsidP="00142D5C">
      <w:r>
        <w:separator/>
      </w:r>
    </w:p>
  </w:endnote>
  <w:endnote w:type="continuationSeparator" w:id="0">
    <w:p w14:paraId="18719D30" w14:textId="77777777" w:rsidR="00924736" w:rsidRDefault="00924736" w:rsidP="001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162E" w14:textId="77777777" w:rsidR="00924736" w:rsidRDefault="00924736" w:rsidP="00142D5C">
      <w:r>
        <w:separator/>
      </w:r>
    </w:p>
  </w:footnote>
  <w:footnote w:type="continuationSeparator" w:id="0">
    <w:p w14:paraId="455DF018" w14:textId="77777777" w:rsidR="00924736" w:rsidRDefault="00924736" w:rsidP="00142D5C">
      <w:r>
        <w:continuationSeparator/>
      </w:r>
    </w:p>
  </w:footnote>
  <w:footnote w:id="1">
    <w:p w14:paraId="74A7E675" w14:textId="534ED87C" w:rsidR="00142D5C" w:rsidRPr="00142D5C" w:rsidRDefault="00142D5C">
      <w:pPr>
        <w:pStyle w:val="FootnoteText"/>
        <w:rPr>
          <w:rFonts w:asciiTheme="minorHAnsi" w:hAnsiTheme="minorHAnsi" w:cstheme="minorHAnsi"/>
        </w:rPr>
      </w:pPr>
      <w:r w:rsidRPr="00142D5C">
        <w:rPr>
          <w:rStyle w:val="FootnoteReference"/>
          <w:rFonts w:asciiTheme="minorHAnsi" w:hAnsiTheme="minorHAnsi" w:cstheme="minorHAnsi"/>
        </w:rPr>
        <w:footnoteRef/>
      </w:r>
      <w:r w:rsidRPr="00142D5C">
        <w:rPr>
          <w:rFonts w:asciiTheme="minorHAnsi" w:hAnsiTheme="minorHAnsi" w:cstheme="minorHAnsi"/>
        </w:rPr>
        <w:t xml:space="preserve"> </w:t>
      </w:r>
      <w:r w:rsidR="00C96BC4">
        <w:rPr>
          <w:rFonts w:asciiTheme="minorHAnsi" w:hAnsiTheme="minorHAnsi" w:cstheme="minorHAnsi"/>
        </w:rPr>
        <w:t xml:space="preserve">I guess right now </w:t>
      </w:r>
      <w:r w:rsidRPr="00142D5C">
        <w:rPr>
          <w:rFonts w:asciiTheme="minorHAnsi" w:hAnsiTheme="minorHAnsi" w:cstheme="minorHAnsi"/>
        </w:rPr>
        <w:t xml:space="preserve">I (Barbara) </w:t>
      </w:r>
      <w:r w:rsidR="00C96BC4">
        <w:rPr>
          <w:rFonts w:asciiTheme="minorHAnsi" w:hAnsiTheme="minorHAnsi" w:cstheme="minorHAnsi"/>
        </w:rPr>
        <w:t xml:space="preserve">am the presumed </w:t>
      </w:r>
      <w:r w:rsidRPr="00142D5C">
        <w:rPr>
          <w:rFonts w:asciiTheme="minorHAnsi" w:hAnsiTheme="minorHAnsi" w:cstheme="minorHAnsi"/>
        </w:rPr>
        <w:t>special section editor, but</w:t>
      </w:r>
      <w:r>
        <w:rPr>
          <w:rFonts w:asciiTheme="minorHAnsi" w:hAnsiTheme="minorHAnsi" w:cstheme="minorHAnsi"/>
        </w:rPr>
        <w:t xml:space="preserve"> another volunteer would be fine with 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F18"/>
    <w:multiLevelType w:val="multilevel"/>
    <w:tmpl w:val="16C6E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92834"/>
    <w:multiLevelType w:val="multilevel"/>
    <w:tmpl w:val="184459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47648D"/>
    <w:multiLevelType w:val="multilevel"/>
    <w:tmpl w:val="76AC1F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EF66A5"/>
    <w:multiLevelType w:val="multilevel"/>
    <w:tmpl w:val="22E4FC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D15788"/>
    <w:multiLevelType w:val="hybridMultilevel"/>
    <w:tmpl w:val="8CCE5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C"/>
    <w:rsid w:val="000D5D8A"/>
    <w:rsid w:val="00142D5C"/>
    <w:rsid w:val="003017B5"/>
    <w:rsid w:val="006F4DB0"/>
    <w:rsid w:val="00924736"/>
    <w:rsid w:val="00985731"/>
    <w:rsid w:val="009974DF"/>
    <w:rsid w:val="009C1765"/>
    <w:rsid w:val="00A635BE"/>
    <w:rsid w:val="00AB247A"/>
    <w:rsid w:val="00C3215C"/>
    <w:rsid w:val="00C96BC4"/>
    <w:rsid w:val="00DB33AF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5775"/>
  <w15:docId w15:val="{EA91E71C-AAB3-4469-A26B-FA58A6E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4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D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57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2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D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ericanarchivist.org/toc/aarc/60/2?code=same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52DAF1-A6CE-4B1F-B452-7A3DB8C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Teague</dc:creator>
  <cp:lastModifiedBy>Teresa Brinati</cp:lastModifiedBy>
  <cp:revision>2</cp:revision>
  <dcterms:created xsi:type="dcterms:W3CDTF">2018-01-31T22:55:00Z</dcterms:created>
  <dcterms:modified xsi:type="dcterms:W3CDTF">2018-01-31T22:55:00Z</dcterms:modified>
</cp:coreProperties>
</file>