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298FE57" w:rsidR="00864B21" w:rsidRPr="001E1E29" w:rsidRDefault="002E56DE">
      <w:pPr>
        <w:spacing w:line="240" w:lineRule="auto"/>
        <w:jc w:val="center"/>
        <w:rPr>
          <w:b/>
        </w:rPr>
      </w:pPr>
      <w:r>
        <w:rPr>
          <w:b/>
        </w:rPr>
        <w:t>January</w:t>
      </w:r>
      <w:r w:rsidR="001E1E29" w:rsidRPr="001E1E29">
        <w:rPr>
          <w:b/>
        </w:rPr>
        <w:t xml:space="preserve"> 2020</w:t>
      </w:r>
      <w:r w:rsidR="00A12953" w:rsidRPr="001E1E29">
        <w:rPr>
          <w:b/>
        </w:rPr>
        <w:t xml:space="preserve"> Standards Committee Meeting (call)</w:t>
      </w:r>
    </w:p>
    <w:p w14:paraId="00000002" w14:textId="77777777" w:rsidR="00864B21" w:rsidRPr="001E1E29" w:rsidRDefault="00864B21">
      <w:pPr>
        <w:spacing w:line="240" w:lineRule="auto"/>
        <w:rPr>
          <w:b/>
        </w:rPr>
      </w:pPr>
    </w:p>
    <w:p w14:paraId="00000003" w14:textId="5D2F075B" w:rsidR="00864B21" w:rsidRPr="001E1E29" w:rsidRDefault="001E1E29">
      <w:pPr>
        <w:spacing w:line="240" w:lineRule="auto"/>
      </w:pPr>
      <w:r w:rsidRPr="001E1E29">
        <w:t>J</w:t>
      </w:r>
      <w:r w:rsidR="002E56DE">
        <w:t>anuary</w:t>
      </w:r>
      <w:r w:rsidR="00830FD1" w:rsidRPr="001E1E29">
        <w:t xml:space="preserve"> </w:t>
      </w:r>
      <w:r w:rsidRPr="001E1E29">
        <w:t>1</w:t>
      </w:r>
      <w:r w:rsidR="002E56DE">
        <w:t>6</w:t>
      </w:r>
      <w:r w:rsidR="00A12953" w:rsidRPr="001E1E29">
        <w:t>, 20</w:t>
      </w:r>
      <w:r w:rsidRPr="001E1E29">
        <w:t>20</w:t>
      </w:r>
    </w:p>
    <w:p w14:paraId="00000004" w14:textId="3FE81E35" w:rsidR="00864B21" w:rsidRPr="001E1E29" w:rsidRDefault="001E1E29">
      <w:pPr>
        <w:spacing w:line="240" w:lineRule="auto"/>
      </w:pPr>
      <w:r w:rsidRPr="001E1E29">
        <w:t>8</w:t>
      </w:r>
      <w:r w:rsidR="00A12953" w:rsidRPr="001E1E29">
        <w:t>AM PT/</w:t>
      </w:r>
      <w:r w:rsidRPr="001E1E29">
        <w:t>9</w:t>
      </w:r>
      <w:r w:rsidR="00A12953" w:rsidRPr="001E1E29">
        <w:t>AM MT/1</w:t>
      </w:r>
      <w:r w:rsidRPr="001E1E29">
        <w:t>0</w:t>
      </w:r>
      <w:r w:rsidR="00A12953" w:rsidRPr="001E1E29">
        <w:t>AM CT/1</w:t>
      </w:r>
      <w:r w:rsidRPr="001E1E29">
        <w:t>1</w:t>
      </w:r>
      <w:r w:rsidR="00A12953" w:rsidRPr="001E1E29">
        <w:t>PM ET</w:t>
      </w:r>
    </w:p>
    <w:p w14:paraId="00000005" w14:textId="46DBA93A" w:rsidR="00864B21" w:rsidRPr="001E1E29" w:rsidRDefault="00864B21">
      <w:pPr>
        <w:spacing w:before="240" w:line="240" w:lineRule="auto"/>
        <w:rPr>
          <w:color w:val="FF0000"/>
        </w:rPr>
      </w:pPr>
    </w:p>
    <w:p w14:paraId="00000006" w14:textId="77777777" w:rsidR="00864B21" w:rsidRPr="0028322E" w:rsidRDefault="00A12953">
      <w:pPr>
        <w:spacing w:line="240" w:lineRule="auto"/>
        <w:rPr>
          <w:b/>
        </w:rPr>
      </w:pPr>
      <w:r w:rsidRPr="0028322E">
        <w:rPr>
          <w:b/>
        </w:rPr>
        <w:t>On call:</w:t>
      </w:r>
    </w:p>
    <w:p w14:paraId="00000007" w14:textId="5A74A472" w:rsidR="00864B21" w:rsidRPr="0028322E" w:rsidRDefault="00A12953">
      <w:pPr>
        <w:spacing w:line="240" w:lineRule="auto"/>
      </w:pPr>
      <w:r w:rsidRPr="0028322E">
        <w:t>-</w:t>
      </w:r>
      <w:r w:rsidRPr="0028322E">
        <w:rPr>
          <w:sz w:val="14"/>
          <w:szCs w:val="14"/>
        </w:rPr>
        <w:t xml:space="preserve">          </w:t>
      </w:r>
      <w:r w:rsidRPr="0028322E">
        <w:t>Becca Wiederhold</w:t>
      </w:r>
    </w:p>
    <w:p w14:paraId="65AE9F8F" w14:textId="335D1305" w:rsidR="00525394" w:rsidRPr="0028322E" w:rsidRDefault="00525394" w:rsidP="00525394">
      <w:pPr>
        <w:spacing w:line="240" w:lineRule="auto"/>
      </w:pPr>
      <w:r w:rsidRPr="0028322E">
        <w:t>-      Lindsay Wittwer</w:t>
      </w:r>
    </w:p>
    <w:p w14:paraId="00000009" w14:textId="683DC452" w:rsidR="00864B21" w:rsidRPr="0028322E" w:rsidRDefault="00A12953">
      <w:pPr>
        <w:spacing w:line="240" w:lineRule="auto"/>
      </w:pPr>
      <w:r w:rsidRPr="0028322E">
        <w:t>-</w:t>
      </w:r>
      <w:r w:rsidRPr="0028322E">
        <w:rPr>
          <w:sz w:val="14"/>
          <w:szCs w:val="14"/>
        </w:rPr>
        <w:t xml:space="preserve">          </w:t>
      </w:r>
      <w:r w:rsidRPr="0028322E">
        <w:t>Kira Dietz</w:t>
      </w:r>
    </w:p>
    <w:p w14:paraId="0000000B" w14:textId="784A099F" w:rsidR="00864B21" w:rsidRPr="0028322E" w:rsidRDefault="00A12953">
      <w:pPr>
        <w:spacing w:line="240" w:lineRule="auto"/>
      </w:pPr>
      <w:r w:rsidRPr="0028322E">
        <w:t>-</w:t>
      </w:r>
      <w:r w:rsidRPr="0028322E">
        <w:rPr>
          <w:sz w:val="14"/>
          <w:szCs w:val="14"/>
        </w:rPr>
        <w:t xml:space="preserve">          </w:t>
      </w:r>
      <w:r w:rsidRPr="0028322E">
        <w:t>Dan Michelson (TS-DACS)</w:t>
      </w:r>
    </w:p>
    <w:p w14:paraId="6F2BE9CA" w14:textId="320BBFAB" w:rsidR="00830FD1" w:rsidRPr="0028322E" w:rsidRDefault="00830FD1">
      <w:pPr>
        <w:spacing w:line="240" w:lineRule="auto"/>
      </w:pPr>
      <w:r w:rsidRPr="0028322E">
        <w:t>-      Mark Custer (TS-EAS)</w:t>
      </w:r>
    </w:p>
    <w:p w14:paraId="07C4CA15" w14:textId="64993762" w:rsidR="00525394" w:rsidRDefault="00525394">
      <w:pPr>
        <w:spacing w:line="240" w:lineRule="auto"/>
      </w:pPr>
      <w:r w:rsidRPr="0028322E">
        <w:t>-      Karin Bredenberg (TS-EAS)</w:t>
      </w:r>
    </w:p>
    <w:p w14:paraId="64EE8C75" w14:textId="1D049CE2" w:rsidR="0028322E" w:rsidRPr="0028322E" w:rsidRDefault="0028322E">
      <w:pPr>
        <w:spacing w:line="240" w:lineRule="auto"/>
      </w:pPr>
      <w:r>
        <w:t xml:space="preserve">-      Keith Chevalier </w:t>
      </w:r>
    </w:p>
    <w:p w14:paraId="0000000F" w14:textId="7F4F902F" w:rsidR="00864B21" w:rsidRPr="001E1E29" w:rsidRDefault="00A12953">
      <w:pPr>
        <w:spacing w:line="240" w:lineRule="auto"/>
        <w:rPr>
          <w:color w:val="FF0000"/>
        </w:rPr>
      </w:pPr>
      <w:r w:rsidRPr="0028322E">
        <w:t>-</w:t>
      </w:r>
      <w:r w:rsidRPr="0028322E">
        <w:rPr>
          <w:sz w:val="14"/>
          <w:szCs w:val="14"/>
        </w:rPr>
        <w:t xml:space="preserve">          </w:t>
      </w:r>
      <w:r w:rsidRPr="0028322E">
        <w:t>Eric Sonnenberg</w:t>
      </w:r>
    </w:p>
    <w:p w14:paraId="2A5B53B6" w14:textId="0C0A1697" w:rsidR="00525394" w:rsidRDefault="00525394">
      <w:pPr>
        <w:spacing w:line="240" w:lineRule="auto"/>
      </w:pPr>
      <w:r w:rsidRPr="0028322E">
        <w:t>-      Jennifer Coggins</w:t>
      </w:r>
    </w:p>
    <w:p w14:paraId="7A114584" w14:textId="03A4CEAB" w:rsidR="0028322E" w:rsidRPr="0028322E" w:rsidRDefault="0028322E">
      <w:pPr>
        <w:spacing w:line="240" w:lineRule="auto"/>
      </w:pPr>
      <w:r w:rsidRPr="00986038">
        <w:t>-      Meg Tuomala (Council liaison)</w:t>
      </w:r>
    </w:p>
    <w:p w14:paraId="31A72601" w14:textId="50842346" w:rsidR="00525394" w:rsidRPr="0028322E" w:rsidRDefault="00525394">
      <w:pPr>
        <w:spacing w:line="240" w:lineRule="auto"/>
      </w:pPr>
      <w:r w:rsidRPr="0028322E">
        <w:t>-      Michelle Ganz</w:t>
      </w:r>
    </w:p>
    <w:p w14:paraId="00000010" w14:textId="77777777" w:rsidR="00864B21" w:rsidRPr="0028322E" w:rsidRDefault="00A12953">
      <w:pPr>
        <w:spacing w:line="240" w:lineRule="auto"/>
      </w:pPr>
      <w:r w:rsidRPr="0028322E">
        <w:t>-</w:t>
      </w:r>
      <w:r w:rsidRPr="0028322E">
        <w:rPr>
          <w:sz w:val="14"/>
          <w:szCs w:val="14"/>
        </w:rPr>
        <w:t xml:space="preserve">          </w:t>
      </w:r>
      <w:r w:rsidRPr="0028322E">
        <w:t>Elizabeth Dunham</w:t>
      </w:r>
    </w:p>
    <w:p w14:paraId="00000012" w14:textId="77777777" w:rsidR="00864B21" w:rsidRPr="0028322E" w:rsidRDefault="00A12953">
      <w:pPr>
        <w:spacing w:line="240" w:lineRule="auto"/>
      </w:pPr>
      <w:r w:rsidRPr="0028322E">
        <w:t>-</w:t>
      </w:r>
      <w:r w:rsidRPr="0028322E">
        <w:rPr>
          <w:sz w:val="14"/>
          <w:szCs w:val="14"/>
        </w:rPr>
        <w:t xml:space="preserve">          </w:t>
      </w:r>
      <w:r w:rsidRPr="0028322E">
        <w:t>Emily Toder</w:t>
      </w:r>
    </w:p>
    <w:p w14:paraId="00000015" w14:textId="6EEEEB8B" w:rsidR="00864B21" w:rsidRPr="00EA7046" w:rsidRDefault="00864B21">
      <w:pPr>
        <w:spacing w:before="240" w:line="240" w:lineRule="auto"/>
      </w:pPr>
    </w:p>
    <w:p w14:paraId="00000016" w14:textId="7A4184C5" w:rsidR="00864B21" w:rsidRPr="00EA7046" w:rsidRDefault="00830FD1">
      <w:pPr>
        <w:numPr>
          <w:ilvl w:val="0"/>
          <w:numId w:val="1"/>
        </w:numPr>
        <w:spacing w:line="240" w:lineRule="auto"/>
        <w:ind w:left="720"/>
      </w:pPr>
      <w:r w:rsidRPr="00EA7046">
        <w:t xml:space="preserve">Update on </w:t>
      </w:r>
      <w:r w:rsidR="00525394" w:rsidRPr="00EA7046">
        <w:t>standards in approval/endorsement process</w:t>
      </w:r>
    </w:p>
    <w:p w14:paraId="2AEF5FAB" w14:textId="395F2353" w:rsidR="00EA7046" w:rsidRPr="00EA7046" w:rsidRDefault="00EA7046">
      <w:pPr>
        <w:numPr>
          <w:ilvl w:val="1"/>
          <w:numId w:val="1"/>
        </w:numPr>
        <w:spacing w:line="240" w:lineRule="auto"/>
      </w:pPr>
      <w:r w:rsidRPr="00EA7046">
        <w:t>EAD patch release – interim action by Council, approved</w:t>
      </w:r>
    </w:p>
    <w:p w14:paraId="00000017" w14:textId="02B07DAD" w:rsidR="00864B21" w:rsidRPr="00EA7046" w:rsidRDefault="00525394">
      <w:pPr>
        <w:numPr>
          <w:ilvl w:val="1"/>
          <w:numId w:val="1"/>
        </w:numPr>
        <w:spacing w:line="240" w:lineRule="auto"/>
      </w:pPr>
      <w:r w:rsidRPr="00EA7046">
        <w:t xml:space="preserve">MLA DACS supplement – </w:t>
      </w:r>
      <w:r w:rsidR="00EA7046" w:rsidRPr="00EA7046">
        <w:t>approved</w:t>
      </w:r>
    </w:p>
    <w:p w14:paraId="54F07C27" w14:textId="28021A90" w:rsidR="00830FD1" w:rsidRPr="00EA7046" w:rsidRDefault="00525394" w:rsidP="00525394">
      <w:pPr>
        <w:numPr>
          <w:ilvl w:val="1"/>
          <w:numId w:val="1"/>
        </w:numPr>
        <w:spacing w:line="240" w:lineRule="auto"/>
      </w:pPr>
      <w:r w:rsidRPr="00EA7046">
        <w:t xml:space="preserve">DACS rights statements – </w:t>
      </w:r>
      <w:r w:rsidR="00EA7046" w:rsidRPr="00EA7046">
        <w:t>did not pass Council. Recommended single-level optimum vs. required element. Have had conversation with Meg and plan to meet with a subset of Council to get further guidance/clarity on path forward</w:t>
      </w:r>
    </w:p>
    <w:p w14:paraId="6CCA2BFB" w14:textId="0B8FDB76" w:rsidR="00EA7046" w:rsidRPr="00EA7046" w:rsidRDefault="00EA7046">
      <w:pPr>
        <w:numPr>
          <w:ilvl w:val="1"/>
          <w:numId w:val="1"/>
        </w:numPr>
        <w:spacing w:line="240" w:lineRule="auto"/>
      </w:pPr>
      <w:r w:rsidRPr="00EA7046">
        <w:t>RiC-CM still beta version</w:t>
      </w:r>
    </w:p>
    <w:p w14:paraId="00000018" w14:textId="73C1CC5E" w:rsidR="00864B21" w:rsidRPr="00EA7046" w:rsidRDefault="00525394">
      <w:pPr>
        <w:numPr>
          <w:ilvl w:val="1"/>
          <w:numId w:val="1"/>
        </w:numPr>
        <w:spacing w:line="240" w:lineRule="auto"/>
      </w:pPr>
      <w:r w:rsidRPr="00EA7046">
        <w:t>JTF-Statement on Access – still waiting for ACRL Standards/Board approval. Then we will vote and prepare an agenda item for Council</w:t>
      </w:r>
    </w:p>
    <w:p w14:paraId="0000001A" w14:textId="645E8C2D" w:rsidR="00864B21" w:rsidRPr="00EA7046" w:rsidRDefault="00830FD1">
      <w:pPr>
        <w:numPr>
          <w:ilvl w:val="0"/>
          <w:numId w:val="1"/>
        </w:numPr>
        <w:spacing w:line="240" w:lineRule="auto"/>
        <w:ind w:left="720"/>
      </w:pPr>
      <w:r w:rsidRPr="00EA7046">
        <w:t>Report-outs from TS’s and ex officios</w:t>
      </w:r>
    </w:p>
    <w:p w14:paraId="76D06F6C" w14:textId="1B41B504" w:rsidR="00830FD1" w:rsidRPr="00EA7046" w:rsidRDefault="00830FD1">
      <w:pPr>
        <w:numPr>
          <w:ilvl w:val="1"/>
          <w:numId w:val="1"/>
        </w:numPr>
        <w:spacing w:line="240" w:lineRule="auto"/>
      </w:pPr>
      <w:r w:rsidRPr="00EA7046">
        <w:t xml:space="preserve">TS-DACS </w:t>
      </w:r>
    </w:p>
    <w:p w14:paraId="47A5069C" w14:textId="455EBCB5" w:rsidR="00EA7046" w:rsidRPr="00EA7046" w:rsidRDefault="00EA7046" w:rsidP="00830FD1">
      <w:pPr>
        <w:numPr>
          <w:ilvl w:val="2"/>
          <w:numId w:val="1"/>
        </w:numPr>
        <w:spacing w:line="240" w:lineRule="auto"/>
      </w:pPr>
      <w:r w:rsidRPr="00EA7046">
        <w:t>Dan’s working group has expanded on the rights statement, still scheduling Feb. 5</w:t>
      </w:r>
      <w:r w:rsidRPr="00EA7046">
        <w:rPr>
          <w:vertAlign w:val="superscript"/>
        </w:rPr>
        <w:t>th</w:t>
      </w:r>
      <w:r w:rsidRPr="00EA7046">
        <w:t>. Next Council meeting will be virtual on March 6</w:t>
      </w:r>
      <w:r w:rsidRPr="00EA7046">
        <w:rPr>
          <w:vertAlign w:val="superscript"/>
        </w:rPr>
        <w:t>th</w:t>
      </w:r>
      <w:r w:rsidRPr="00EA7046">
        <w:t xml:space="preserve"> and will want an update</w:t>
      </w:r>
    </w:p>
    <w:p w14:paraId="5DFAE452" w14:textId="2E0DBF20" w:rsidR="00650D9E" w:rsidRDefault="00EA7046" w:rsidP="00830FD1">
      <w:pPr>
        <w:numPr>
          <w:ilvl w:val="2"/>
          <w:numId w:val="1"/>
        </w:numPr>
        <w:spacing w:line="240" w:lineRule="auto"/>
      </w:pPr>
      <w:r w:rsidRPr="00EA7046">
        <w:t>Will have a call soon</w:t>
      </w:r>
      <w:r>
        <w:t>. No announcements</w:t>
      </w:r>
    </w:p>
    <w:p w14:paraId="606A00AB" w14:textId="73164AE1" w:rsidR="00EA7046" w:rsidRPr="00EA7046" w:rsidRDefault="00EA7046" w:rsidP="00830FD1">
      <w:pPr>
        <w:numPr>
          <w:ilvl w:val="2"/>
          <w:numId w:val="1"/>
        </w:numPr>
        <w:spacing w:line="240" w:lineRule="auto"/>
      </w:pPr>
      <w:r>
        <w:t xml:space="preserve">DACS asking for input on the online hosted DACS. Hasn’t been updated since GitHub move. Anything more than minor textual changes difficult. GitHub not super </w:t>
      </w:r>
      <w:r w:rsidR="00BE05E5">
        <w:t xml:space="preserve">edit </w:t>
      </w:r>
      <w:r>
        <w:t xml:space="preserve">friendly. Greg Wiedeman temporarily hosting. Developed SAA github.io, immediate push to the site. New versioning works. Given up on SAA support for online publishing of the standard. Want to launch. Meg says some feedback, mostly positive. Where hosted? Sustainability issue. Up to TS co-chairs to make recommendation to V.P. for appointments, someone who can take on the hosting/publication. Mark says they are doing something similar. Asks about accessibility (contrast may be an issue for visual impairment). Look into Wave. Maybe a start. Also consider screen reader issues. Want up-to-date version. Work with Matt Black on </w:t>
      </w:r>
      <w:r>
        <w:lastRenderedPageBreak/>
        <w:t>transition from old version. Dan will keep us posted on the launch, late January and will follow-up with ADA question.</w:t>
      </w:r>
    </w:p>
    <w:p w14:paraId="0000001C" w14:textId="48F0DC89" w:rsidR="00864B21" w:rsidRPr="00EA7046" w:rsidRDefault="00FF7829">
      <w:pPr>
        <w:numPr>
          <w:ilvl w:val="1"/>
          <w:numId w:val="1"/>
        </w:numPr>
        <w:spacing w:line="240" w:lineRule="auto"/>
      </w:pPr>
      <w:r w:rsidRPr="00EA7046">
        <w:t>TS-EAS</w:t>
      </w:r>
    </w:p>
    <w:p w14:paraId="6A166D78" w14:textId="0CA1A1BB" w:rsidR="00650D9E" w:rsidRDefault="00EA7046" w:rsidP="00FF7829">
      <w:pPr>
        <w:numPr>
          <w:ilvl w:val="2"/>
          <w:numId w:val="1"/>
        </w:numPr>
        <w:spacing w:line="240" w:lineRule="auto"/>
      </w:pPr>
      <w:r w:rsidRPr="00EA7046">
        <w:t>Will be meeting on Feb. 4</w:t>
      </w:r>
      <w:r w:rsidRPr="00EA7046">
        <w:rPr>
          <w:vertAlign w:val="superscript"/>
        </w:rPr>
        <w:t>th</w:t>
      </w:r>
      <w:r w:rsidRPr="00EA7046">
        <w:t>—will start discussion about RiC-CM &amp; RiC-O</w:t>
      </w:r>
    </w:p>
    <w:p w14:paraId="2FC64D0A" w14:textId="00004B73" w:rsidR="00EA7046" w:rsidRPr="00EA7046" w:rsidRDefault="00EA7046" w:rsidP="00FF7829">
      <w:pPr>
        <w:numPr>
          <w:ilvl w:val="2"/>
          <w:numId w:val="1"/>
        </w:numPr>
        <w:spacing w:line="240" w:lineRule="auto"/>
      </w:pPr>
      <w:r>
        <w:t xml:space="preserve">Next meeting in February. Did release patch 1.1.1. LC has </w:t>
      </w:r>
      <w:r w:rsidR="00356B87">
        <w:t xml:space="preserve">already </w:t>
      </w:r>
      <w:r>
        <w:t>updated</w:t>
      </w:r>
      <w:r w:rsidR="00356B87">
        <w:t xml:space="preserve"> to use it</w:t>
      </w:r>
    </w:p>
    <w:p w14:paraId="59474008" w14:textId="7ACB9833" w:rsidR="00650D9E" w:rsidRPr="00EA7046" w:rsidRDefault="00650D9E" w:rsidP="00650D9E">
      <w:pPr>
        <w:pStyle w:val="ListParagraph"/>
        <w:numPr>
          <w:ilvl w:val="1"/>
          <w:numId w:val="1"/>
        </w:numPr>
        <w:spacing w:line="240" w:lineRule="auto"/>
      </w:pPr>
      <w:r w:rsidRPr="00EA7046">
        <w:t>TS-</w:t>
      </w:r>
      <w:r w:rsidR="00EA7046" w:rsidRPr="00EA7046">
        <w:t>AFG</w:t>
      </w:r>
    </w:p>
    <w:p w14:paraId="7F8C7AE2" w14:textId="399E28F0" w:rsidR="00650D9E" w:rsidRPr="00EA7046" w:rsidRDefault="00EA7046" w:rsidP="00EA7046">
      <w:pPr>
        <w:pStyle w:val="ListParagraph"/>
        <w:numPr>
          <w:ilvl w:val="2"/>
          <w:numId w:val="1"/>
        </w:numPr>
        <w:spacing w:line="240" w:lineRule="auto"/>
      </w:pPr>
      <w:r w:rsidRPr="00EA7046">
        <w:t>Nothing new to report</w:t>
      </w:r>
    </w:p>
    <w:p w14:paraId="41B7F9A8" w14:textId="687ADD13" w:rsidR="00EA7046" w:rsidRPr="00EA7046" w:rsidRDefault="00EA7046" w:rsidP="00EA7046">
      <w:pPr>
        <w:pStyle w:val="ListParagraph"/>
        <w:numPr>
          <w:ilvl w:val="1"/>
          <w:numId w:val="1"/>
        </w:numPr>
        <w:spacing w:line="240" w:lineRule="auto"/>
      </w:pPr>
      <w:r w:rsidRPr="00EA7046">
        <w:t>JTF-Access</w:t>
      </w:r>
    </w:p>
    <w:p w14:paraId="4C80130B" w14:textId="71F89ADB" w:rsidR="00EA7046" w:rsidRPr="00EA7046" w:rsidRDefault="00EA7046" w:rsidP="00EA7046">
      <w:pPr>
        <w:pStyle w:val="ListParagraph"/>
        <w:numPr>
          <w:ilvl w:val="2"/>
          <w:numId w:val="1"/>
        </w:numPr>
        <w:spacing w:line="240" w:lineRule="auto"/>
      </w:pPr>
      <w:r w:rsidRPr="00EA7046">
        <w:t>Co-chair has reached out to RBMS about final Board approval. No response yet.</w:t>
      </w:r>
    </w:p>
    <w:p w14:paraId="3A8CB55D" w14:textId="55C62888" w:rsidR="00EA7046" w:rsidRPr="00EA7046" w:rsidRDefault="00EA7046" w:rsidP="00EA7046">
      <w:pPr>
        <w:pStyle w:val="ListParagraph"/>
        <w:numPr>
          <w:ilvl w:val="1"/>
          <w:numId w:val="1"/>
        </w:numPr>
        <w:spacing w:line="240" w:lineRule="auto"/>
      </w:pPr>
      <w:r w:rsidRPr="00EA7046">
        <w:t>TS-</w:t>
      </w:r>
      <w:r w:rsidRPr="00EA7046">
        <w:t>GRD</w:t>
      </w:r>
    </w:p>
    <w:p w14:paraId="43167366" w14:textId="76240C84" w:rsidR="00EA7046" w:rsidRPr="00EA7046" w:rsidRDefault="00EA7046" w:rsidP="00EA7046">
      <w:pPr>
        <w:pStyle w:val="ListParagraph"/>
        <w:numPr>
          <w:ilvl w:val="2"/>
          <w:numId w:val="1"/>
        </w:numPr>
        <w:spacing w:line="240" w:lineRule="auto"/>
      </w:pPr>
      <w:r w:rsidRPr="00EA7046">
        <w:t>Not much to report. Preparing survey still</w:t>
      </w:r>
    </w:p>
    <w:p w14:paraId="6959B260" w14:textId="77777777" w:rsidR="00EA7046" w:rsidRPr="00EA7046" w:rsidRDefault="00EA7046" w:rsidP="00EA7046">
      <w:pPr>
        <w:spacing w:line="240" w:lineRule="auto"/>
      </w:pPr>
    </w:p>
    <w:p w14:paraId="0000001D" w14:textId="639D3FEB" w:rsidR="00864B21" w:rsidRPr="00EA7046" w:rsidRDefault="00FF7829">
      <w:pPr>
        <w:numPr>
          <w:ilvl w:val="0"/>
          <w:numId w:val="1"/>
        </w:numPr>
        <w:spacing w:line="240" w:lineRule="auto"/>
        <w:ind w:left="720"/>
      </w:pPr>
      <w:r w:rsidRPr="00EA7046">
        <w:t xml:space="preserve">Major/minor </w:t>
      </w:r>
      <w:r w:rsidR="00650D9E" w:rsidRPr="00EA7046">
        <w:t>status update</w:t>
      </w:r>
    </w:p>
    <w:p w14:paraId="77CFD717" w14:textId="34B1DF2F" w:rsidR="00EA7046" w:rsidRPr="00EA7046" w:rsidRDefault="00650D9E">
      <w:pPr>
        <w:numPr>
          <w:ilvl w:val="1"/>
          <w:numId w:val="1"/>
        </w:numPr>
        <w:spacing w:line="240" w:lineRule="auto"/>
      </w:pPr>
      <w:r w:rsidRPr="00EA7046">
        <w:t xml:space="preserve">Lindsay </w:t>
      </w:r>
      <w:r w:rsidR="00EA7046" w:rsidRPr="00EA7046">
        <w:t>has documented movement on changes, provided comments and actions, kept in examples. From here, Lindsay will get Meg and Felicia to preview it and provide comments, then submit packet.</w:t>
      </w:r>
    </w:p>
    <w:p w14:paraId="26CBD21C" w14:textId="4E1D72D6" w:rsidR="00EA7046" w:rsidRPr="00EA7046" w:rsidRDefault="00EA7046">
      <w:pPr>
        <w:numPr>
          <w:ilvl w:val="1"/>
          <w:numId w:val="1"/>
        </w:numPr>
        <w:spacing w:line="240" w:lineRule="auto"/>
      </w:pPr>
      <w:r w:rsidRPr="00EA7046">
        <w:t xml:space="preserve">Some see adding optional changes as </w:t>
      </w:r>
      <w:r w:rsidR="00356B87">
        <w:t>“</w:t>
      </w:r>
      <w:r w:rsidRPr="00EA7046">
        <w:t>major</w:t>
      </w:r>
      <w:r w:rsidR="00356B87">
        <w:t>”</w:t>
      </w:r>
      <w:r w:rsidRPr="00EA7046">
        <w:t xml:space="preserve"> being a stumbling block. It’s backwards compatible. Also feel examples don’t match the definitions. Lindsay cautions we don’t want to take control from Council, just streamline processes. More simplification in the future possible. May need to make change to language of definition.</w:t>
      </w:r>
    </w:p>
    <w:p w14:paraId="21C20718" w14:textId="04F85BB7" w:rsidR="00EA7046" w:rsidRPr="00EA7046" w:rsidRDefault="00EA7046">
      <w:pPr>
        <w:numPr>
          <w:ilvl w:val="1"/>
          <w:numId w:val="1"/>
        </w:numPr>
        <w:spacing w:line="240" w:lineRule="auto"/>
      </w:pPr>
      <w:r w:rsidRPr="00EA7046">
        <w:t xml:space="preserve">Suggestion of possibly compiling all minor changes that have been submitted </w:t>
      </w:r>
      <w:r w:rsidRPr="00EA7046">
        <w:t>quarterly or annually</w:t>
      </w:r>
      <w:r w:rsidRPr="00EA7046">
        <w:t xml:space="preserve"> for submission to Council as a batch.</w:t>
      </w:r>
    </w:p>
    <w:p w14:paraId="46E340F0" w14:textId="4965BBB9" w:rsidR="00EA7046" w:rsidRPr="00EA7046" w:rsidRDefault="00356B87">
      <w:pPr>
        <w:numPr>
          <w:ilvl w:val="1"/>
          <w:numId w:val="1"/>
        </w:numPr>
        <w:spacing w:line="240" w:lineRule="auto"/>
      </w:pPr>
      <w:r>
        <w:t>Guidelines need to be flexible</w:t>
      </w:r>
    </w:p>
    <w:p w14:paraId="42FB3184" w14:textId="1A826141" w:rsidR="00EA7046" w:rsidRPr="00EA7046" w:rsidRDefault="00EA7046">
      <w:pPr>
        <w:numPr>
          <w:ilvl w:val="1"/>
          <w:numId w:val="1"/>
        </w:numPr>
        <w:spacing w:line="240" w:lineRule="auto"/>
      </w:pPr>
      <w:r w:rsidRPr="00EA7046">
        <w:t>Form will help keep track of individual changes. Request to allow just GitHub tracking to perform this function. But we need a signal to Standards that changes have been proposed</w:t>
      </w:r>
      <w:r w:rsidR="00356B87">
        <w:t xml:space="preserve"> and are ready for consideration</w:t>
      </w:r>
      <w:r w:rsidRPr="00EA7046">
        <w:t>. Perhaps a link to GitHub in the form is a good compromise. Let’s move forward with this method. Try it out. Revisit later if changes needed.</w:t>
      </w:r>
    </w:p>
    <w:p w14:paraId="13CF4AF0" w14:textId="130F576D" w:rsidR="00310E1C" w:rsidRPr="00EA7046" w:rsidRDefault="00EA7046" w:rsidP="00EA7046">
      <w:pPr>
        <w:numPr>
          <w:ilvl w:val="1"/>
          <w:numId w:val="1"/>
        </w:numPr>
        <w:spacing w:line="240" w:lineRule="auto"/>
      </w:pPr>
      <w:r w:rsidRPr="00EA7046">
        <w:t>Major/minor definition. Lindsay will try to send to everyone then reach out to all of Standards for approval. Then to Meg/Felicia, followed by agenda item and packet prepared for Council.</w:t>
      </w:r>
    </w:p>
    <w:p w14:paraId="00000021" w14:textId="4E999ED4" w:rsidR="00864B21" w:rsidRPr="00EA7046" w:rsidRDefault="00310E1C">
      <w:pPr>
        <w:numPr>
          <w:ilvl w:val="0"/>
          <w:numId w:val="1"/>
        </w:numPr>
        <w:spacing w:line="240" w:lineRule="auto"/>
        <w:ind w:left="720"/>
      </w:pPr>
      <w:r w:rsidRPr="00EA7046">
        <w:t xml:space="preserve">Standards Portal </w:t>
      </w:r>
    </w:p>
    <w:p w14:paraId="00000045" w14:textId="1AF4C665" w:rsidR="00864B21" w:rsidRPr="00EA7046" w:rsidRDefault="00EA7046" w:rsidP="00EA7046">
      <w:pPr>
        <w:numPr>
          <w:ilvl w:val="1"/>
          <w:numId w:val="1"/>
        </w:numPr>
        <w:spacing w:line="240" w:lineRule="auto"/>
      </w:pPr>
      <w:r w:rsidRPr="00EA7046">
        <w:t>Kira will reach out to Michelle and Emily to get started. Next steps include email to leader list</w:t>
      </w:r>
    </w:p>
    <w:sectPr w:rsidR="00864B21" w:rsidRPr="00EA70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37A12"/>
    <w:multiLevelType w:val="multilevel"/>
    <w:tmpl w:val="AA8C47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21"/>
    <w:rsid w:val="001E1E29"/>
    <w:rsid w:val="0028322E"/>
    <w:rsid w:val="002E56DE"/>
    <w:rsid w:val="00310E1C"/>
    <w:rsid w:val="00340AC1"/>
    <w:rsid w:val="00356B87"/>
    <w:rsid w:val="004D14F8"/>
    <w:rsid w:val="00525394"/>
    <w:rsid w:val="00650D9E"/>
    <w:rsid w:val="008165B0"/>
    <w:rsid w:val="00830FD1"/>
    <w:rsid w:val="00864B21"/>
    <w:rsid w:val="00A12953"/>
    <w:rsid w:val="00B4367F"/>
    <w:rsid w:val="00BE05E5"/>
    <w:rsid w:val="00EA7046"/>
    <w:rsid w:val="00F94E86"/>
    <w:rsid w:val="00FF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1CA9"/>
  <w15:docId w15:val="{26156781-3982-4730-A5B3-DE3B1620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50D9E"/>
    <w:pPr>
      <w:ind w:left="720"/>
      <w:contextualSpacing/>
    </w:pPr>
  </w:style>
  <w:style w:type="character" w:styleId="Hyperlink">
    <w:name w:val="Hyperlink"/>
    <w:basedOn w:val="DefaultParagraphFont"/>
    <w:uiPriority w:val="99"/>
    <w:unhideWhenUsed/>
    <w:rsid w:val="00310E1C"/>
    <w:rPr>
      <w:color w:val="0000FF" w:themeColor="hyperlink"/>
      <w:u w:val="single"/>
    </w:rPr>
  </w:style>
  <w:style w:type="character" w:styleId="UnresolvedMention">
    <w:name w:val="Unresolved Mention"/>
    <w:basedOn w:val="DefaultParagraphFont"/>
    <w:uiPriority w:val="99"/>
    <w:semiHidden/>
    <w:unhideWhenUsed/>
    <w:rsid w:val="00310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Wiederhold</dc:creator>
  <cp:lastModifiedBy>Rebecca Wiederhold</cp:lastModifiedBy>
  <cp:revision>7</cp:revision>
  <dcterms:created xsi:type="dcterms:W3CDTF">2020-07-20T20:00:00Z</dcterms:created>
  <dcterms:modified xsi:type="dcterms:W3CDTF">2020-08-24T20:34:00Z</dcterms:modified>
</cp:coreProperties>
</file>