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Acquisitions and Appraisal Section Steering Committee Meeting</w:t>
      </w:r>
    </w:p>
    <w:p w:rsidR="00000000" w:rsidDel="00000000" w:rsidP="00000000" w:rsidRDefault="00000000" w:rsidRPr="00000000" w14:paraId="00000002">
      <w:pPr>
        <w:rPr>
          <w:b w:val="1"/>
        </w:rPr>
      </w:pPr>
      <w:r w:rsidDel="00000000" w:rsidR="00000000" w:rsidRPr="00000000">
        <w:rPr>
          <w:b w:val="1"/>
          <w:rtl w:val="0"/>
        </w:rPr>
        <w:t xml:space="preserve">12/10/2019, 1:00 PM Central</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In attendance:  </w:t>
      </w:r>
      <w:r w:rsidDel="00000000" w:rsidR="00000000" w:rsidRPr="00000000">
        <w:rPr>
          <w:rtl w:val="0"/>
        </w:rPr>
        <w:t xml:space="preserve">Jamie, Katie, Christian, Alexis, Marcella, Krista, Suzi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Welcome and approval of minutes</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Minutes from last meeting were approved unanimously as amended</w:t>
      </w:r>
    </w:p>
    <w:p w:rsidR="00000000" w:rsidDel="00000000" w:rsidP="00000000" w:rsidRDefault="00000000" w:rsidRPr="00000000" w14:paraId="00000008">
      <w:pPr>
        <w:ind w:left="0" w:firstLine="0"/>
        <w:rPr/>
      </w:pPr>
      <w:r w:rsidDel="00000000" w:rsidR="00000000" w:rsidRPr="00000000">
        <w:rPr>
          <w:rtl w:val="0"/>
        </w:rPr>
        <w:tab/>
        <w:tab/>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Upcoming deadlines and events</w:t>
      </w:r>
    </w:p>
    <w:p w:rsidR="00000000" w:rsidDel="00000000" w:rsidP="00000000" w:rsidRDefault="00000000" w:rsidRPr="00000000" w14:paraId="0000000A">
      <w:pPr>
        <w:ind w:left="720" w:firstLine="0"/>
        <w:rPr/>
      </w:pPr>
      <w:r w:rsidDel="00000000" w:rsidR="00000000" w:rsidRPr="00000000">
        <w:rPr>
          <w:rtl w:val="0"/>
        </w:rPr>
        <w:t xml:space="preserve">We reviewed upcoming deadlines for funding opportunities, the annual meeting, and section election nominations.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Follow up on assignments </w:t>
      </w:r>
    </w:p>
    <w:p w:rsidR="00000000" w:rsidDel="00000000" w:rsidP="00000000" w:rsidRDefault="00000000" w:rsidRPr="00000000" w14:paraId="0000000D">
      <w:pPr>
        <w:numPr>
          <w:ilvl w:val="1"/>
          <w:numId w:val="1"/>
        </w:numPr>
        <w:ind w:left="1440" w:hanging="360"/>
      </w:pPr>
      <w:r w:rsidDel="00000000" w:rsidR="00000000" w:rsidRPr="00000000">
        <w:rPr>
          <w:rtl w:val="0"/>
        </w:rPr>
        <w:t xml:space="preserve">Alexis reached out to Caitlin Wells of Collections Management and she is checking with the steering committee about the idea, but was generally interested.</w:t>
      </w:r>
    </w:p>
    <w:p w:rsidR="00000000" w:rsidDel="00000000" w:rsidP="00000000" w:rsidRDefault="00000000" w:rsidRPr="00000000" w14:paraId="0000000E">
      <w:pPr>
        <w:numPr>
          <w:ilvl w:val="1"/>
          <w:numId w:val="1"/>
        </w:numPr>
        <w:ind w:left="1440" w:hanging="360"/>
      </w:pPr>
      <w:r w:rsidDel="00000000" w:rsidR="00000000" w:rsidRPr="00000000">
        <w:rPr>
          <w:rtl w:val="0"/>
        </w:rPr>
        <w:t xml:space="preserve">Document, password, email management for Section </w:t>
      </w:r>
    </w:p>
    <w:p w:rsidR="00000000" w:rsidDel="00000000" w:rsidP="00000000" w:rsidRDefault="00000000" w:rsidRPr="00000000" w14:paraId="0000000F">
      <w:pPr>
        <w:ind w:left="1440" w:firstLine="0"/>
        <w:rPr/>
      </w:pPr>
      <w:r w:rsidDel="00000000" w:rsidR="00000000" w:rsidRPr="00000000">
        <w:rPr>
          <w:rtl w:val="0"/>
        </w:rPr>
        <w:t xml:space="preserve">Christian reported that shared Google docs material will stay available even if the owner no longer exists.  He also reported that the section gmail account does not have a lot in it at this time.  Marcella suggested that we probably want to share all documentation with the section gmail to ensure that there will always be access to the section documentation in case Google policy changes regarding access to material owned by inactive accounts.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Subcommittee reports and other projects (~20 minutes)</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Website updates</w:t>
      </w:r>
    </w:p>
    <w:p w:rsidR="00000000" w:rsidDel="00000000" w:rsidP="00000000" w:rsidRDefault="00000000" w:rsidRPr="00000000" w14:paraId="00000013">
      <w:pPr>
        <w:ind w:left="1440" w:firstLine="0"/>
        <w:rPr/>
      </w:pPr>
      <w:r w:rsidDel="00000000" w:rsidR="00000000" w:rsidRPr="00000000">
        <w:rPr>
          <w:rtl w:val="0"/>
        </w:rPr>
        <w:t xml:space="preserve">Suzi asked if the website was updated with new subcommittee members.  Marcella noted that it is an SAA technical issue and none of the sections have control over it. </w:t>
      </w:r>
      <w:r w:rsidDel="00000000" w:rsidR="00000000" w:rsidRPr="00000000">
        <w:rPr>
          <w:b w:val="1"/>
          <w:rtl w:val="0"/>
        </w:rPr>
        <w:t xml:space="preserve">Action item: </w:t>
      </w:r>
      <w:r w:rsidDel="00000000" w:rsidR="00000000" w:rsidRPr="00000000">
        <w:rPr>
          <w:rtl w:val="0"/>
        </w:rPr>
        <w:t xml:space="preserve">Christian will get updated info about section leadership for the “Members Welcome” page on the microsite.</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Outreach subcommittee</w:t>
      </w:r>
    </w:p>
    <w:p w:rsidR="00000000" w:rsidDel="00000000" w:rsidP="00000000" w:rsidRDefault="00000000" w:rsidRPr="00000000" w14:paraId="00000015">
      <w:pPr>
        <w:ind w:left="0" w:firstLine="0"/>
        <w:rPr/>
      </w:pPr>
      <w:r w:rsidDel="00000000" w:rsidR="00000000" w:rsidRPr="00000000">
        <w:rPr>
          <w:rtl w:val="0"/>
        </w:rPr>
        <w:tab/>
        <w:tab/>
        <w:t xml:space="preserve">Katie reported that we had one blog go live in November.  There is another blog </w:t>
      </w:r>
    </w:p>
    <w:p w:rsidR="00000000" w:rsidDel="00000000" w:rsidP="00000000" w:rsidRDefault="00000000" w:rsidRPr="00000000" w14:paraId="00000016">
      <w:pPr>
        <w:ind w:left="1440" w:firstLine="0"/>
        <w:rPr/>
      </w:pPr>
      <w:r w:rsidDel="00000000" w:rsidR="00000000" w:rsidRPr="00000000">
        <w:rPr>
          <w:rtl w:val="0"/>
        </w:rPr>
        <w:t xml:space="preserve">post in the works for December.  Only one response to listserv post, and there is a list for the year of topics we want to post about.</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Best practices subcommittee</w:t>
      </w:r>
    </w:p>
    <w:p w:rsidR="00000000" w:rsidDel="00000000" w:rsidP="00000000" w:rsidRDefault="00000000" w:rsidRPr="00000000" w14:paraId="00000018">
      <w:pPr>
        <w:ind w:left="1440" w:firstLine="0"/>
        <w:rPr/>
      </w:pPr>
      <w:r w:rsidDel="00000000" w:rsidR="00000000" w:rsidRPr="00000000">
        <w:rPr>
          <w:rtl w:val="0"/>
        </w:rPr>
        <w:t xml:space="preserve">Krista reported that she shared the work that has been done so far.  Idea is to have a landing page with some information about the resources.  There will be resources for developing policies as well as examples.  Will also describe Zotero resources.  When it is ready it will be pushed out to the listserv and could be an interesting opportunity to discuss collection development policies.</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Other business? </w:t>
      </w:r>
    </w:p>
    <w:p w:rsidR="00000000" w:rsidDel="00000000" w:rsidP="00000000" w:rsidRDefault="00000000" w:rsidRPr="00000000" w14:paraId="0000001B">
      <w:pPr>
        <w:ind w:left="720" w:firstLine="0"/>
        <w:rPr/>
      </w:pPr>
      <w:r w:rsidDel="00000000" w:rsidR="00000000" w:rsidRPr="00000000">
        <w:rPr>
          <w:rtl w:val="0"/>
        </w:rPr>
        <w:tab/>
        <w:t xml:space="preserve">No other business.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Next meeting</w:t>
      </w:r>
    </w:p>
    <w:p w:rsidR="00000000" w:rsidDel="00000000" w:rsidP="00000000" w:rsidRDefault="00000000" w:rsidRPr="00000000" w14:paraId="0000001E">
      <w:pPr>
        <w:ind w:left="0" w:firstLine="0"/>
        <w:rPr/>
      </w:pPr>
      <w:r w:rsidDel="00000000" w:rsidR="00000000" w:rsidRPr="00000000">
        <w:rPr>
          <w:rtl w:val="0"/>
        </w:rPr>
        <w:tab/>
        <w:t xml:space="preserve">Next meeting will be in the beginning of February.</w:t>
      </w:r>
    </w:p>
    <w:p w:rsidR="00000000" w:rsidDel="00000000" w:rsidP="00000000" w:rsidRDefault="00000000" w:rsidRPr="00000000" w14:paraId="0000001F">
      <w:pPr>
        <w:ind w:left="0" w:firstLine="0"/>
        <w:rPr/>
      </w:pPr>
      <w:r w:rsidDel="00000000" w:rsidR="00000000" w:rsidRPr="00000000">
        <w:rPr>
          <w:rtl w:val="0"/>
        </w:rPr>
        <w:tab/>
        <w:t xml:space="preserve">We will be ready to submit the information for the annual meeting by March.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