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61" w:rsidRPr="007B5BD5" w:rsidRDefault="007B5BD5" w:rsidP="007B5BD5">
      <w:pPr>
        <w:spacing w:after="0"/>
        <w:rPr>
          <w:b/>
        </w:rPr>
      </w:pPr>
      <w:r w:rsidRPr="007B5BD5">
        <w:rPr>
          <w:b/>
        </w:rPr>
        <w:t>2018 October 15</w:t>
      </w:r>
    </w:p>
    <w:p w:rsidR="007B5BD5" w:rsidRDefault="007B5BD5" w:rsidP="007B5BD5">
      <w:pPr>
        <w:spacing w:after="0"/>
        <w:rPr>
          <w:b/>
        </w:rPr>
      </w:pPr>
      <w:r w:rsidRPr="007B5BD5">
        <w:rPr>
          <w:b/>
        </w:rPr>
        <w:t>Standards Committee conference call</w:t>
      </w:r>
    </w:p>
    <w:p w:rsidR="007B5BD5" w:rsidRPr="007B5BD5" w:rsidRDefault="007B5BD5" w:rsidP="007B5BD5">
      <w:pPr>
        <w:spacing w:after="0"/>
        <w:rPr>
          <w:b/>
        </w:rPr>
      </w:pPr>
    </w:p>
    <w:p w:rsidR="007B5BD5" w:rsidRDefault="007B5BD5" w:rsidP="007B5BD5">
      <w:pPr>
        <w:spacing w:after="0"/>
        <w:rPr>
          <w:b/>
        </w:rPr>
      </w:pPr>
      <w:r w:rsidRPr="007B5BD5">
        <w:rPr>
          <w:b/>
        </w:rPr>
        <w:t>Attendees:</w:t>
      </w:r>
    </w:p>
    <w:p w:rsidR="007B5BD5" w:rsidRDefault="007B5BD5" w:rsidP="007B5BD5">
      <w:pPr>
        <w:spacing w:after="0"/>
      </w:pPr>
      <w:r>
        <w:t>John Bence (Co-Chair)</w:t>
      </w:r>
    </w:p>
    <w:p w:rsidR="007B5BD5" w:rsidRDefault="007B5BD5" w:rsidP="007B5BD5">
      <w:pPr>
        <w:spacing w:after="0"/>
      </w:pPr>
      <w:r>
        <w:t>Becca Wiederhold (Co-Chair)</w:t>
      </w:r>
    </w:p>
    <w:p w:rsidR="007B5BD5" w:rsidRDefault="007B5BD5" w:rsidP="007B5BD5">
      <w:pPr>
        <w:spacing w:after="0"/>
      </w:pPr>
      <w:r>
        <w:t xml:space="preserve">Noah </w:t>
      </w:r>
      <w:proofErr w:type="spellStart"/>
      <w:r>
        <w:t>Lasley</w:t>
      </w:r>
      <w:proofErr w:type="spellEnd"/>
      <w:r>
        <w:t xml:space="preserve"> (Rep to NISO)</w:t>
      </w:r>
    </w:p>
    <w:p w:rsidR="007B5BD5" w:rsidRDefault="007B5BD5" w:rsidP="007B5BD5">
      <w:pPr>
        <w:spacing w:after="0"/>
      </w:pPr>
      <w:r>
        <w:t>Dan Michelson</w:t>
      </w:r>
    </w:p>
    <w:p w:rsidR="007B5BD5" w:rsidRDefault="007B5BD5" w:rsidP="007B5BD5">
      <w:pPr>
        <w:spacing w:after="0"/>
      </w:pPr>
      <w:r>
        <w:t xml:space="preserve">Karin </w:t>
      </w:r>
      <w:proofErr w:type="spellStart"/>
      <w:r>
        <w:t>Bredenberg</w:t>
      </w:r>
      <w:proofErr w:type="spellEnd"/>
      <w:r>
        <w:t xml:space="preserve"> (TS-EAS Co-Chair)</w:t>
      </w:r>
    </w:p>
    <w:p w:rsidR="007B5BD5" w:rsidRDefault="007B5BD5" w:rsidP="007B5BD5">
      <w:pPr>
        <w:spacing w:after="0"/>
      </w:pPr>
      <w:r>
        <w:t>Kira Dietz</w:t>
      </w:r>
    </w:p>
    <w:p w:rsidR="007B5BD5" w:rsidRDefault="007B5BD5" w:rsidP="007B5BD5">
      <w:pPr>
        <w:spacing w:after="0"/>
      </w:pPr>
      <w:r>
        <w:t>Elizabeth Dunham</w:t>
      </w:r>
    </w:p>
    <w:p w:rsidR="007B5BD5" w:rsidRDefault="007B5BD5" w:rsidP="007B5BD5">
      <w:pPr>
        <w:spacing w:after="0"/>
      </w:pPr>
      <w:r>
        <w:t>Jennifer Coggins</w:t>
      </w:r>
    </w:p>
    <w:p w:rsidR="007B5BD5" w:rsidRDefault="007B5BD5" w:rsidP="007B5BD5">
      <w:pPr>
        <w:spacing w:after="0"/>
      </w:pPr>
    </w:p>
    <w:p w:rsidR="007B5BD5" w:rsidRDefault="007B5BD5" w:rsidP="007B5BD5">
      <w:pPr>
        <w:spacing w:after="0"/>
        <w:rPr>
          <w:b/>
        </w:rPr>
      </w:pPr>
      <w:r>
        <w:rPr>
          <w:b/>
        </w:rPr>
        <w:t>Continuous Revision Planning Draft</w:t>
      </w:r>
    </w:p>
    <w:p w:rsidR="00765ED5" w:rsidRPr="003B4241" w:rsidRDefault="00C72AF0" w:rsidP="00765ED5">
      <w:pPr>
        <w:pStyle w:val="ListParagraph"/>
        <w:numPr>
          <w:ilvl w:val="0"/>
          <w:numId w:val="1"/>
        </w:numPr>
        <w:spacing w:after="0"/>
        <w:rPr>
          <w:b/>
        </w:rPr>
      </w:pPr>
      <w:r>
        <w:t xml:space="preserve">Vision for </w:t>
      </w:r>
      <w:r w:rsidR="00765ED5">
        <w:t>developing continuous revision procedures:</w:t>
      </w:r>
      <w:r w:rsidR="003B4241">
        <w:t xml:space="preserve"> </w:t>
      </w:r>
      <w:r w:rsidR="00765ED5">
        <w:t xml:space="preserve"> to be more responsive to technological change. Discussed definition of major and minor changes.</w:t>
      </w:r>
    </w:p>
    <w:p w:rsidR="003B4241" w:rsidRPr="00765ED5" w:rsidRDefault="003B4241" w:rsidP="00765ED5">
      <w:pPr>
        <w:pStyle w:val="ListParagraph"/>
        <w:numPr>
          <w:ilvl w:val="0"/>
          <w:numId w:val="1"/>
        </w:numPr>
        <w:spacing w:after="0"/>
        <w:rPr>
          <w:b/>
        </w:rPr>
      </w:pPr>
      <w:r>
        <w:t>Compliant is a heavy word. Adding optional elements would probably still be considered major.</w:t>
      </w:r>
    </w:p>
    <w:p w:rsidR="00765ED5" w:rsidRPr="00765ED5" w:rsidRDefault="00765ED5" w:rsidP="00765ED5">
      <w:pPr>
        <w:pStyle w:val="ListParagraph"/>
        <w:numPr>
          <w:ilvl w:val="0"/>
          <w:numId w:val="1"/>
        </w:numPr>
        <w:spacing w:after="0"/>
        <w:rPr>
          <w:b/>
        </w:rPr>
      </w:pPr>
      <w:r>
        <w:t>Major change—Something that alters the application or interpretation of the standard</w:t>
      </w:r>
    </w:p>
    <w:p w:rsidR="00765ED5" w:rsidRPr="00765ED5" w:rsidRDefault="00765ED5" w:rsidP="00765ED5">
      <w:pPr>
        <w:pStyle w:val="ListParagraph"/>
        <w:numPr>
          <w:ilvl w:val="0"/>
          <w:numId w:val="1"/>
        </w:numPr>
        <w:spacing w:after="0"/>
        <w:rPr>
          <w:b/>
        </w:rPr>
      </w:pPr>
      <w:r>
        <w:t xml:space="preserve">Minor changes—Things like fixing links, adding resources, </w:t>
      </w:r>
      <w:proofErr w:type="gramStart"/>
      <w:r>
        <w:t>correcting</w:t>
      </w:r>
      <w:proofErr w:type="gramEnd"/>
      <w:r>
        <w:t xml:space="preserve"> typos</w:t>
      </w:r>
      <w:r w:rsidR="003B4241">
        <w:t>.</w:t>
      </w:r>
    </w:p>
    <w:p w:rsidR="00765ED5" w:rsidRPr="003B4241" w:rsidRDefault="003B4241" w:rsidP="00765ED5">
      <w:pPr>
        <w:pStyle w:val="ListParagraph"/>
        <w:numPr>
          <w:ilvl w:val="0"/>
          <w:numId w:val="1"/>
        </w:numPr>
        <w:spacing w:after="0"/>
        <w:rPr>
          <w:b/>
        </w:rPr>
      </w:pPr>
      <w:r>
        <w:t xml:space="preserve">Prior to the meeting, the group began collaborating on a document </w:t>
      </w:r>
      <w:r w:rsidR="00F75F7F">
        <w:t xml:space="preserve">to suggest what constitutes major vs. minor changes. </w:t>
      </w:r>
      <w:r w:rsidR="00765ED5">
        <w:t>John will share ou</w:t>
      </w:r>
      <w:r>
        <w:t>r starting point with TS-DACS and TS-EAS to get the conversation started for more complicated use and ask for examples from the TS’</w:t>
      </w:r>
      <w:r w:rsidR="00F75F7F">
        <w:t xml:space="preserve">s and insight for </w:t>
      </w:r>
      <w:r>
        <w:t>other nuances.</w:t>
      </w:r>
    </w:p>
    <w:p w:rsidR="003B4241" w:rsidRPr="00C72AF0" w:rsidRDefault="003B4241" w:rsidP="00765ED5">
      <w:pPr>
        <w:pStyle w:val="ListParagraph"/>
        <w:numPr>
          <w:ilvl w:val="0"/>
          <w:numId w:val="1"/>
        </w:numPr>
        <w:spacing w:after="0"/>
        <w:rPr>
          <w:b/>
        </w:rPr>
      </w:pPr>
      <w:r>
        <w:t>Major revisions will then still have to go through Standards/SAA Council but where do minor changes go? Probably notification but no approval required. This is a next step conversation.</w:t>
      </w:r>
    </w:p>
    <w:p w:rsidR="002E53D4" w:rsidRDefault="002E53D4" w:rsidP="007B5BD5">
      <w:pPr>
        <w:spacing w:after="0"/>
        <w:rPr>
          <w:b/>
        </w:rPr>
      </w:pPr>
    </w:p>
    <w:p w:rsidR="002E53D4" w:rsidRDefault="002E53D4" w:rsidP="007B5BD5">
      <w:pPr>
        <w:spacing w:after="0"/>
        <w:rPr>
          <w:b/>
        </w:rPr>
      </w:pPr>
      <w:r>
        <w:rPr>
          <w:b/>
        </w:rPr>
        <w:t>BIBFRAM</w:t>
      </w:r>
      <w:r w:rsidR="00C72AF0">
        <w:rPr>
          <w:b/>
        </w:rPr>
        <w:t>E</w:t>
      </w:r>
      <w:r>
        <w:rPr>
          <w:b/>
        </w:rPr>
        <w:t xml:space="preserve"> ARM ontology extension</w:t>
      </w:r>
    </w:p>
    <w:p w:rsidR="003B4241" w:rsidRPr="003B4241" w:rsidRDefault="003B4241" w:rsidP="003B4241">
      <w:pPr>
        <w:pStyle w:val="ListParagraph"/>
        <w:numPr>
          <w:ilvl w:val="0"/>
          <w:numId w:val="2"/>
        </w:numPr>
        <w:spacing w:after="0"/>
        <w:rPr>
          <w:b/>
        </w:rPr>
      </w:pPr>
      <w:r>
        <w:t>BIBFRAME is a possible replacement for MARC21. There is a group creating ontologies to extend BIBFRAME for specific use cases. Standards was approached about including SAA members on the ontology extension group to represent archives, as they are looking at art and rare materials.</w:t>
      </w:r>
    </w:p>
    <w:p w:rsidR="003B4241" w:rsidRPr="003B4241" w:rsidRDefault="003B4241" w:rsidP="003B4241">
      <w:pPr>
        <w:pStyle w:val="ListParagraph"/>
        <w:numPr>
          <w:ilvl w:val="0"/>
          <w:numId w:val="2"/>
        </w:numPr>
        <w:spacing w:after="0"/>
        <w:rPr>
          <w:b/>
        </w:rPr>
      </w:pPr>
      <w:r>
        <w:t>John submitted agenda item for Council</w:t>
      </w:r>
      <w:r w:rsidR="002366DE">
        <w:t>’s November</w:t>
      </w:r>
      <w:r>
        <w:t xml:space="preserve"> meeting, including background information and charter. Also suggested a name for someone Council may appoint as chair, with open call for SAA members to join group—probably</w:t>
      </w:r>
      <w:r w:rsidR="002366DE">
        <w:t xml:space="preserve"> two</w:t>
      </w:r>
      <w:r>
        <w:t xml:space="preserve"> year term. John will send out more info as it is finalized. As a new group, the chair would likely be e</w:t>
      </w:r>
      <w:r w:rsidR="002366DE">
        <w:t>x officio liaison to Standards C</w:t>
      </w:r>
      <w:r>
        <w:t>ommittee</w:t>
      </w:r>
      <w:r w:rsidR="002366DE">
        <w:t>.</w:t>
      </w:r>
      <w:bookmarkStart w:id="0" w:name="_GoBack"/>
      <w:bookmarkEnd w:id="0"/>
    </w:p>
    <w:p w:rsidR="00C72AF0" w:rsidRDefault="00C72AF0" w:rsidP="007B5BD5">
      <w:pPr>
        <w:spacing w:after="0"/>
        <w:rPr>
          <w:b/>
        </w:rPr>
      </w:pPr>
    </w:p>
    <w:p w:rsidR="00C72AF0" w:rsidRDefault="00C72AF0" w:rsidP="007B5BD5">
      <w:pPr>
        <w:spacing w:after="0"/>
        <w:rPr>
          <w:b/>
        </w:rPr>
      </w:pPr>
      <w:r>
        <w:rPr>
          <w:b/>
        </w:rPr>
        <w:t>JTF-Holdings Count Metrics update</w:t>
      </w:r>
    </w:p>
    <w:p w:rsidR="003B4241" w:rsidRPr="003B4241" w:rsidRDefault="003B4241" w:rsidP="003B4241">
      <w:pPr>
        <w:pStyle w:val="ListParagraph"/>
        <w:numPr>
          <w:ilvl w:val="0"/>
          <w:numId w:val="2"/>
        </w:numPr>
        <w:spacing w:after="0"/>
        <w:rPr>
          <w:b/>
        </w:rPr>
      </w:pPr>
      <w:r>
        <w:t>JTF-Holding Count Metrics moving along. Seeking approval from RBMS/ACRL first, then will go to Standards. Probably in a few months.</w:t>
      </w:r>
    </w:p>
    <w:sectPr w:rsidR="003B4241" w:rsidRPr="003B4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94D"/>
    <w:multiLevelType w:val="hybridMultilevel"/>
    <w:tmpl w:val="5016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110AE"/>
    <w:multiLevelType w:val="hybridMultilevel"/>
    <w:tmpl w:val="5A88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4C"/>
    <w:rsid w:val="002366DE"/>
    <w:rsid w:val="002A0461"/>
    <w:rsid w:val="002E53D4"/>
    <w:rsid w:val="003B4241"/>
    <w:rsid w:val="00765ED5"/>
    <w:rsid w:val="007B5BD5"/>
    <w:rsid w:val="008E6C4C"/>
    <w:rsid w:val="00C72AF0"/>
    <w:rsid w:val="00F7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196B0-4D79-41E7-8412-C72CA254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B5BD5"/>
  </w:style>
  <w:style w:type="character" w:customStyle="1" w:styleId="DateChar">
    <w:name w:val="Date Char"/>
    <w:basedOn w:val="DefaultParagraphFont"/>
    <w:link w:val="Date"/>
    <w:uiPriority w:val="99"/>
    <w:semiHidden/>
    <w:rsid w:val="007B5BD5"/>
  </w:style>
  <w:style w:type="paragraph" w:styleId="ListParagraph">
    <w:name w:val="List Paragraph"/>
    <w:basedOn w:val="Normal"/>
    <w:uiPriority w:val="34"/>
    <w:qFormat/>
    <w:rsid w:val="00C72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Wiederhold</dc:creator>
  <cp:keywords/>
  <dc:description/>
  <cp:lastModifiedBy>Rebecca Wiederhold</cp:lastModifiedBy>
  <cp:revision>4</cp:revision>
  <dcterms:created xsi:type="dcterms:W3CDTF">2019-01-14T20:35:00Z</dcterms:created>
  <dcterms:modified xsi:type="dcterms:W3CDTF">2019-01-14T22:37:00Z</dcterms:modified>
</cp:coreProperties>
</file>