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4965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Society of American Archivists</w:t>
      </w:r>
    </w:p>
    <w:p w14:paraId="70E85864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</w:t>
      </w:r>
    </w:p>
    <w:p w14:paraId="1C93F715" w14:textId="6CFBA07C" w:rsidR="00205C11" w:rsidRPr="00375AA3" w:rsidRDefault="007618DB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August 2022</w:t>
      </w:r>
    </w:p>
    <w:p w14:paraId="737A92C1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405CE3CF" w14:textId="713D5A5C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Report of the </w:t>
      </w:r>
      <w:r w:rsidRPr="00205C1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American Archivist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Editor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761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May 2022 – July 2022</w:t>
      </w:r>
    </w:p>
    <w:p w14:paraId="469C530B" w14:textId="6CC31EAE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(Prepared 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Amy Cooper Cary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45F01F5" w14:textId="21E9DEA6" w:rsidR="00C31BA6" w:rsidRDefault="00C31BA6" w:rsidP="00C31BA6">
      <w:pPr>
        <w:pStyle w:val="NoSpacing"/>
        <w:rPr>
          <w:sz w:val="24"/>
          <w:szCs w:val="24"/>
        </w:rPr>
      </w:pPr>
    </w:p>
    <w:p w14:paraId="240F3D4E" w14:textId="77777777" w:rsidR="00BA13B7" w:rsidRPr="00C31BA6" w:rsidRDefault="00BA13B7" w:rsidP="00C31BA6">
      <w:pPr>
        <w:pStyle w:val="NoSpacing"/>
        <w:rPr>
          <w:sz w:val="24"/>
          <w:szCs w:val="24"/>
        </w:rPr>
      </w:pPr>
    </w:p>
    <w:p w14:paraId="6B250F25" w14:textId="176C5A40" w:rsidR="00C31BA6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31BA6" w:rsidRPr="00205C11">
        <w:rPr>
          <w:rFonts w:ascii="Times New Roman" w:hAnsi="Times New Roman" w:cs="Times New Roman"/>
          <w:b/>
          <w:bCs/>
          <w:sz w:val="24"/>
          <w:szCs w:val="24"/>
        </w:rPr>
        <w:t>Update on Publication Status</w:t>
      </w:r>
    </w:p>
    <w:p w14:paraId="69E34FCF" w14:textId="4EFD554C" w:rsidR="007C09ED" w:rsidRDefault="001B72AB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1029F" w:rsidRPr="001B72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85:1</w:t>
        </w:r>
      </w:hyperlink>
      <w:r w:rsidR="00D1029F">
        <w:rPr>
          <w:rFonts w:ascii="Times New Roman" w:hAnsi="Times New Roman" w:cs="Times New Roman"/>
          <w:sz w:val="24"/>
          <w:szCs w:val="24"/>
        </w:rPr>
        <w:t xml:space="preserve"> was published </w:t>
      </w:r>
      <w:r w:rsidR="000E278C">
        <w:rPr>
          <w:rFonts w:ascii="Times New Roman" w:hAnsi="Times New Roman" w:cs="Times New Roman"/>
          <w:sz w:val="24"/>
          <w:szCs w:val="24"/>
        </w:rPr>
        <w:t xml:space="preserve">in June. One article is outstanding and will be published later this summer.  </w:t>
      </w:r>
    </w:p>
    <w:p w14:paraId="0F203808" w14:textId="6B5351F3" w:rsidR="00C31BA6" w:rsidRPr="00205C11" w:rsidRDefault="001B72AB" w:rsidP="007C09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Abigail </w:t>
      </w:r>
      <w:r w:rsidR="000E278C">
        <w:rPr>
          <w:rFonts w:ascii="Times New Roman" w:hAnsi="Times New Roman" w:cs="Times New Roman"/>
          <w:sz w:val="24"/>
          <w:szCs w:val="24"/>
        </w:rPr>
        <w:t xml:space="preserve">Christian and Cary continue to gather information about effective </w:t>
      </w:r>
      <w:r w:rsidR="007C09ED">
        <w:rPr>
          <w:rFonts w:ascii="Times New Roman" w:hAnsi="Times New Roman" w:cs="Times New Roman"/>
          <w:sz w:val="24"/>
          <w:szCs w:val="24"/>
        </w:rPr>
        <w:t>ways to leverage flexibility in publishing in a digital environment. Sche</w:t>
      </w:r>
      <w:r w:rsidR="008E7468">
        <w:rPr>
          <w:rFonts w:ascii="Times New Roman" w:hAnsi="Times New Roman" w:cs="Times New Roman"/>
          <w:sz w:val="24"/>
          <w:szCs w:val="24"/>
        </w:rPr>
        <w:t>duling a meeting with editors of other digital-only publications.</w:t>
      </w:r>
    </w:p>
    <w:p w14:paraId="6DB4A38C" w14:textId="4D6ED7FD" w:rsidR="00C603E1" w:rsidRPr="00205C11" w:rsidRDefault="00A96344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E7468" w:rsidRPr="00A963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TOC</w:t>
        </w:r>
      </w:hyperlink>
      <w:r w:rsidR="008E7468" w:rsidRPr="00541406">
        <w:rPr>
          <w:rFonts w:ascii="Times New Roman" w:hAnsi="Times New Roman" w:cs="Times New Roman"/>
          <w:b/>
          <w:bCs/>
          <w:sz w:val="24"/>
          <w:szCs w:val="24"/>
        </w:rPr>
        <w:t xml:space="preserve"> for 85:2</w:t>
      </w:r>
      <w:r w:rsidR="008E7468">
        <w:rPr>
          <w:rFonts w:ascii="Times New Roman" w:hAnsi="Times New Roman" w:cs="Times New Roman"/>
          <w:sz w:val="24"/>
          <w:szCs w:val="24"/>
        </w:rPr>
        <w:t xml:space="preserve"> is finalized, and content is being sent to copyeditor.</w:t>
      </w:r>
    </w:p>
    <w:p w14:paraId="48D546BF" w14:textId="3BCBE2CA" w:rsidR="00935954" w:rsidRDefault="00E065E0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406">
        <w:rPr>
          <w:rFonts w:ascii="Times New Roman" w:hAnsi="Times New Roman" w:cs="Times New Roman"/>
          <w:b/>
          <w:bCs/>
          <w:sz w:val="24"/>
          <w:szCs w:val="24"/>
        </w:rPr>
        <w:t>Content for 86:1</w:t>
      </w:r>
      <w:r>
        <w:rPr>
          <w:rFonts w:ascii="Times New Roman" w:hAnsi="Times New Roman" w:cs="Times New Roman"/>
          <w:sz w:val="24"/>
          <w:szCs w:val="24"/>
        </w:rPr>
        <w:t xml:space="preserve"> is being gathered; 2 articles accepted so far</w:t>
      </w:r>
      <w:r w:rsidR="00D609A0">
        <w:rPr>
          <w:rFonts w:ascii="Times New Roman" w:hAnsi="Times New Roman" w:cs="Times New Roman"/>
          <w:sz w:val="24"/>
          <w:szCs w:val="24"/>
        </w:rPr>
        <w:t xml:space="preserve">, additional 5 </w:t>
      </w:r>
      <w:r w:rsidR="001B72AB">
        <w:rPr>
          <w:rFonts w:ascii="Times New Roman" w:hAnsi="Times New Roman" w:cs="Times New Roman"/>
          <w:sz w:val="24"/>
          <w:szCs w:val="24"/>
        </w:rPr>
        <w:t>to</w:t>
      </w:r>
      <w:r w:rsidR="00D609A0">
        <w:rPr>
          <w:rFonts w:ascii="Times New Roman" w:hAnsi="Times New Roman" w:cs="Times New Roman"/>
          <w:sz w:val="24"/>
          <w:szCs w:val="24"/>
        </w:rPr>
        <w:t xml:space="preserve"> 6 will be accepted [several in revision or editorial review].</w:t>
      </w:r>
    </w:p>
    <w:p w14:paraId="66CE5701" w14:textId="17C83DF2" w:rsidR="00935954" w:rsidRDefault="0093595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Tansey, “The Academic Enclosure of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06F9BB7" w14:textId="503A5932" w:rsidR="00935954" w:rsidRDefault="00935954" w:rsidP="009359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Meehan, “Taking Our Own Measure: Archival Engagement and Storytelling”</w:t>
      </w:r>
    </w:p>
    <w:p w14:paraId="28D40504" w14:textId="5F226E90" w:rsidR="00C603E1" w:rsidRPr="00205C11" w:rsidRDefault="00935954" w:rsidP="005414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65E0">
        <w:rPr>
          <w:rFonts w:ascii="Times New Roman" w:hAnsi="Times New Roman" w:cs="Times New Roman"/>
          <w:sz w:val="24"/>
          <w:szCs w:val="24"/>
        </w:rPr>
        <w:t>dditional content will include A*CENSUS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A0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692EFA">
        <w:rPr>
          <w:rFonts w:ascii="Times New Roman" w:hAnsi="Times New Roman" w:cs="Times New Roman"/>
          <w:sz w:val="24"/>
          <w:szCs w:val="24"/>
        </w:rPr>
        <w:t xml:space="preserve">“Update on Ongoing Conversations” </w:t>
      </w:r>
      <w:r>
        <w:rPr>
          <w:rFonts w:ascii="Times New Roman" w:hAnsi="Times New Roman" w:cs="Times New Roman"/>
          <w:sz w:val="24"/>
          <w:szCs w:val="24"/>
        </w:rPr>
        <w:t>below).</w:t>
      </w:r>
    </w:p>
    <w:p w14:paraId="41F58A62" w14:textId="77777777" w:rsidR="00205C11" w:rsidRDefault="00205C11" w:rsidP="0020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11247" w14:textId="20C51720" w:rsidR="00034D4C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5C1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4C" w:rsidRPr="00205C11">
        <w:rPr>
          <w:rFonts w:ascii="Times New Roman" w:hAnsi="Times New Roman" w:cs="Times New Roman"/>
          <w:b/>
          <w:bCs/>
          <w:sz w:val="24"/>
          <w:szCs w:val="24"/>
        </w:rPr>
        <w:t>Update on Events</w:t>
      </w:r>
    </w:p>
    <w:p w14:paraId="4E29322F" w14:textId="46239EBD" w:rsidR="00CB16E0" w:rsidRDefault="007B6638" w:rsidP="00CB16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406">
        <w:rPr>
          <w:rFonts w:ascii="Times New Roman" w:hAnsi="Times New Roman" w:cs="Times New Roman"/>
          <w:b/>
          <w:bCs/>
          <w:sz w:val="24"/>
          <w:szCs w:val="24"/>
        </w:rPr>
        <w:t>The Peer Review F</w:t>
      </w:r>
      <w:r w:rsidR="007F2DB3" w:rsidRPr="00541406">
        <w:rPr>
          <w:rFonts w:ascii="Times New Roman" w:hAnsi="Times New Roman" w:cs="Times New Roman"/>
          <w:b/>
          <w:bCs/>
          <w:sz w:val="24"/>
          <w:szCs w:val="24"/>
        </w:rPr>
        <w:t>orum</w:t>
      </w:r>
      <w:r w:rsidR="007F2DB3" w:rsidRPr="00186763">
        <w:rPr>
          <w:rFonts w:ascii="Times New Roman" w:hAnsi="Times New Roman" w:cs="Times New Roman"/>
          <w:sz w:val="24"/>
          <w:szCs w:val="24"/>
        </w:rPr>
        <w:t xml:space="preserve"> was </w:t>
      </w:r>
      <w:r w:rsidR="00186763" w:rsidRPr="00186763">
        <w:rPr>
          <w:rFonts w:ascii="Times New Roman" w:hAnsi="Times New Roman" w:cs="Times New Roman"/>
          <w:sz w:val="24"/>
          <w:szCs w:val="24"/>
        </w:rPr>
        <w:t xml:space="preserve">held Thursday May 19, 2022.  </w:t>
      </w:r>
      <w:r w:rsidR="00B86349">
        <w:rPr>
          <w:rFonts w:ascii="Times New Roman" w:hAnsi="Times New Roman" w:cs="Times New Roman"/>
          <w:sz w:val="24"/>
          <w:szCs w:val="24"/>
        </w:rPr>
        <w:t xml:space="preserve">Cary and Publications Editor Stacie Williams collaborated to discuss the peer review process, and to invite members to become involved. </w:t>
      </w:r>
      <w:r w:rsidR="00B657A5"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 w:rsidR="00B657A5">
        <w:rPr>
          <w:rFonts w:ascii="Times New Roman" w:hAnsi="Times New Roman" w:cs="Times New Roman"/>
          <w:sz w:val="24"/>
          <w:szCs w:val="24"/>
        </w:rPr>
        <w:t xml:space="preserve"> has seen 46 individuals register as new peer reviewers. This kind of information session has a significant impact on how we work with our readership/membership.</w:t>
      </w:r>
    </w:p>
    <w:p w14:paraId="2D80133B" w14:textId="5F8D9E7C" w:rsidR="0030538F" w:rsidRDefault="0030538F" w:rsidP="00CB16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members attending the </w:t>
      </w:r>
      <w:r w:rsidRPr="00541406">
        <w:rPr>
          <w:rFonts w:ascii="Times New Roman" w:hAnsi="Times New Roman" w:cs="Times New Roman"/>
          <w:b/>
          <w:bCs/>
          <w:sz w:val="24"/>
          <w:szCs w:val="24"/>
        </w:rPr>
        <w:t>Annual Meeting</w:t>
      </w:r>
      <w:r>
        <w:rPr>
          <w:rFonts w:ascii="Times New Roman" w:hAnsi="Times New Roman" w:cs="Times New Roman"/>
          <w:sz w:val="24"/>
          <w:szCs w:val="24"/>
        </w:rPr>
        <w:t xml:space="preserve"> will be engaging</w:t>
      </w:r>
      <w:r w:rsidR="00EC76C7">
        <w:rPr>
          <w:rFonts w:ascii="Times New Roman" w:hAnsi="Times New Roman" w:cs="Times New Roman"/>
          <w:sz w:val="24"/>
          <w:szCs w:val="24"/>
        </w:rPr>
        <w:t xml:space="preserve"> presenters in sections and</w:t>
      </w:r>
      <w:r>
        <w:rPr>
          <w:rFonts w:ascii="Times New Roman" w:hAnsi="Times New Roman" w:cs="Times New Roman"/>
          <w:sz w:val="24"/>
          <w:szCs w:val="24"/>
        </w:rPr>
        <w:t xml:space="preserve"> session presentations which </w:t>
      </w:r>
      <w:r w:rsidR="00EC76C7">
        <w:rPr>
          <w:rFonts w:ascii="Times New Roman" w:hAnsi="Times New Roman" w:cs="Times New Roman"/>
          <w:sz w:val="24"/>
          <w:szCs w:val="24"/>
        </w:rPr>
        <w:t>have the potential to become articles</w:t>
      </w:r>
      <w:r w:rsidR="007053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531D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70531D">
        <w:rPr>
          <w:rFonts w:ascii="Times New Roman" w:hAnsi="Times New Roman" w:cs="Times New Roman"/>
          <w:sz w:val="24"/>
          <w:szCs w:val="24"/>
        </w:rPr>
        <w:t xml:space="preserve"> Board members will be attending virtually. The Editorial Board has scheduled to hold a </w:t>
      </w:r>
      <w:r w:rsidR="000C7DD9">
        <w:rPr>
          <w:rFonts w:ascii="Times New Roman" w:hAnsi="Times New Roman" w:cs="Times New Roman"/>
          <w:sz w:val="24"/>
          <w:szCs w:val="24"/>
        </w:rPr>
        <w:t xml:space="preserve">virtual </w:t>
      </w:r>
      <w:r w:rsidR="0070531D">
        <w:rPr>
          <w:rFonts w:ascii="Times New Roman" w:hAnsi="Times New Roman" w:cs="Times New Roman"/>
          <w:sz w:val="24"/>
          <w:szCs w:val="24"/>
        </w:rPr>
        <w:t xml:space="preserve">Conversation Lounge on </w:t>
      </w:r>
      <w:r w:rsidR="00F17974">
        <w:rPr>
          <w:rFonts w:ascii="Times New Roman" w:hAnsi="Times New Roman" w:cs="Times New Roman"/>
          <w:sz w:val="24"/>
          <w:szCs w:val="24"/>
        </w:rPr>
        <w:t>Thursday August 25 at 5:30 PM.</w:t>
      </w:r>
    </w:p>
    <w:p w14:paraId="5E185958" w14:textId="67287955" w:rsidR="00186763" w:rsidRDefault="00186763" w:rsidP="00186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38F18" w14:textId="77777777" w:rsidR="00186763" w:rsidRPr="00186763" w:rsidRDefault="00186763" w:rsidP="001867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82781" w14:textId="5F74CEF6" w:rsidR="00DC177D" w:rsidRPr="00205C11" w:rsidRDefault="00205C11" w:rsidP="00CB16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C177D" w:rsidRPr="00205C11">
        <w:rPr>
          <w:rFonts w:ascii="Times New Roman" w:hAnsi="Times New Roman" w:cs="Times New Roman"/>
          <w:b/>
          <w:bCs/>
          <w:sz w:val="24"/>
          <w:szCs w:val="24"/>
        </w:rPr>
        <w:t>Update on Ongoing Conversations</w:t>
      </w:r>
      <w:r w:rsidR="00D07D64">
        <w:rPr>
          <w:rFonts w:ascii="Times New Roman" w:hAnsi="Times New Roman" w:cs="Times New Roman"/>
          <w:b/>
          <w:bCs/>
          <w:sz w:val="24"/>
          <w:szCs w:val="24"/>
        </w:rPr>
        <w:t xml:space="preserve"> and Initiatives</w:t>
      </w:r>
    </w:p>
    <w:p w14:paraId="418A95E4" w14:textId="7071B41F" w:rsidR="008D61B8" w:rsidRPr="00205C11" w:rsidRDefault="008D61B8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7040E" w14:textId="4F201652" w:rsidR="009A4935" w:rsidRDefault="00D164D3" w:rsidP="00514259">
      <w:pPr>
        <w:pStyle w:val="NoSpacing"/>
        <w:numPr>
          <w:ilvl w:val="0"/>
          <w:numId w:val="11"/>
        </w:numPr>
      </w:pPr>
      <w:r w:rsidRPr="0072795A">
        <w:rPr>
          <w:rFonts w:ascii="Times New Roman" w:hAnsi="Times New Roman" w:cs="Times New Roman"/>
          <w:b/>
          <w:bCs/>
          <w:sz w:val="24"/>
          <w:szCs w:val="24"/>
        </w:rPr>
        <w:t xml:space="preserve">Special Section </w:t>
      </w:r>
      <w:r w:rsidR="00AB65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795A">
        <w:rPr>
          <w:rFonts w:ascii="Times New Roman" w:hAnsi="Times New Roman" w:cs="Times New Roman"/>
          <w:b/>
          <w:bCs/>
          <w:sz w:val="24"/>
          <w:szCs w:val="24"/>
        </w:rPr>
        <w:t>cheduled</w:t>
      </w:r>
      <w:r>
        <w:rPr>
          <w:rFonts w:ascii="Times New Roman" w:hAnsi="Times New Roman" w:cs="Times New Roman"/>
          <w:sz w:val="24"/>
          <w:szCs w:val="24"/>
        </w:rPr>
        <w:t xml:space="preserve">: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on 7/22, the Editorial Board approved a Special Section proposed for 86:2, </w:t>
      </w:r>
      <w:r w:rsidR="00AB1A8F">
        <w:rPr>
          <w:rFonts w:ascii="Times New Roman" w:hAnsi="Times New Roman" w:cs="Times New Roman"/>
          <w:sz w:val="24"/>
          <w:szCs w:val="24"/>
        </w:rPr>
        <w:t>guest-edited by</w:t>
      </w:r>
      <w:r w:rsidR="00325674">
        <w:rPr>
          <w:rFonts w:ascii="Times New Roman" w:hAnsi="Times New Roman" w:cs="Times New Roman"/>
          <w:sz w:val="24"/>
          <w:szCs w:val="24"/>
        </w:rPr>
        <w:t xml:space="preserve"> Board members</w:t>
      </w:r>
      <w:r w:rsidR="00AB1A8F">
        <w:rPr>
          <w:rFonts w:ascii="Times New Roman" w:hAnsi="Times New Roman" w:cs="Times New Roman"/>
          <w:sz w:val="24"/>
          <w:szCs w:val="24"/>
        </w:rPr>
        <w:t xml:space="preserve"> Sumayya Ahmed and Rebecca Hankins</w:t>
      </w:r>
      <w:r w:rsidR="00325674">
        <w:rPr>
          <w:rFonts w:ascii="Times New Roman" w:hAnsi="Times New Roman" w:cs="Times New Roman"/>
          <w:sz w:val="24"/>
          <w:szCs w:val="24"/>
        </w:rPr>
        <w:t>,</w:t>
      </w:r>
      <w:r w:rsidR="00AB1A8F">
        <w:rPr>
          <w:rFonts w:ascii="Times New Roman" w:hAnsi="Times New Roman" w:cs="Times New Roman"/>
          <w:sz w:val="24"/>
          <w:szCs w:val="24"/>
        </w:rPr>
        <w:t xml:space="preserve"> on Archives and Libraries of the Middle East and North Africa.  The </w:t>
      </w:r>
      <w:hyperlink r:id="rId10" w:history="1">
        <w:r w:rsidR="00AB1A8F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call for papers</w:t>
        </w:r>
      </w:hyperlink>
      <w:r w:rsidR="00AB1A8F">
        <w:rPr>
          <w:rFonts w:ascii="Times New Roman" w:hAnsi="Times New Roman" w:cs="Times New Roman"/>
          <w:sz w:val="24"/>
          <w:szCs w:val="24"/>
        </w:rPr>
        <w:t xml:space="preserve"> has just been released</w:t>
      </w:r>
      <w:r w:rsidR="001B72AB">
        <w:rPr>
          <w:rFonts w:ascii="Times New Roman" w:hAnsi="Times New Roman" w:cs="Times New Roman"/>
          <w:sz w:val="24"/>
          <w:szCs w:val="24"/>
        </w:rPr>
        <w:t>.</w:t>
      </w:r>
    </w:p>
    <w:p w14:paraId="72095862" w14:textId="43D1A6E3" w:rsidR="006E6C02" w:rsidRPr="00AB65F7" w:rsidRDefault="0072795A" w:rsidP="006533E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</w:rPr>
        <w:t>A*CENSUS</w:t>
      </w:r>
      <w:r w:rsidR="00AB65F7">
        <w:rPr>
          <w:rFonts w:ascii="Times New Roman" w:hAnsi="Times New Roman" w:cs="Times New Roman"/>
          <w:b/>
          <w:bCs/>
        </w:rPr>
        <w:t xml:space="preserve"> II</w:t>
      </w:r>
      <w:r w:rsidRPr="00AB65F7">
        <w:rPr>
          <w:rFonts w:ascii="Times New Roman" w:hAnsi="Times New Roman" w:cs="Times New Roman"/>
        </w:rPr>
        <w:t xml:space="preserve">:  </w:t>
      </w:r>
      <w:r w:rsidR="00235C17" w:rsidRPr="00AB65F7">
        <w:rPr>
          <w:rFonts w:ascii="Times New Roman" w:hAnsi="Times New Roman" w:cs="Times New Roman"/>
          <w:color w:val="222222"/>
          <w:sz w:val="24"/>
          <w:szCs w:val="24"/>
        </w:rPr>
        <w:t>Cary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 is in discussion with </w:t>
      </w:r>
      <w:r w:rsidR="000D35B3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the A*CENSUS </w:t>
      </w:r>
      <w:r w:rsidR="001B72AB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II 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Dissemination Team about the best way to present results from the </w:t>
      </w:r>
      <w:r w:rsidR="001B72AB" w:rsidRPr="00AB65F7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ensus in </w:t>
      </w:r>
      <w:r w:rsidR="0034363F" w:rsidRPr="00AB65F7">
        <w:rPr>
          <w:rFonts w:ascii="Times New Roman" w:hAnsi="Times New Roman" w:cs="Times New Roman"/>
          <w:i/>
          <w:iCs/>
          <w:color w:val="222222"/>
          <w:sz w:val="24"/>
          <w:szCs w:val="24"/>
        </w:rPr>
        <w:t>American Archivist.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35C17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Cary 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will continue to </w:t>
      </w:r>
      <w:r w:rsidR="0034363F" w:rsidRPr="00AB65F7">
        <w:rPr>
          <w:rFonts w:ascii="Times New Roman" w:hAnsi="Times New Roman" w:cs="Times New Roman"/>
          <w:color w:val="222222"/>
          <w:sz w:val="24"/>
          <w:szCs w:val="24"/>
        </w:rPr>
        <w:lastRenderedPageBreak/>
        <w:t>represent the Board with the Dissemination Team</w:t>
      </w:r>
      <w:r w:rsidR="006E6C02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 and the larger A*</w:t>
      </w:r>
      <w:r w:rsidR="005D6816" w:rsidRPr="00AB65F7">
        <w:rPr>
          <w:rFonts w:ascii="Times New Roman" w:hAnsi="Times New Roman" w:cs="Times New Roman"/>
          <w:color w:val="222222"/>
          <w:sz w:val="24"/>
          <w:szCs w:val="24"/>
        </w:rPr>
        <w:t>CENSUS</w:t>
      </w:r>
      <w:r w:rsidR="006E6C02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72AB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II </w:t>
      </w:r>
      <w:r w:rsidR="006E6C02" w:rsidRPr="00AB65F7">
        <w:rPr>
          <w:rFonts w:ascii="Times New Roman" w:hAnsi="Times New Roman" w:cs="Times New Roman"/>
          <w:color w:val="222222"/>
          <w:sz w:val="24"/>
          <w:szCs w:val="24"/>
        </w:rPr>
        <w:t>Working Group.</w:t>
      </w:r>
      <w:r w:rsidR="00325674"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14:paraId="6C7D11F4" w14:textId="22E3A094" w:rsidR="0034363F" w:rsidRPr="00AB65F7" w:rsidRDefault="006E6C02" w:rsidP="006533E6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Proposed Timeline</w:t>
      </w:r>
      <w:r w:rsidRPr="00AB65F7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</w:p>
    <w:p w14:paraId="45D980DC" w14:textId="778770C8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 xml:space="preserve">86:1: Introduction from Erin Passel-Stoddart (A*CENSUS </w:t>
      </w:r>
      <w:r w:rsidR="001B72AB" w:rsidRPr="00AB65F7">
        <w:rPr>
          <w:rFonts w:ascii="Times New Roman" w:hAnsi="Times New Roman" w:cs="Times New Roman"/>
          <w:sz w:val="24"/>
          <w:szCs w:val="24"/>
        </w:rPr>
        <w:t xml:space="preserve">II </w:t>
      </w:r>
      <w:r w:rsidRPr="00AB65F7">
        <w:rPr>
          <w:rFonts w:ascii="Times New Roman" w:hAnsi="Times New Roman" w:cs="Times New Roman"/>
          <w:sz w:val="24"/>
          <w:szCs w:val="24"/>
        </w:rPr>
        <w:t>Working Group and CORDA), and Jennifer Gunter King; preliminary reports from Ithaka on the individual survey</w:t>
      </w:r>
    </w:p>
    <w:p w14:paraId="44315176" w14:textId="6CF89496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86:2: Cluster of Themed Articles</w:t>
      </w:r>
      <w:r w:rsidR="00235C17" w:rsidRPr="00AB65F7">
        <w:rPr>
          <w:rFonts w:ascii="Times New Roman" w:hAnsi="Times New Roman" w:cs="Times New Roman"/>
          <w:sz w:val="24"/>
          <w:szCs w:val="24"/>
        </w:rPr>
        <w:t xml:space="preserve"> [based on identified themes in the grant]</w:t>
      </w:r>
    </w:p>
    <w:p w14:paraId="330EF808" w14:textId="7F82A9C0" w:rsidR="006E6C02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87:1: Cluster of Themed Articles</w:t>
      </w:r>
      <w:r w:rsidR="00235C17" w:rsidRPr="00AB65F7">
        <w:rPr>
          <w:rFonts w:ascii="Times New Roman" w:hAnsi="Times New Roman" w:cs="Times New Roman"/>
          <w:sz w:val="24"/>
          <w:szCs w:val="24"/>
        </w:rPr>
        <w:t xml:space="preserve"> [based on identified themes in the grant]</w:t>
      </w:r>
    </w:p>
    <w:p w14:paraId="6D29ACFD" w14:textId="3FC1DA44" w:rsidR="00CE388E" w:rsidRPr="00AB65F7" w:rsidRDefault="006E6C02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87:2: Open call – writing from the data</w:t>
      </w:r>
    </w:p>
    <w:p w14:paraId="0EA7FD89" w14:textId="694A9457" w:rsidR="000F051A" w:rsidRPr="00AB65F7" w:rsidRDefault="000F051A" w:rsidP="006533E6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  <w:sz w:val="24"/>
          <w:szCs w:val="24"/>
        </w:rPr>
        <w:t>Role of Editorial Board</w:t>
      </w:r>
    </w:p>
    <w:p w14:paraId="5DB623B8" w14:textId="66D1B96E" w:rsidR="000F051A" w:rsidRPr="00AB65F7" w:rsidRDefault="000F051A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 xml:space="preserve">Assist in brainstorming potential contributors, for consideration by the Dissemination Committee.  </w:t>
      </w:r>
      <w:r w:rsidR="00FC32FB" w:rsidRPr="00AB65F7">
        <w:rPr>
          <w:rFonts w:ascii="Times New Roman" w:hAnsi="Times New Roman" w:cs="Times New Roman"/>
          <w:sz w:val="24"/>
          <w:szCs w:val="24"/>
        </w:rPr>
        <w:t>Dissemination Committee will select</w:t>
      </w:r>
      <w:r w:rsidRPr="00AB65F7">
        <w:rPr>
          <w:rFonts w:ascii="Times New Roman" w:hAnsi="Times New Roman" w:cs="Times New Roman"/>
          <w:sz w:val="24"/>
          <w:szCs w:val="24"/>
        </w:rPr>
        <w:t xml:space="preserve"> authors to write these analyses</w:t>
      </w:r>
      <w:r w:rsidR="001B72AB" w:rsidRPr="00AB65F7">
        <w:rPr>
          <w:rFonts w:ascii="Times New Roman" w:hAnsi="Times New Roman" w:cs="Times New Roman"/>
          <w:sz w:val="24"/>
          <w:szCs w:val="24"/>
        </w:rPr>
        <w:t>—</w:t>
      </w:r>
      <w:r w:rsidRPr="00AB65F7">
        <w:rPr>
          <w:rFonts w:ascii="Times New Roman" w:hAnsi="Times New Roman" w:cs="Times New Roman"/>
          <w:sz w:val="24"/>
          <w:szCs w:val="24"/>
        </w:rPr>
        <w:t>Editorial Board is making suggestions only.</w:t>
      </w:r>
    </w:p>
    <w:p w14:paraId="2F853777" w14:textId="2139C589" w:rsidR="000F051A" w:rsidRPr="00AB65F7" w:rsidRDefault="000F051A" w:rsidP="006533E6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Much like special articles (such as the Pease Award winner)</w:t>
      </w:r>
      <w:r w:rsidR="001B72AB" w:rsidRPr="00AB65F7">
        <w:rPr>
          <w:rFonts w:ascii="Times New Roman" w:hAnsi="Times New Roman" w:cs="Times New Roman"/>
          <w:sz w:val="24"/>
          <w:szCs w:val="24"/>
        </w:rPr>
        <w:t>—</w:t>
      </w:r>
      <w:r w:rsidRPr="00AB65F7">
        <w:rPr>
          <w:rFonts w:ascii="Times New Roman" w:hAnsi="Times New Roman" w:cs="Times New Roman"/>
          <w:sz w:val="24"/>
          <w:szCs w:val="24"/>
        </w:rPr>
        <w:t xml:space="preserve">articles will be assumed to be accepted, but ALL articles will undergo a peer review and editorial process.  </w:t>
      </w:r>
    </w:p>
    <w:p w14:paraId="38F2411B" w14:textId="393568F1" w:rsidR="006A7572" w:rsidRPr="00AB65F7" w:rsidRDefault="006A7572" w:rsidP="006A757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b/>
          <w:bCs/>
          <w:sz w:val="24"/>
          <w:szCs w:val="24"/>
        </w:rPr>
        <w:t>Intergenerational Conversations</w:t>
      </w:r>
      <w:r w:rsidRPr="00AB65F7">
        <w:rPr>
          <w:rFonts w:ascii="Times New Roman" w:hAnsi="Times New Roman" w:cs="Times New Roman"/>
          <w:sz w:val="24"/>
          <w:szCs w:val="24"/>
        </w:rPr>
        <w:t>:  Cary, Publications Editor Stacie Williams,</w:t>
      </w:r>
      <w:r w:rsidR="001B72AB" w:rsidRPr="00AB65F7">
        <w:rPr>
          <w:rFonts w:ascii="Times New Roman" w:hAnsi="Times New Roman" w:cs="Times New Roman"/>
          <w:sz w:val="24"/>
          <w:szCs w:val="24"/>
        </w:rPr>
        <w:t xml:space="preserve"> SAA staff Abigail Christian,</w:t>
      </w:r>
      <w:r w:rsidRPr="00AB65F7">
        <w:rPr>
          <w:rFonts w:ascii="Times New Roman" w:hAnsi="Times New Roman" w:cs="Times New Roman"/>
          <w:sz w:val="24"/>
          <w:szCs w:val="24"/>
        </w:rPr>
        <w:t xml:space="preserve"> and Reviews Editors Luke and Buchanan </w:t>
      </w:r>
      <w:r w:rsidR="00617E16" w:rsidRPr="00AB65F7">
        <w:rPr>
          <w:rFonts w:ascii="Times New Roman" w:hAnsi="Times New Roman" w:cs="Times New Roman"/>
          <w:sz w:val="24"/>
          <w:szCs w:val="24"/>
        </w:rPr>
        <w:t>discussed a proposal from members Rand Jimerson and John Fleckner</w:t>
      </w:r>
      <w:r w:rsidR="00EF34AA" w:rsidRPr="00AB65F7">
        <w:rPr>
          <w:rFonts w:ascii="Times New Roman" w:hAnsi="Times New Roman" w:cs="Times New Roman"/>
          <w:sz w:val="24"/>
          <w:szCs w:val="24"/>
        </w:rPr>
        <w:t>. Originally proposed</w:t>
      </w:r>
      <w:r w:rsidR="001B72AB" w:rsidRPr="00AB65F7">
        <w:rPr>
          <w:rFonts w:ascii="Times New Roman" w:hAnsi="Times New Roman" w:cs="Times New Roman"/>
          <w:sz w:val="24"/>
          <w:szCs w:val="24"/>
        </w:rPr>
        <w:t xml:space="preserve"> to the Publications Board</w:t>
      </w:r>
      <w:r w:rsidR="00EF34AA" w:rsidRPr="00AB65F7">
        <w:rPr>
          <w:rFonts w:ascii="Times New Roman" w:hAnsi="Times New Roman" w:cs="Times New Roman"/>
          <w:sz w:val="24"/>
          <w:szCs w:val="24"/>
        </w:rPr>
        <w:t xml:space="preserve"> as a monograph, we collaboratively re-framed this as an opportunity </w:t>
      </w:r>
      <w:r w:rsidR="00617E16" w:rsidRPr="00AB65F7">
        <w:rPr>
          <w:rFonts w:ascii="Times New Roman" w:hAnsi="Times New Roman" w:cs="Times New Roman"/>
          <w:sz w:val="24"/>
          <w:szCs w:val="24"/>
        </w:rPr>
        <w:t xml:space="preserve">to create a new feature in the Reviews Portal called “Intergenerational Conversations.” This will be a </w:t>
      </w:r>
      <w:r w:rsidR="00AC4931" w:rsidRPr="00AB65F7">
        <w:rPr>
          <w:rFonts w:ascii="Times New Roman" w:hAnsi="Times New Roman" w:cs="Times New Roman"/>
          <w:sz w:val="24"/>
          <w:szCs w:val="24"/>
        </w:rPr>
        <w:t xml:space="preserve">year-long project which engages new voices in the literature with the previously published work of John Fleckner, with context by Fleckner and Jimerson. </w:t>
      </w:r>
      <w:r w:rsidR="001B698E" w:rsidRPr="00AB65F7">
        <w:rPr>
          <w:rFonts w:ascii="Times New Roman" w:hAnsi="Times New Roman" w:cs="Times New Roman"/>
          <w:sz w:val="24"/>
          <w:szCs w:val="24"/>
        </w:rPr>
        <w:t>We are in the planning stages for this project, but this effort has numerous benefits:</w:t>
      </w:r>
    </w:p>
    <w:p w14:paraId="365BB0EE" w14:textId="5107A77D" w:rsidR="001B698E" w:rsidRPr="00AB65F7" w:rsidRDefault="001B698E" w:rsidP="001B698E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It engages new voices and contributions</w:t>
      </w:r>
      <w:r w:rsidR="00D4297F" w:rsidRPr="00AB65F7">
        <w:rPr>
          <w:rFonts w:ascii="Times New Roman" w:hAnsi="Times New Roman" w:cs="Times New Roman"/>
          <w:sz w:val="24"/>
          <w:szCs w:val="24"/>
        </w:rPr>
        <w:t>,</w:t>
      </w:r>
      <w:r w:rsidR="00306B42" w:rsidRPr="00AB65F7">
        <w:rPr>
          <w:rFonts w:ascii="Times New Roman" w:hAnsi="Times New Roman" w:cs="Times New Roman"/>
          <w:sz w:val="24"/>
          <w:szCs w:val="24"/>
        </w:rPr>
        <w:t xml:space="preserve"> pairing them with publications</w:t>
      </w:r>
      <w:r w:rsidR="00D4297F" w:rsidRPr="00AB65F7">
        <w:rPr>
          <w:rFonts w:ascii="Times New Roman" w:hAnsi="Times New Roman" w:cs="Times New Roman"/>
          <w:sz w:val="24"/>
          <w:szCs w:val="24"/>
        </w:rPr>
        <w:t xml:space="preserve"> from highly respected author</w:t>
      </w:r>
      <w:r w:rsidR="00306B42" w:rsidRPr="00AB65F7">
        <w:rPr>
          <w:rFonts w:ascii="Times New Roman" w:hAnsi="Times New Roman" w:cs="Times New Roman"/>
          <w:sz w:val="24"/>
          <w:szCs w:val="24"/>
        </w:rPr>
        <w:t>s</w:t>
      </w:r>
      <w:r w:rsidR="00C33ED6" w:rsidRPr="00AB65F7">
        <w:rPr>
          <w:rFonts w:ascii="Times New Roman" w:hAnsi="Times New Roman" w:cs="Times New Roman"/>
          <w:sz w:val="24"/>
          <w:szCs w:val="24"/>
        </w:rPr>
        <w:t>. Fleckner has written extensively on Native American archives; Jimerson has written extensively on archives as centers for social justice.</w:t>
      </w:r>
    </w:p>
    <w:p w14:paraId="17DDC6C4" w14:textId="6DD7A189" w:rsidR="001B698E" w:rsidRPr="00AB65F7" w:rsidRDefault="001B698E" w:rsidP="001B698E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I</w:t>
      </w:r>
      <w:r w:rsidR="00D4297F" w:rsidRPr="00AB65F7">
        <w:rPr>
          <w:rFonts w:ascii="Times New Roman" w:hAnsi="Times New Roman" w:cs="Times New Roman"/>
          <w:sz w:val="24"/>
          <w:szCs w:val="24"/>
        </w:rPr>
        <w:t>t o</w:t>
      </w:r>
      <w:r w:rsidR="00917607" w:rsidRPr="00AB65F7">
        <w:rPr>
          <w:rFonts w:ascii="Times New Roman" w:hAnsi="Times New Roman" w:cs="Times New Roman"/>
          <w:sz w:val="24"/>
          <w:szCs w:val="24"/>
        </w:rPr>
        <w:t>ffers an opportunity to</w:t>
      </w:r>
      <w:r w:rsidR="00306B42" w:rsidRPr="00AB65F7">
        <w:rPr>
          <w:rFonts w:ascii="Times New Roman" w:hAnsi="Times New Roman" w:cs="Times New Roman"/>
          <w:sz w:val="24"/>
          <w:szCs w:val="24"/>
        </w:rPr>
        <w:t xml:space="preserve"> expand the work of the Reviews Portal</w:t>
      </w:r>
    </w:p>
    <w:p w14:paraId="045CF71D" w14:textId="50416AA7" w:rsidR="00743B64" w:rsidRPr="00AB65F7" w:rsidRDefault="00743B64" w:rsidP="00743B64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 xml:space="preserve">We continue to consider ways to integrate the Reviews Portal more firmly into the digital instance of </w:t>
      </w:r>
      <w:r w:rsidRPr="00AB65F7"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 w:rsidR="00C6555F" w:rsidRPr="00AB65F7">
        <w:rPr>
          <w:rFonts w:ascii="Times New Roman" w:hAnsi="Times New Roman" w:cs="Times New Roman"/>
          <w:sz w:val="24"/>
          <w:szCs w:val="24"/>
        </w:rPr>
        <w:t xml:space="preserve"> and to use the Portal to its fullest advantage.</w:t>
      </w:r>
    </w:p>
    <w:p w14:paraId="6EC2C157" w14:textId="00E225A4" w:rsidR="00743B64" w:rsidRPr="00AB65F7" w:rsidRDefault="00743B64" w:rsidP="00743B64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65F7">
        <w:rPr>
          <w:rFonts w:ascii="Times New Roman" w:hAnsi="Times New Roman" w:cs="Times New Roman"/>
          <w:sz w:val="24"/>
          <w:szCs w:val="24"/>
        </w:rPr>
        <w:t>Can offer possibilities for cross-publications cooperation</w:t>
      </w:r>
      <w:r w:rsidR="001B72AB" w:rsidRPr="00AB65F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1B72AB" w:rsidRPr="00AB65F7">
        <w:rPr>
          <w:rFonts w:ascii="Times New Roman" w:hAnsi="Times New Roman" w:cs="Times New Roman"/>
          <w:sz w:val="24"/>
          <w:szCs w:val="24"/>
        </w:rPr>
        <w:t>p</w:t>
      </w:r>
      <w:r w:rsidR="00A75F0C" w:rsidRPr="00AB65F7">
        <w:rPr>
          <w:rFonts w:ascii="Times New Roman" w:hAnsi="Times New Roman" w:cs="Times New Roman"/>
          <w:sz w:val="24"/>
          <w:szCs w:val="24"/>
        </w:rPr>
        <w:t>odcast;</w:t>
      </w:r>
      <w:proofErr w:type="gramEnd"/>
      <w:r w:rsidR="00A75F0C" w:rsidRPr="00AB65F7">
        <w:rPr>
          <w:rFonts w:ascii="Times New Roman" w:hAnsi="Times New Roman" w:cs="Times New Roman"/>
          <w:sz w:val="24"/>
          <w:szCs w:val="24"/>
        </w:rPr>
        <w:t xml:space="preserve"> </w:t>
      </w:r>
      <w:r w:rsidR="001B72AB" w:rsidRPr="00AB65F7">
        <w:rPr>
          <w:rFonts w:ascii="Times New Roman" w:hAnsi="Times New Roman" w:cs="Times New Roman"/>
          <w:i/>
          <w:iCs/>
          <w:sz w:val="24"/>
          <w:szCs w:val="24"/>
        </w:rPr>
        <w:t>Archival</w:t>
      </w:r>
      <w:r w:rsidR="001B72AB" w:rsidRPr="00AB65F7">
        <w:rPr>
          <w:rFonts w:ascii="Times New Roman" w:hAnsi="Times New Roman" w:cs="Times New Roman"/>
          <w:sz w:val="24"/>
          <w:szCs w:val="24"/>
        </w:rPr>
        <w:t xml:space="preserve"> </w:t>
      </w:r>
      <w:r w:rsidR="00A75F0C" w:rsidRPr="00AB65F7">
        <w:rPr>
          <w:rFonts w:ascii="Times New Roman" w:hAnsi="Times New Roman" w:cs="Times New Roman"/>
          <w:i/>
          <w:iCs/>
          <w:sz w:val="24"/>
          <w:szCs w:val="24"/>
        </w:rPr>
        <w:t>Outlook</w:t>
      </w:r>
      <w:r w:rsidR="00A75F0C" w:rsidRPr="00AB65F7">
        <w:rPr>
          <w:rFonts w:ascii="Times New Roman" w:hAnsi="Times New Roman" w:cs="Times New Roman"/>
          <w:sz w:val="24"/>
          <w:szCs w:val="24"/>
        </w:rPr>
        <w:t xml:space="preserve"> feature</w:t>
      </w:r>
      <w:r w:rsidR="001B72AB" w:rsidRPr="00AB65F7">
        <w:rPr>
          <w:rFonts w:ascii="Times New Roman" w:hAnsi="Times New Roman" w:cs="Times New Roman"/>
          <w:sz w:val="24"/>
          <w:szCs w:val="24"/>
        </w:rPr>
        <w:t>, etc.</w:t>
      </w:r>
      <w:r w:rsidR="00A75F0C" w:rsidRPr="00AB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1ACA8" w14:textId="3CD34638" w:rsidR="0072795A" w:rsidRDefault="0072795A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EFFC3" w14:textId="153FDF6F" w:rsidR="008D61B8" w:rsidRPr="00205C11" w:rsidRDefault="00205C11" w:rsidP="008D61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2795A">
        <w:rPr>
          <w:rFonts w:ascii="Times New Roman" w:hAnsi="Times New Roman" w:cs="Times New Roman"/>
          <w:b/>
          <w:bCs/>
          <w:sz w:val="24"/>
          <w:szCs w:val="24"/>
        </w:rPr>
        <w:t>Editorial Board Updates</w:t>
      </w:r>
    </w:p>
    <w:p w14:paraId="7BFAC7A4" w14:textId="7ECAAF49" w:rsidR="009C0FE7" w:rsidRDefault="00E5188F" w:rsidP="00D824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Shadrack Katuu, International Board member, declined service for a second term on the Editorial Board. </w:t>
      </w:r>
      <w:r w:rsidR="009C0FE7">
        <w:rPr>
          <w:rFonts w:ascii="Times New Roman" w:hAnsi="Times New Roman" w:cs="Times New Roman"/>
          <w:sz w:val="24"/>
          <w:szCs w:val="24"/>
        </w:rPr>
        <w:t xml:space="preserve">I want to take this opportunity to recognize </w:t>
      </w:r>
      <w:proofErr w:type="gramStart"/>
      <w:r w:rsidR="009C0FE7">
        <w:rPr>
          <w:rFonts w:ascii="Times New Roman" w:hAnsi="Times New Roman" w:cs="Times New Roman"/>
          <w:sz w:val="24"/>
          <w:szCs w:val="24"/>
        </w:rPr>
        <w:t>Shadrack, and</w:t>
      </w:r>
      <w:proofErr w:type="gramEnd"/>
      <w:r w:rsidR="009C0FE7">
        <w:rPr>
          <w:rFonts w:ascii="Times New Roman" w:hAnsi="Times New Roman" w:cs="Times New Roman"/>
          <w:sz w:val="24"/>
          <w:szCs w:val="24"/>
        </w:rPr>
        <w:t xml:space="preserve"> thank him for his excellent service to the Board</w:t>
      </w:r>
      <w:r w:rsidR="004F65E8">
        <w:rPr>
          <w:rFonts w:ascii="Times New Roman" w:hAnsi="Times New Roman" w:cs="Times New Roman"/>
          <w:sz w:val="24"/>
          <w:szCs w:val="24"/>
        </w:rPr>
        <w:t>.</w:t>
      </w:r>
    </w:p>
    <w:p w14:paraId="6B76C4C5" w14:textId="6A958785" w:rsidR="00D8242C" w:rsidRPr="00D8242C" w:rsidRDefault="00E5188F" w:rsidP="009C0FE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Cary has been working with Board members to identify potential </w:t>
      </w:r>
      <w:r w:rsidR="00DD7701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2A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forward</w:t>
      </w:r>
      <w:r w:rsidR="001B72A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suggested names to Baxter and Wong</w:t>
      </w:r>
      <w:r w:rsidR="001B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Smith</w:t>
      </w:r>
      <w:r w:rsidR="002326C5">
        <w:rPr>
          <w:rFonts w:ascii="Times New Roman" w:hAnsi="Times New Roman" w:cs="Times New Roman"/>
          <w:sz w:val="24"/>
          <w:szCs w:val="24"/>
        </w:rPr>
        <w:t xml:space="preserve"> for consideration.</w:t>
      </w:r>
    </w:p>
    <w:p w14:paraId="5C06405D" w14:textId="37D6F70D" w:rsidR="008D61B8" w:rsidRDefault="00E5188F" w:rsidP="009F23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Early</w:t>
      </w:r>
      <w:r w:rsidR="001B72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Career members were appointed</w:t>
      </w:r>
      <w:r w:rsidR="0017477E">
        <w:rPr>
          <w:rFonts w:ascii="Times New Roman" w:hAnsi="Times New Roman" w:cs="Times New Roman"/>
          <w:sz w:val="24"/>
          <w:szCs w:val="24"/>
        </w:rPr>
        <w:t>. These new members will assume responsibilities after the Annual Meeting and will begin working on the Hidden Content Project.</w:t>
      </w:r>
    </w:p>
    <w:p w14:paraId="0FC30E42" w14:textId="71DA980A" w:rsidR="00660B4C" w:rsidRDefault="00660B4C" w:rsidP="00660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Bree’ya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 Huston-Tillotson University</w:t>
      </w:r>
    </w:p>
    <w:p w14:paraId="3DB07AEA" w14:textId="7DDBB773" w:rsidR="00660B4C" w:rsidRPr="00660B4C" w:rsidRDefault="00660B4C" w:rsidP="00660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Greenwood, Union College</w:t>
      </w:r>
    </w:p>
    <w:p w14:paraId="7D2BB4C6" w14:textId="21456E0C" w:rsidR="00F35E9E" w:rsidRDefault="00F35E9E" w:rsidP="008E5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would like to recognize Mario Ramirez, outgoing Council Liaison, </w:t>
      </w:r>
      <w:r w:rsidR="009C0FE7">
        <w:rPr>
          <w:rFonts w:ascii="Times New Roman" w:hAnsi="Times New Roman" w:cs="Times New Roman"/>
          <w:sz w:val="24"/>
          <w:szCs w:val="24"/>
        </w:rPr>
        <w:t xml:space="preserve">and thank him </w:t>
      </w:r>
      <w:r>
        <w:rPr>
          <w:rFonts w:ascii="Times New Roman" w:hAnsi="Times New Roman" w:cs="Times New Roman"/>
          <w:sz w:val="24"/>
          <w:szCs w:val="24"/>
        </w:rPr>
        <w:t xml:space="preserve">for his </w:t>
      </w:r>
      <w:r w:rsidR="009C0FE7">
        <w:rPr>
          <w:rFonts w:ascii="Times New Roman" w:hAnsi="Times New Roman" w:cs="Times New Roman"/>
          <w:sz w:val="24"/>
          <w:szCs w:val="24"/>
        </w:rPr>
        <w:t>support an</w:t>
      </w:r>
      <w:r w:rsidR="004F65E8">
        <w:rPr>
          <w:rFonts w:ascii="Times New Roman" w:hAnsi="Times New Roman" w:cs="Times New Roman"/>
          <w:sz w:val="24"/>
          <w:szCs w:val="24"/>
        </w:rPr>
        <w:t xml:space="preserve">d excellent </w:t>
      </w:r>
      <w:r w:rsidR="009C0FE7">
        <w:rPr>
          <w:rFonts w:ascii="Times New Roman" w:hAnsi="Times New Roman" w:cs="Times New Roman"/>
          <w:sz w:val="24"/>
          <w:szCs w:val="24"/>
        </w:rPr>
        <w:t>work for the Board</w:t>
      </w:r>
      <w:r w:rsidR="004F6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We’re looking forward to working with our new Council Liaison Joyce Gabiola. They recently </w:t>
      </w:r>
      <w:r w:rsidR="00956E68">
        <w:rPr>
          <w:rFonts w:ascii="Times New Roman" w:hAnsi="Times New Roman" w:cs="Times New Roman"/>
          <w:sz w:val="24"/>
          <w:szCs w:val="24"/>
        </w:rPr>
        <w:t xml:space="preserve">co-authored </w:t>
      </w:r>
      <w:r w:rsidR="001E2B2B">
        <w:rPr>
          <w:rFonts w:ascii="Times New Roman" w:hAnsi="Times New Roman" w:cs="Times New Roman"/>
          <w:sz w:val="24"/>
          <w:szCs w:val="24"/>
        </w:rPr>
        <w:t xml:space="preserve">an excellent article in the </w:t>
      </w:r>
      <w:r w:rsidR="001B72AB">
        <w:rPr>
          <w:rFonts w:ascii="Times New Roman" w:hAnsi="Times New Roman" w:cs="Times New Roman"/>
          <w:sz w:val="24"/>
          <w:szCs w:val="24"/>
        </w:rPr>
        <w:t>latest issue of</w:t>
      </w:r>
      <w:r w:rsidR="001E2B2B">
        <w:rPr>
          <w:rFonts w:ascii="Times New Roman" w:hAnsi="Times New Roman" w:cs="Times New Roman"/>
          <w:sz w:val="24"/>
          <w:szCs w:val="24"/>
        </w:rPr>
        <w:t xml:space="preserve"> </w:t>
      </w:r>
      <w:r w:rsidR="001E2B2B"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 w:rsidR="001B72AB">
        <w:rPr>
          <w:rFonts w:ascii="Times New Roman" w:hAnsi="Times New Roman" w:cs="Times New Roman"/>
          <w:sz w:val="24"/>
          <w:szCs w:val="24"/>
        </w:rPr>
        <w:t>—</w:t>
      </w:r>
      <w:hyperlink r:id="rId11" w:history="1">
        <w:r w:rsidR="00F91CC7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1B72AB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‘</w:t>
        </w:r>
        <w:r w:rsidR="001E2B2B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It’s a Trap</w:t>
        </w:r>
        <w:r w:rsidR="00F91CC7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’</w:t>
        </w:r>
        <w:r w:rsidR="001E2B2B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: Complication Representation in Community-Based Archives</w:t>
        </w:r>
        <w:r w:rsidR="00F91CC7" w:rsidRPr="001B72AB">
          <w:rPr>
            <w:rStyle w:val="Hyperlink"/>
            <w:rFonts w:ascii="Times New Roman" w:hAnsi="Times New Roman" w:cs="Times New Roman"/>
            <w:sz w:val="24"/>
            <w:szCs w:val="24"/>
          </w:rPr>
          <w:t>.”</w:t>
        </w:r>
      </w:hyperlink>
      <w:r w:rsidR="00F91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984E3" w14:textId="0A719F81" w:rsidR="008E51DA" w:rsidRPr="00205C11" w:rsidRDefault="008E51DA" w:rsidP="008E5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The Editorial Board’s next meeting </w:t>
      </w:r>
      <w:r w:rsidR="001F3545">
        <w:rPr>
          <w:rFonts w:ascii="Times New Roman" w:hAnsi="Times New Roman" w:cs="Times New Roman"/>
          <w:sz w:val="24"/>
          <w:szCs w:val="24"/>
        </w:rPr>
        <w:t xml:space="preserve">will be scheduled for October 2022 and will be a joint meeting with CORDA to discuss the ongoing role of </w:t>
      </w:r>
      <w:r w:rsidR="001F3545">
        <w:rPr>
          <w:rFonts w:ascii="Times New Roman" w:hAnsi="Times New Roman" w:cs="Times New Roman"/>
          <w:i/>
          <w:iCs/>
          <w:sz w:val="24"/>
          <w:szCs w:val="24"/>
        </w:rPr>
        <w:t>American Archivist</w:t>
      </w:r>
      <w:r w:rsidR="001F3545">
        <w:rPr>
          <w:rFonts w:ascii="Times New Roman" w:hAnsi="Times New Roman" w:cs="Times New Roman"/>
          <w:sz w:val="24"/>
          <w:szCs w:val="24"/>
        </w:rPr>
        <w:t xml:space="preserve"> in contributing to the CORDA Research Roadmap and the </w:t>
      </w:r>
      <w:proofErr w:type="spellStart"/>
      <w:r w:rsidR="001F3545">
        <w:rPr>
          <w:rFonts w:ascii="Times New Roman" w:hAnsi="Times New Roman" w:cs="Times New Roman"/>
          <w:sz w:val="24"/>
          <w:szCs w:val="24"/>
        </w:rPr>
        <w:t>Dataverse</w:t>
      </w:r>
      <w:proofErr w:type="spellEnd"/>
      <w:r w:rsidR="001F3545">
        <w:rPr>
          <w:rFonts w:ascii="Times New Roman" w:hAnsi="Times New Roman" w:cs="Times New Roman"/>
          <w:sz w:val="24"/>
          <w:szCs w:val="24"/>
        </w:rPr>
        <w:t>.</w:t>
      </w:r>
    </w:p>
    <w:p w14:paraId="2A242FA3" w14:textId="77777777" w:rsidR="008E51DA" w:rsidRPr="00205C11" w:rsidRDefault="008E51DA" w:rsidP="008E5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189F0" w14:textId="197F7943" w:rsidR="00D335CE" w:rsidRPr="00205C11" w:rsidRDefault="00D335CE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15897" w14:textId="77777777" w:rsidR="00DC177D" w:rsidRPr="00C31BA6" w:rsidRDefault="00DC177D" w:rsidP="00CB16E0">
      <w:pPr>
        <w:pStyle w:val="NoSpacing"/>
        <w:rPr>
          <w:sz w:val="24"/>
          <w:szCs w:val="24"/>
        </w:rPr>
      </w:pPr>
    </w:p>
    <w:sectPr w:rsidR="00DC177D" w:rsidRPr="00C31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03BE" w14:textId="77777777" w:rsidR="00BC3073" w:rsidRDefault="00BC3073" w:rsidP="00BA13B7">
      <w:pPr>
        <w:spacing w:after="0" w:line="240" w:lineRule="auto"/>
      </w:pPr>
      <w:r>
        <w:separator/>
      </w:r>
    </w:p>
  </w:endnote>
  <w:endnote w:type="continuationSeparator" w:id="0">
    <w:p w14:paraId="59B1AB42" w14:textId="77777777" w:rsidR="00BC3073" w:rsidRDefault="00BC3073" w:rsidP="00B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33FA" w14:textId="77777777" w:rsidR="00B84B95" w:rsidRDefault="00B8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285" w14:textId="51D8507F" w:rsidR="00BA13B7" w:rsidRDefault="00BA13B7">
    <w:pPr>
      <w:pStyle w:val="Footer"/>
    </w:pPr>
    <w:r w:rsidRPr="00B84B95">
      <w:rPr>
        <w:rFonts w:ascii="Times New Roman" w:hAnsi="Times New Roman"/>
        <w:i/>
        <w:iCs/>
        <w:sz w:val="20"/>
        <w:szCs w:val="20"/>
      </w:rPr>
      <w:t>American Archivist</w:t>
    </w:r>
    <w:r>
      <w:rPr>
        <w:rFonts w:ascii="Times New Roman" w:hAnsi="Times New Roman"/>
        <w:sz w:val="20"/>
        <w:szCs w:val="20"/>
      </w:rPr>
      <w:t xml:space="preserve"> Editor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2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</w:r>
    <w:r w:rsidR="00B84B95">
      <w:rPr>
        <w:rFonts w:ascii="Times New Roman" w:hAnsi="Times New Roman"/>
        <w:sz w:val="20"/>
        <w:szCs w:val="20"/>
      </w:rPr>
      <w:t>VI.E</w:t>
    </w:r>
    <w:r>
      <w:rPr>
        <w:rFonts w:ascii="Times New Roman" w:hAnsi="Times New Roman"/>
        <w:sz w:val="20"/>
        <w:szCs w:val="20"/>
      </w:rPr>
      <w:t>-AA-Editor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FDBF" w14:textId="77777777" w:rsidR="00B84B95" w:rsidRDefault="00B8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8F90" w14:textId="77777777" w:rsidR="00BC3073" w:rsidRDefault="00BC3073" w:rsidP="00BA13B7">
      <w:pPr>
        <w:spacing w:after="0" w:line="240" w:lineRule="auto"/>
      </w:pPr>
      <w:r>
        <w:separator/>
      </w:r>
    </w:p>
  </w:footnote>
  <w:footnote w:type="continuationSeparator" w:id="0">
    <w:p w14:paraId="76CD0D49" w14:textId="77777777" w:rsidR="00BC3073" w:rsidRDefault="00BC3073" w:rsidP="00B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4FF" w14:textId="77777777" w:rsidR="00B84B95" w:rsidRDefault="00B8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376" w14:textId="0D6E90D2" w:rsidR="00BA13B7" w:rsidRPr="00375AA3" w:rsidRDefault="00BA13B7" w:rsidP="00BA13B7">
    <w:pPr>
      <w:spacing w:after="0" w:line="240" w:lineRule="auto"/>
      <w:ind w:left="360" w:hanging="36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Agenda Item </w:t>
    </w:r>
    <w:r w:rsidR="00AB65F7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VI.E</w:t>
    </w:r>
  </w:p>
  <w:p w14:paraId="11AF561A" w14:textId="77777777" w:rsidR="00BA13B7" w:rsidRDefault="00BA1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F96" w14:textId="77777777" w:rsidR="00B84B95" w:rsidRDefault="00B8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A94"/>
    <w:multiLevelType w:val="hybridMultilevel"/>
    <w:tmpl w:val="FC5E6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4E8"/>
    <w:multiLevelType w:val="hybridMultilevel"/>
    <w:tmpl w:val="FE442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340"/>
    <w:multiLevelType w:val="hybridMultilevel"/>
    <w:tmpl w:val="0EAA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314"/>
    <w:multiLevelType w:val="hybridMultilevel"/>
    <w:tmpl w:val="368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0C70"/>
    <w:multiLevelType w:val="hybridMultilevel"/>
    <w:tmpl w:val="A29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53B"/>
    <w:multiLevelType w:val="hybridMultilevel"/>
    <w:tmpl w:val="98F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CF5"/>
    <w:multiLevelType w:val="hybridMultilevel"/>
    <w:tmpl w:val="2CEE1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E4623"/>
    <w:multiLevelType w:val="hybridMultilevel"/>
    <w:tmpl w:val="9486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0049F"/>
    <w:multiLevelType w:val="hybridMultilevel"/>
    <w:tmpl w:val="9A367E84"/>
    <w:lvl w:ilvl="0" w:tplc="A51E22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95BD6"/>
    <w:multiLevelType w:val="hybridMultilevel"/>
    <w:tmpl w:val="E5A4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C75"/>
    <w:multiLevelType w:val="hybridMultilevel"/>
    <w:tmpl w:val="E05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26750">
    <w:abstractNumId w:val="4"/>
  </w:num>
  <w:num w:numId="2" w16cid:durableId="1232959197">
    <w:abstractNumId w:val="3"/>
  </w:num>
  <w:num w:numId="3" w16cid:durableId="1449616554">
    <w:abstractNumId w:val="5"/>
  </w:num>
  <w:num w:numId="4" w16cid:durableId="728721983">
    <w:abstractNumId w:val="0"/>
  </w:num>
  <w:num w:numId="5" w16cid:durableId="1062363766">
    <w:abstractNumId w:val="8"/>
  </w:num>
  <w:num w:numId="6" w16cid:durableId="1794858253">
    <w:abstractNumId w:val="7"/>
  </w:num>
  <w:num w:numId="7" w16cid:durableId="132648536">
    <w:abstractNumId w:val="6"/>
  </w:num>
  <w:num w:numId="8" w16cid:durableId="1118792310">
    <w:abstractNumId w:val="9"/>
  </w:num>
  <w:num w:numId="9" w16cid:durableId="1949583234">
    <w:abstractNumId w:val="2"/>
  </w:num>
  <w:num w:numId="10" w16cid:durableId="1132165641">
    <w:abstractNumId w:val="1"/>
  </w:num>
  <w:num w:numId="11" w16cid:durableId="812797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A6"/>
    <w:rsid w:val="000133FC"/>
    <w:rsid w:val="00022020"/>
    <w:rsid w:val="00034299"/>
    <w:rsid w:val="00034D4C"/>
    <w:rsid w:val="000663B0"/>
    <w:rsid w:val="000A0932"/>
    <w:rsid w:val="000C7DD9"/>
    <w:rsid w:val="000D35B3"/>
    <w:rsid w:val="000E278C"/>
    <w:rsid w:val="000F051A"/>
    <w:rsid w:val="0011456D"/>
    <w:rsid w:val="00120A67"/>
    <w:rsid w:val="00136771"/>
    <w:rsid w:val="00150359"/>
    <w:rsid w:val="0017477E"/>
    <w:rsid w:val="00186763"/>
    <w:rsid w:val="001B698E"/>
    <w:rsid w:val="001B72AB"/>
    <w:rsid w:val="001E2B2B"/>
    <w:rsid w:val="001F3545"/>
    <w:rsid w:val="00205C11"/>
    <w:rsid w:val="0022256D"/>
    <w:rsid w:val="002251EC"/>
    <w:rsid w:val="002326C5"/>
    <w:rsid w:val="00235C17"/>
    <w:rsid w:val="00237C6F"/>
    <w:rsid w:val="0030538F"/>
    <w:rsid w:val="00306B42"/>
    <w:rsid w:val="00325674"/>
    <w:rsid w:val="0034363F"/>
    <w:rsid w:val="003A7AC5"/>
    <w:rsid w:val="003C33FA"/>
    <w:rsid w:val="003D1AFE"/>
    <w:rsid w:val="00414C98"/>
    <w:rsid w:val="00466A51"/>
    <w:rsid w:val="004A2EF9"/>
    <w:rsid w:val="004A6E2C"/>
    <w:rsid w:val="004C6A8E"/>
    <w:rsid w:val="004F65E8"/>
    <w:rsid w:val="00513D44"/>
    <w:rsid w:val="00514259"/>
    <w:rsid w:val="00541406"/>
    <w:rsid w:val="005D6816"/>
    <w:rsid w:val="00602ACF"/>
    <w:rsid w:val="00617E16"/>
    <w:rsid w:val="00651676"/>
    <w:rsid w:val="006533E6"/>
    <w:rsid w:val="00660B4C"/>
    <w:rsid w:val="00680EDB"/>
    <w:rsid w:val="00692EFA"/>
    <w:rsid w:val="006A7572"/>
    <w:rsid w:val="006E6C02"/>
    <w:rsid w:val="006F1967"/>
    <w:rsid w:val="0070531D"/>
    <w:rsid w:val="0072795A"/>
    <w:rsid w:val="00743B64"/>
    <w:rsid w:val="00754FBE"/>
    <w:rsid w:val="007618DB"/>
    <w:rsid w:val="007B6638"/>
    <w:rsid w:val="007C09ED"/>
    <w:rsid w:val="007F2DB3"/>
    <w:rsid w:val="00800516"/>
    <w:rsid w:val="008D61B8"/>
    <w:rsid w:val="008E51DA"/>
    <w:rsid w:val="008E7468"/>
    <w:rsid w:val="009125A7"/>
    <w:rsid w:val="00917607"/>
    <w:rsid w:val="00935954"/>
    <w:rsid w:val="00956E68"/>
    <w:rsid w:val="009A4935"/>
    <w:rsid w:val="009B1C7D"/>
    <w:rsid w:val="009C0FE7"/>
    <w:rsid w:val="009F238E"/>
    <w:rsid w:val="00A057A3"/>
    <w:rsid w:val="00A75F0C"/>
    <w:rsid w:val="00A96344"/>
    <w:rsid w:val="00AB1A8F"/>
    <w:rsid w:val="00AB65F7"/>
    <w:rsid w:val="00AC4931"/>
    <w:rsid w:val="00AE059B"/>
    <w:rsid w:val="00AE1BB0"/>
    <w:rsid w:val="00B657A5"/>
    <w:rsid w:val="00B84B95"/>
    <w:rsid w:val="00B86349"/>
    <w:rsid w:val="00BA13B7"/>
    <w:rsid w:val="00BC3073"/>
    <w:rsid w:val="00BF70CA"/>
    <w:rsid w:val="00C31BA6"/>
    <w:rsid w:val="00C33ED6"/>
    <w:rsid w:val="00C603E1"/>
    <w:rsid w:val="00C6482B"/>
    <w:rsid w:val="00C6555F"/>
    <w:rsid w:val="00CB16E0"/>
    <w:rsid w:val="00CB44D2"/>
    <w:rsid w:val="00CE388E"/>
    <w:rsid w:val="00D06035"/>
    <w:rsid w:val="00D07D64"/>
    <w:rsid w:val="00D1029F"/>
    <w:rsid w:val="00D164D3"/>
    <w:rsid w:val="00D335CE"/>
    <w:rsid w:val="00D4297F"/>
    <w:rsid w:val="00D609A0"/>
    <w:rsid w:val="00D8242C"/>
    <w:rsid w:val="00DA00FD"/>
    <w:rsid w:val="00DC0ED3"/>
    <w:rsid w:val="00DC177D"/>
    <w:rsid w:val="00DD7701"/>
    <w:rsid w:val="00E065E0"/>
    <w:rsid w:val="00E5188F"/>
    <w:rsid w:val="00EC2C51"/>
    <w:rsid w:val="00EC6E57"/>
    <w:rsid w:val="00EC76C7"/>
    <w:rsid w:val="00EF34AA"/>
    <w:rsid w:val="00EF5C33"/>
    <w:rsid w:val="00F17974"/>
    <w:rsid w:val="00F3266C"/>
    <w:rsid w:val="00F35E9E"/>
    <w:rsid w:val="00F55FB3"/>
    <w:rsid w:val="00F61C7D"/>
    <w:rsid w:val="00F91CC7"/>
    <w:rsid w:val="00FC32FB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476B"/>
  <w15:chartTrackingRefBased/>
  <w15:docId w15:val="{186C674E-3A7D-49EA-8A07-250F387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B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B7"/>
  </w:style>
  <w:style w:type="paragraph" w:styleId="Footer">
    <w:name w:val="footer"/>
    <w:basedOn w:val="Normal"/>
    <w:link w:val="Foot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B7"/>
  </w:style>
  <w:style w:type="character" w:styleId="UnresolvedMention">
    <w:name w:val="Unresolved Mention"/>
    <w:basedOn w:val="DefaultParagraphFont"/>
    <w:uiPriority w:val="99"/>
    <w:semiHidden/>
    <w:unhideWhenUsed/>
    <w:rsid w:val="00F91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363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dian.allenpress.com/american-archivist/issue/85/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idian.allenpress.com/american-archivist/article-abstract/85/1/60/483441/It-s-a-Trap-Complicating-Representation-in?redirectedFrom=fulltex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archivists.org/news/2022/american-archivist-calls-for-articles-on-middle-east-and-north-african-archiv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archivists.org/periodicals/American-Archivist/AA-85-2_TOC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84C3-CEA3-4FC6-969E-346EB83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4975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Cary, Amy</dc:creator>
  <cp:keywords/>
  <dc:description/>
  <cp:lastModifiedBy>Abigail Christian</cp:lastModifiedBy>
  <cp:revision>4</cp:revision>
  <dcterms:created xsi:type="dcterms:W3CDTF">2022-08-01T17:24:00Z</dcterms:created>
  <dcterms:modified xsi:type="dcterms:W3CDTF">2022-08-01T17:31:00Z</dcterms:modified>
</cp:coreProperties>
</file>