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F2071" w14:textId="77777777" w:rsidR="00803911" w:rsidRPr="00B26779" w:rsidRDefault="00803911">
      <w:pPr>
        <w:pBdr>
          <w:top w:val="nil"/>
          <w:left w:val="nil"/>
          <w:bottom w:val="nil"/>
          <w:right w:val="nil"/>
          <w:between w:val="nil"/>
        </w:pBdr>
        <w:spacing w:after="0" w:line="240" w:lineRule="auto"/>
        <w:jc w:val="center"/>
        <w:rPr>
          <w:b/>
          <w:color w:val="000000"/>
          <w:sz w:val="32"/>
          <w:szCs w:val="32"/>
        </w:rPr>
      </w:pPr>
      <w:r w:rsidRPr="00B26779">
        <w:rPr>
          <w:b/>
          <w:color w:val="000000"/>
          <w:sz w:val="32"/>
          <w:szCs w:val="32"/>
        </w:rPr>
        <w:t>Society of American Archivists</w:t>
      </w:r>
    </w:p>
    <w:p w14:paraId="00000001" w14:textId="5DEAF00A" w:rsidR="00016DE2" w:rsidRPr="00B26779" w:rsidRDefault="00B26DD8">
      <w:pPr>
        <w:pBdr>
          <w:top w:val="nil"/>
          <w:left w:val="nil"/>
          <w:bottom w:val="nil"/>
          <w:right w:val="nil"/>
          <w:between w:val="nil"/>
        </w:pBdr>
        <w:spacing w:after="0" w:line="240" w:lineRule="auto"/>
        <w:jc w:val="center"/>
        <w:rPr>
          <w:b/>
          <w:color w:val="000000"/>
          <w:sz w:val="32"/>
          <w:szCs w:val="32"/>
        </w:rPr>
      </w:pPr>
      <w:r w:rsidRPr="00B26779">
        <w:rPr>
          <w:b/>
          <w:color w:val="000000"/>
          <w:sz w:val="32"/>
          <w:szCs w:val="32"/>
        </w:rPr>
        <w:t xml:space="preserve">Strategic Plan </w:t>
      </w:r>
      <w:r w:rsidR="00511723">
        <w:rPr>
          <w:b/>
          <w:color w:val="000000"/>
          <w:sz w:val="32"/>
          <w:szCs w:val="32"/>
        </w:rPr>
        <w:t>Dashboard</w:t>
      </w:r>
      <w:r w:rsidRPr="00B26779">
        <w:rPr>
          <w:b/>
          <w:color w:val="000000"/>
          <w:sz w:val="32"/>
          <w:szCs w:val="32"/>
        </w:rPr>
        <w:t>, FY 202</w:t>
      </w:r>
      <w:r w:rsidR="00803911" w:rsidRPr="00B26779">
        <w:rPr>
          <w:b/>
          <w:color w:val="000000"/>
          <w:sz w:val="32"/>
          <w:szCs w:val="32"/>
        </w:rPr>
        <w:t>3 – FY 2025</w:t>
      </w:r>
    </w:p>
    <w:p w14:paraId="2CC0FE0A" w14:textId="10EDEEF5" w:rsidR="00803911" w:rsidRPr="00B26779" w:rsidRDefault="00803911">
      <w:pPr>
        <w:pBdr>
          <w:top w:val="nil"/>
          <w:left w:val="nil"/>
          <w:bottom w:val="nil"/>
          <w:right w:val="nil"/>
          <w:between w:val="nil"/>
        </w:pBdr>
        <w:spacing w:after="0" w:line="240" w:lineRule="auto"/>
        <w:jc w:val="center"/>
        <w:rPr>
          <w:b/>
          <w:color w:val="000000"/>
          <w:sz w:val="32"/>
          <w:szCs w:val="32"/>
        </w:rPr>
      </w:pPr>
    </w:p>
    <w:p w14:paraId="028B023A" w14:textId="4C8D10D1" w:rsidR="00803911" w:rsidRPr="00B26779" w:rsidRDefault="00B26779" w:rsidP="00803911">
      <w:pPr>
        <w:pBdr>
          <w:top w:val="nil"/>
          <w:left w:val="nil"/>
          <w:bottom w:val="nil"/>
          <w:right w:val="nil"/>
          <w:between w:val="nil"/>
        </w:pBdr>
        <w:spacing w:after="0" w:line="240" w:lineRule="auto"/>
        <w:jc w:val="center"/>
        <w:rPr>
          <w:b/>
          <w:color w:val="000000"/>
          <w:sz w:val="32"/>
          <w:szCs w:val="32"/>
        </w:rPr>
      </w:pPr>
      <w:r>
        <w:rPr>
          <w:b/>
          <w:color w:val="000000"/>
          <w:sz w:val="32"/>
          <w:szCs w:val="32"/>
        </w:rPr>
        <w:t xml:space="preserve">DRAFT </w:t>
      </w:r>
      <w:r w:rsidR="00803911" w:rsidRPr="00B26779">
        <w:rPr>
          <w:b/>
          <w:color w:val="000000"/>
          <w:sz w:val="32"/>
          <w:szCs w:val="32"/>
        </w:rPr>
        <w:t>For Member Comment, January 2022</w:t>
      </w:r>
    </w:p>
    <w:p w14:paraId="00000003" w14:textId="77777777" w:rsidR="00016DE2" w:rsidRDefault="00016DE2">
      <w:pPr>
        <w:pBdr>
          <w:top w:val="nil"/>
          <w:left w:val="nil"/>
          <w:bottom w:val="nil"/>
          <w:right w:val="nil"/>
          <w:between w:val="nil"/>
        </w:pBdr>
        <w:spacing w:after="0" w:line="240" w:lineRule="auto"/>
        <w:jc w:val="center"/>
        <w:rPr>
          <w:b/>
          <w:color w:val="000000"/>
          <w:sz w:val="18"/>
          <w:szCs w:val="18"/>
        </w:rPr>
      </w:pPr>
    </w:p>
    <w:p w14:paraId="0C3E7F68" w14:textId="7260E5F3" w:rsidR="00D80F11" w:rsidRDefault="00D80F11" w:rsidP="00D80F11">
      <w:pPr>
        <w:pBdr>
          <w:top w:val="nil"/>
          <w:left w:val="nil"/>
          <w:bottom w:val="nil"/>
          <w:right w:val="nil"/>
          <w:between w:val="nil"/>
        </w:pBdr>
        <w:spacing w:after="0" w:line="240" w:lineRule="auto"/>
        <w:jc w:val="both"/>
        <w:rPr>
          <w:color w:val="000000"/>
        </w:rPr>
      </w:pPr>
      <w:bookmarkStart w:id="0" w:name="_heading=h.gjdgxs" w:colFirst="0" w:colLast="0"/>
      <w:bookmarkEnd w:id="0"/>
      <w:r w:rsidRPr="00D80F11">
        <w:rPr>
          <w:color w:val="000000"/>
        </w:rPr>
        <w:t>The SAA Council seeks member comment on a new draft of the SAA Strategic Plan</w:t>
      </w:r>
      <w:r w:rsidR="00511723">
        <w:rPr>
          <w:color w:val="000000"/>
        </w:rPr>
        <w:t xml:space="preserve"> Dashboard</w:t>
      </w:r>
      <w:r w:rsidRPr="00D80F11">
        <w:rPr>
          <w:color w:val="000000"/>
        </w:rPr>
        <w:t xml:space="preserve"> for fiscal years 202</w:t>
      </w:r>
      <w:r w:rsidR="00511723">
        <w:rPr>
          <w:color w:val="000000"/>
        </w:rPr>
        <w:t>3</w:t>
      </w:r>
      <w:r w:rsidRPr="00D80F11">
        <w:rPr>
          <w:color w:val="000000"/>
        </w:rPr>
        <w:t>–2025.</w:t>
      </w:r>
      <w:r>
        <w:rPr>
          <w:color w:val="000000"/>
        </w:rPr>
        <w:t xml:space="preserve"> </w:t>
      </w:r>
      <w:r w:rsidRPr="00D80F11">
        <w:rPr>
          <w:color w:val="000000"/>
        </w:rPr>
        <w:t xml:space="preserve">The Council began review of the </w:t>
      </w:r>
      <w:r w:rsidR="00511723">
        <w:rPr>
          <w:color w:val="000000"/>
        </w:rPr>
        <w:t>dashboard</w:t>
      </w:r>
      <w:r w:rsidRPr="00D80F11">
        <w:rPr>
          <w:color w:val="000000"/>
        </w:rPr>
        <w:t xml:space="preserve"> in fall 2021, per the established regular </w:t>
      </w:r>
      <w:r w:rsidR="00511723">
        <w:rPr>
          <w:color w:val="000000"/>
        </w:rPr>
        <w:t>strategic planning cycle</w:t>
      </w:r>
      <w:r w:rsidRPr="00D80F11">
        <w:rPr>
          <w:color w:val="000000"/>
        </w:rPr>
        <w:t>. Th</w:t>
      </w:r>
      <w:r w:rsidR="00511723">
        <w:rPr>
          <w:color w:val="000000"/>
        </w:rPr>
        <w:t>is</w:t>
      </w:r>
      <w:r w:rsidRPr="00D80F11">
        <w:rPr>
          <w:color w:val="000000"/>
        </w:rPr>
        <w:t xml:space="preserve"> proposed draft consolidates significant updates from the current FY 2020-2022 </w:t>
      </w:r>
      <w:r w:rsidR="00511723">
        <w:rPr>
          <w:color w:val="000000"/>
        </w:rPr>
        <w:t>dashboard</w:t>
      </w:r>
      <w:r w:rsidRPr="00D80F11">
        <w:rPr>
          <w:color w:val="000000"/>
        </w:rPr>
        <w:t xml:space="preserve"> as well as incorporating new actions and activities, most notably from the recent SAA Work Plan on DEIA. </w:t>
      </w:r>
    </w:p>
    <w:p w14:paraId="6BB39892" w14:textId="77777777" w:rsidR="00D80F11" w:rsidRPr="00D80F11" w:rsidRDefault="00D80F11" w:rsidP="00D80F11">
      <w:pPr>
        <w:pBdr>
          <w:top w:val="nil"/>
          <w:left w:val="nil"/>
          <w:bottom w:val="nil"/>
          <w:right w:val="nil"/>
          <w:between w:val="nil"/>
        </w:pBdr>
        <w:spacing w:after="0" w:line="240" w:lineRule="auto"/>
        <w:jc w:val="both"/>
        <w:rPr>
          <w:color w:val="000000"/>
        </w:rPr>
      </w:pPr>
    </w:p>
    <w:p w14:paraId="1B524C33" w14:textId="2CC4B2FA" w:rsidR="00D80F11" w:rsidRDefault="00511723" w:rsidP="00717BF5">
      <w:pPr>
        <w:pBdr>
          <w:top w:val="nil"/>
          <w:left w:val="nil"/>
          <w:bottom w:val="nil"/>
          <w:right w:val="nil"/>
          <w:between w:val="nil"/>
        </w:pBdr>
        <w:spacing w:after="0" w:line="240" w:lineRule="auto"/>
        <w:jc w:val="both"/>
        <w:rPr>
          <w:color w:val="000000"/>
        </w:rPr>
      </w:pPr>
      <w:r w:rsidRPr="00511723">
        <w:rPr>
          <w:color w:val="000000"/>
        </w:rPr>
        <w:t>The Council uses a Strategic Plan Dashboard to develop and track specific projects, initiatives, and activities to accomplish the goals of the SAA Strategic Plan. This living document is frequently referenced and reviewed by the Council, growing and adapting to the evolving needs of SAA and profession. </w:t>
      </w:r>
    </w:p>
    <w:p w14:paraId="1112ED2D" w14:textId="77777777" w:rsidR="00511723" w:rsidRDefault="00511723" w:rsidP="00717BF5">
      <w:pPr>
        <w:pBdr>
          <w:top w:val="nil"/>
          <w:left w:val="nil"/>
          <w:bottom w:val="nil"/>
          <w:right w:val="nil"/>
          <w:between w:val="nil"/>
        </w:pBdr>
        <w:spacing w:after="0" w:line="240" w:lineRule="auto"/>
        <w:jc w:val="both"/>
        <w:rPr>
          <w:color w:val="000000"/>
        </w:rPr>
      </w:pPr>
    </w:p>
    <w:p w14:paraId="7BAECBFA" w14:textId="0CD78FA7" w:rsidR="00D80F11" w:rsidRDefault="00D80F11" w:rsidP="00717BF5">
      <w:pPr>
        <w:pBdr>
          <w:top w:val="nil"/>
          <w:left w:val="nil"/>
          <w:bottom w:val="nil"/>
          <w:right w:val="nil"/>
          <w:between w:val="nil"/>
        </w:pBdr>
        <w:spacing w:after="0" w:line="240" w:lineRule="auto"/>
        <w:jc w:val="both"/>
        <w:rPr>
          <w:b/>
          <w:color w:val="000000"/>
        </w:rPr>
      </w:pPr>
      <w:r>
        <w:rPr>
          <w:b/>
          <w:color w:val="000000"/>
        </w:rPr>
        <w:t xml:space="preserve">Learn more and submit comments or feedback by </w:t>
      </w:r>
      <w:r>
        <w:rPr>
          <w:b/>
          <w:color w:val="000000"/>
          <w:u w:val="single"/>
        </w:rPr>
        <w:t>Friday, February 4,</w:t>
      </w:r>
      <w:r w:rsidR="005A035F">
        <w:rPr>
          <w:b/>
          <w:color w:val="000000"/>
        </w:rPr>
        <w:t xml:space="preserve"> at: </w:t>
      </w:r>
      <w:hyperlink r:id="rId8" w:history="1">
        <w:r w:rsidR="005A035F" w:rsidRPr="00A873C1">
          <w:rPr>
            <w:rStyle w:val="Hyperlink"/>
            <w:b/>
          </w:rPr>
          <w:t>https://www2.archivists.org/news/2022/call-for-member-comments-saa-strategic-plan-dashboard-2023-2025</w:t>
        </w:r>
      </w:hyperlink>
      <w:r w:rsidR="005A035F">
        <w:rPr>
          <w:b/>
          <w:color w:val="000000"/>
        </w:rPr>
        <w:t xml:space="preserve">. </w:t>
      </w:r>
      <w:bookmarkStart w:id="1" w:name="_GoBack"/>
      <w:bookmarkEnd w:id="1"/>
    </w:p>
    <w:p w14:paraId="443FDF8F" w14:textId="77777777" w:rsidR="00D80F11" w:rsidRPr="00D80F11" w:rsidRDefault="00D80F11" w:rsidP="00717BF5">
      <w:pPr>
        <w:pBdr>
          <w:top w:val="nil"/>
          <w:left w:val="nil"/>
          <w:bottom w:val="nil"/>
          <w:right w:val="nil"/>
          <w:between w:val="nil"/>
        </w:pBdr>
        <w:spacing w:after="0" w:line="240" w:lineRule="auto"/>
        <w:jc w:val="both"/>
        <w:rPr>
          <w:b/>
          <w:color w:val="000000"/>
        </w:rPr>
      </w:pPr>
    </w:p>
    <w:p w14:paraId="780C9A19" w14:textId="53519430" w:rsidR="00717BF5" w:rsidRDefault="00B26DD8" w:rsidP="00717BF5">
      <w:pPr>
        <w:pBdr>
          <w:top w:val="nil"/>
          <w:left w:val="nil"/>
          <w:bottom w:val="nil"/>
          <w:right w:val="nil"/>
          <w:between w:val="nil"/>
        </w:pBdr>
        <w:spacing w:after="0" w:line="240" w:lineRule="auto"/>
        <w:jc w:val="both"/>
        <w:rPr>
          <w:color w:val="000000"/>
        </w:rPr>
      </w:pPr>
      <w:r w:rsidRPr="00B26DD8">
        <w:rPr>
          <w:b/>
          <w:color w:val="000000"/>
        </w:rPr>
        <w:t>Notes:</w:t>
      </w:r>
      <w:r>
        <w:rPr>
          <w:color w:val="000000"/>
        </w:rPr>
        <w:t xml:space="preserve">  </w:t>
      </w:r>
    </w:p>
    <w:p w14:paraId="17E420EC" w14:textId="705FFA73" w:rsidR="00717BF5" w:rsidRPr="00717BF5" w:rsidRDefault="002773D8" w:rsidP="00717BF5">
      <w:pPr>
        <w:pStyle w:val="ListParagraph"/>
        <w:numPr>
          <w:ilvl w:val="0"/>
          <w:numId w:val="35"/>
        </w:numPr>
        <w:pBdr>
          <w:top w:val="nil"/>
          <w:left w:val="nil"/>
          <w:bottom w:val="nil"/>
          <w:right w:val="nil"/>
          <w:between w:val="nil"/>
        </w:pBdr>
        <w:spacing w:after="0" w:line="240" w:lineRule="auto"/>
        <w:jc w:val="both"/>
        <w:rPr>
          <w:color w:val="000000"/>
        </w:rPr>
      </w:pPr>
      <w:r>
        <w:rPr>
          <w:color w:val="000000"/>
        </w:rPr>
        <w:t>L</w:t>
      </w:r>
      <w:r w:rsidR="00B26DD8" w:rsidRPr="00717BF5">
        <w:rPr>
          <w:color w:val="000000"/>
        </w:rPr>
        <w:t>eve</w:t>
      </w:r>
      <w:r w:rsidR="00F72A02">
        <w:rPr>
          <w:color w:val="000000"/>
        </w:rPr>
        <w:t>ls</w:t>
      </w:r>
      <w:r w:rsidR="00B26DD8" w:rsidRPr="00717BF5">
        <w:rPr>
          <w:color w:val="000000"/>
        </w:rPr>
        <w:t xml:space="preserve"> of staff support </w:t>
      </w:r>
      <w:r>
        <w:rPr>
          <w:color w:val="000000"/>
        </w:rPr>
        <w:t xml:space="preserve">are designated as follows:  </w:t>
      </w:r>
      <w:r w:rsidR="00B26DD8" w:rsidRPr="00717BF5">
        <w:rPr>
          <w:color w:val="000000"/>
        </w:rPr>
        <w:t>Staff1</w:t>
      </w:r>
      <w:r w:rsidR="00385968">
        <w:rPr>
          <w:color w:val="000000"/>
        </w:rPr>
        <w:t xml:space="preserve"> = ≥ 400 hours/year; Staff2 = 100-400 hours/year; Staff3 = ≤ 100 hours/year.</w:t>
      </w:r>
      <w:r w:rsidR="00B26DD8" w:rsidRPr="00717BF5">
        <w:rPr>
          <w:color w:val="000000"/>
        </w:rPr>
        <w:t xml:space="preserve">  </w:t>
      </w:r>
    </w:p>
    <w:p w14:paraId="7D5393E6" w14:textId="77777777" w:rsidR="00CB0B36" w:rsidRDefault="00CB0B36" w:rsidP="00CB0B36">
      <w:pPr>
        <w:pBdr>
          <w:top w:val="nil"/>
          <w:left w:val="nil"/>
          <w:bottom w:val="nil"/>
          <w:right w:val="nil"/>
          <w:between w:val="nil"/>
        </w:pBdr>
        <w:spacing w:after="0" w:line="240" w:lineRule="auto"/>
        <w:jc w:val="both"/>
        <w:rPr>
          <w:color w:val="000000"/>
        </w:rPr>
      </w:pPr>
    </w:p>
    <w:p w14:paraId="00000011" w14:textId="77777777" w:rsidR="00016DE2" w:rsidRDefault="00016DE2">
      <w:pPr>
        <w:pBdr>
          <w:top w:val="nil"/>
          <w:left w:val="nil"/>
          <w:bottom w:val="nil"/>
          <w:right w:val="nil"/>
          <w:between w:val="nil"/>
        </w:pBdr>
        <w:spacing w:after="0" w:line="240" w:lineRule="auto"/>
        <w:rPr>
          <w:color w:val="000000"/>
        </w:rPr>
      </w:pPr>
    </w:p>
    <w:tbl>
      <w:tblPr>
        <w:tblStyle w:val="a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016DE2" w14:paraId="416C180C" w14:textId="77777777">
        <w:tc>
          <w:tcPr>
            <w:tcW w:w="12950" w:type="dxa"/>
            <w:shd w:val="clear" w:color="auto" w:fill="FF9966"/>
          </w:tcPr>
          <w:p w14:paraId="00000012" w14:textId="77777777" w:rsidR="00016DE2" w:rsidRDefault="00B26DD8">
            <w:pPr>
              <w:jc w:val="center"/>
              <w:rPr>
                <w:b/>
                <w:sz w:val="28"/>
                <w:szCs w:val="28"/>
              </w:rPr>
            </w:pPr>
            <w:r>
              <w:rPr>
                <w:b/>
                <w:sz w:val="28"/>
                <w:szCs w:val="28"/>
              </w:rPr>
              <w:t>Goal 1:  Advocating for Archives</w:t>
            </w:r>
          </w:p>
          <w:p w14:paraId="00000013" w14:textId="77777777" w:rsidR="00016DE2" w:rsidRDefault="00B26DD8">
            <w:pPr>
              <w:jc w:val="center"/>
              <w:rPr>
                <w:b/>
                <w:i/>
                <w:sz w:val="26"/>
                <w:szCs w:val="26"/>
              </w:rPr>
            </w:pPr>
            <w:r>
              <w:rPr>
                <w:b/>
                <w:i/>
                <w:sz w:val="28"/>
                <w:szCs w:val="28"/>
              </w:rPr>
              <w:t>Society values the vital role of archives and archivists.</w:t>
            </w:r>
          </w:p>
        </w:tc>
      </w:tr>
    </w:tbl>
    <w:p w14:paraId="00000014" w14:textId="77777777" w:rsidR="00016DE2" w:rsidRDefault="00B26DD8">
      <w:pPr>
        <w:rPr>
          <w:b/>
          <w:sz w:val="24"/>
          <w:szCs w:val="24"/>
        </w:rPr>
      </w:pPr>
      <w:r>
        <w:br/>
      </w:r>
      <w:r>
        <w:rPr>
          <w:b/>
          <w:sz w:val="24"/>
          <w:szCs w:val="24"/>
        </w:rPr>
        <w:t>1.1. Provide leadership in promoting the value of archives and archivists to institutions, communities, and society.</w:t>
      </w:r>
    </w:p>
    <w:tbl>
      <w:tblPr>
        <w:tblStyle w:val="a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350"/>
        <w:gridCol w:w="3055"/>
      </w:tblGrid>
      <w:tr w:rsidR="00803911" w14:paraId="6AE34E9C" w14:textId="77777777">
        <w:tc>
          <w:tcPr>
            <w:tcW w:w="1075" w:type="dxa"/>
          </w:tcPr>
          <w:p w14:paraId="00000015" w14:textId="6A43F875" w:rsidR="00803911" w:rsidRPr="00803911" w:rsidRDefault="00803911" w:rsidP="00803911">
            <w:pPr>
              <w:rPr>
                <w:rFonts w:asciiTheme="majorHAnsi" w:hAnsiTheme="majorHAnsi" w:cstheme="majorHAnsi"/>
                <w:b/>
              </w:rPr>
            </w:pPr>
            <w:r w:rsidRPr="00803911">
              <w:rPr>
                <w:rFonts w:asciiTheme="majorHAnsi" w:hAnsiTheme="majorHAnsi" w:cstheme="majorHAnsi"/>
                <w:b/>
                <w:bCs/>
                <w:color w:val="000000"/>
              </w:rPr>
              <w:t>FY23</w:t>
            </w:r>
          </w:p>
        </w:tc>
        <w:tc>
          <w:tcPr>
            <w:tcW w:w="7470" w:type="dxa"/>
            <w:shd w:val="clear" w:color="auto" w:fill="auto"/>
          </w:tcPr>
          <w:p w14:paraId="00000016" w14:textId="5F2F2625" w:rsidR="00803911" w:rsidRPr="00803911" w:rsidRDefault="00803911" w:rsidP="00803911">
            <w:pPr>
              <w:numPr>
                <w:ilvl w:val="0"/>
                <w:numId w:val="1"/>
              </w:numPr>
              <w:pBdr>
                <w:top w:val="nil"/>
                <w:left w:val="nil"/>
                <w:bottom w:val="nil"/>
                <w:right w:val="nil"/>
                <w:between w:val="nil"/>
              </w:pBdr>
              <w:spacing w:after="160" w:line="259" w:lineRule="auto"/>
              <w:rPr>
                <w:rFonts w:asciiTheme="majorHAnsi" w:hAnsiTheme="majorHAnsi" w:cstheme="majorHAnsi"/>
              </w:rPr>
            </w:pPr>
            <w:r w:rsidRPr="00803911">
              <w:rPr>
                <w:rFonts w:asciiTheme="majorHAnsi" w:hAnsiTheme="majorHAnsi" w:cstheme="majorHAnsi"/>
                <w:color w:val="000000"/>
              </w:rPr>
              <w:t>Develop service-oriented competency training (for archivists) that focuses on the need for archivists to cultivate non-custodial, reciprocal relationships with their community.</w:t>
            </w:r>
            <w:r w:rsidRPr="00803911">
              <w:rPr>
                <w:rFonts w:asciiTheme="majorHAnsi" w:hAnsiTheme="majorHAnsi" w:cstheme="majorHAnsi"/>
                <w:color w:val="7030A0"/>
              </w:rPr>
              <w:t xml:space="preserve"> </w:t>
            </w:r>
            <w:r w:rsidRPr="00803911">
              <w:rPr>
                <w:rFonts w:asciiTheme="majorHAnsi" w:hAnsiTheme="majorHAnsi" w:cstheme="majorHAnsi"/>
                <w:b/>
                <w:bCs/>
                <w:color w:val="7030A0"/>
              </w:rPr>
              <w:t>[DEIA Work Plan 1.6, 3.1 and 4.2]</w:t>
            </w:r>
          </w:p>
        </w:tc>
        <w:tc>
          <w:tcPr>
            <w:tcW w:w="1350" w:type="dxa"/>
            <w:shd w:val="clear" w:color="auto" w:fill="auto"/>
          </w:tcPr>
          <w:p w14:paraId="00000017" w14:textId="20868CB7" w:rsidR="00803911" w:rsidRPr="00803911" w:rsidRDefault="00803911" w:rsidP="00803911">
            <w:pPr>
              <w:rPr>
                <w:rFonts w:asciiTheme="majorHAnsi" w:hAnsiTheme="majorHAnsi" w:cstheme="majorHAnsi"/>
              </w:rPr>
            </w:pPr>
            <w:r w:rsidRPr="00803911">
              <w:rPr>
                <w:rFonts w:asciiTheme="majorHAnsi" w:hAnsiTheme="majorHAnsi" w:cstheme="majorHAnsi"/>
                <w:color w:val="000000"/>
                <w:sz w:val="20"/>
                <w:szCs w:val="20"/>
              </w:rPr>
              <w:t> </w:t>
            </w:r>
          </w:p>
        </w:tc>
        <w:tc>
          <w:tcPr>
            <w:tcW w:w="3055" w:type="dxa"/>
          </w:tcPr>
          <w:p w14:paraId="00000018" w14:textId="64D1150E" w:rsidR="00803911" w:rsidRPr="00803911" w:rsidRDefault="00803911" w:rsidP="00803911">
            <w:pPr>
              <w:rPr>
                <w:rFonts w:asciiTheme="majorHAnsi" w:hAnsiTheme="majorHAnsi" w:cstheme="majorHAnsi"/>
              </w:rPr>
            </w:pPr>
            <w:r w:rsidRPr="00803911">
              <w:rPr>
                <w:rFonts w:asciiTheme="majorHAnsi" w:hAnsiTheme="majorHAnsi" w:cstheme="majorHAnsi"/>
                <w:color w:val="000000"/>
              </w:rPr>
              <w:t xml:space="preserve">Committee on Education / Diversity Committee / </w:t>
            </w:r>
            <w:r w:rsidRPr="00803911">
              <w:rPr>
                <w:rFonts w:asciiTheme="majorHAnsi" w:hAnsiTheme="majorHAnsi" w:cstheme="majorHAnsi"/>
                <w:color w:val="000000"/>
              </w:rPr>
              <w:br/>
              <w:t>RAO Section / Council / Staff2</w:t>
            </w:r>
          </w:p>
        </w:tc>
      </w:tr>
      <w:tr w:rsidR="00803911" w14:paraId="4CBC20CF" w14:textId="77777777">
        <w:tc>
          <w:tcPr>
            <w:tcW w:w="1075" w:type="dxa"/>
          </w:tcPr>
          <w:p w14:paraId="0000001E" w14:textId="4421AC5A" w:rsidR="00803911" w:rsidRPr="00803911" w:rsidRDefault="00803911" w:rsidP="00803911">
            <w:pPr>
              <w:rPr>
                <w:rFonts w:asciiTheme="majorHAnsi" w:hAnsiTheme="majorHAnsi" w:cstheme="majorHAnsi"/>
                <w:b/>
              </w:rPr>
            </w:pPr>
            <w:r w:rsidRPr="00803911">
              <w:rPr>
                <w:rFonts w:asciiTheme="majorHAnsi" w:hAnsiTheme="majorHAnsi" w:cstheme="majorHAnsi"/>
                <w:b/>
                <w:bCs/>
                <w:color w:val="000000"/>
              </w:rPr>
              <w:t>FY23</w:t>
            </w:r>
          </w:p>
        </w:tc>
        <w:tc>
          <w:tcPr>
            <w:tcW w:w="7470" w:type="dxa"/>
          </w:tcPr>
          <w:p w14:paraId="0000001F" w14:textId="3FEA8577" w:rsidR="00803911" w:rsidRPr="00803911" w:rsidRDefault="00803911" w:rsidP="00803911">
            <w:pPr>
              <w:numPr>
                <w:ilvl w:val="0"/>
                <w:numId w:val="1"/>
              </w:numPr>
              <w:pBdr>
                <w:top w:val="nil"/>
                <w:left w:val="nil"/>
                <w:bottom w:val="nil"/>
                <w:right w:val="nil"/>
                <w:between w:val="nil"/>
              </w:pBdr>
              <w:spacing w:after="160" w:line="259" w:lineRule="auto"/>
              <w:rPr>
                <w:rFonts w:asciiTheme="majorHAnsi" w:hAnsiTheme="majorHAnsi" w:cstheme="majorHAnsi"/>
              </w:rPr>
            </w:pPr>
            <w:r w:rsidRPr="00803911">
              <w:rPr>
                <w:rFonts w:asciiTheme="majorHAnsi" w:hAnsiTheme="majorHAnsi" w:cstheme="majorHAnsi"/>
                <w:color w:val="000000"/>
              </w:rPr>
              <w:t>Provide media training for cohort 1 of 5-7 members; create media opportunities.</w:t>
            </w:r>
          </w:p>
        </w:tc>
        <w:tc>
          <w:tcPr>
            <w:tcW w:w="1350" w:type="dxa"/>
            <w:shd w:val="clear" w:color="auto" w:fill="auto"/>
          </w:tcPr>
          <w:p w14:paraId="00000020" w14:textId="0AE58351" w:rsidR="00803911" w:rsidRPr="00803911" w:rsidRDefault="00803911" w:rsidP="00803911">
            <w:pPr>
              <w:rPr>
                <w:rFonts w:asciiTheme="majorHAnsi" w:hAnsiTheme="majorHAnsi" w:cstheme="majorHAnsi"/>
              </w:rPr>
            </w:pPr>
            <w:r w:rsidRPr="00803911">
              <w:rPr>
                <w:rFonts w:asciiTheme="majorHAnsi" w:hAnsiTheme="majorHAnsi" w:cstheme="majorHAnsi"/>
                <w:color w:val="000000"/>
                <w:sz w:val="20"/>
                <w:szCs w:val="20"/>
              </w:rPr>
              <w:t> </w:t>
            </w:r>
          </w:p>
        </w:tc>
        <w:tc>
          <w:tcPr>
            <w:tcW w:w="3055" w:type="dxa"/>
          </w:tcPr>
          <w:p w14:paraId="00000021" w14:textId="21EB6955" w:rsidR="00803911" w:rsidRPr="00803911" w:rsidRDefault="00803911" w:rsidP="00803911">
            <w:pPr>
              <w:rPr>
                <w:rFonts w:asciiTheme="majorHAnsi" w:hAnsiTheme="majorHAnsi" w:cstheme="majorHAnsi"/>
              </w:rPr>
            </w:pPr>
            <w:r w:rsidRPr="00803911">
              <w:rPr>
                <w:rFonts w:asciiTheme="majorHAnsi" w:hAnsiTheme="majorHAnsi" w:cstheme="majorHAnsi"/>
                <w:color w:val="000000"/>
              </w:rPr>
              <w:t>COPA / PR Counsel / Staff2</w:t>
            </w:r>
          </w:p>
        </w:tc>
      </w:tr>
      <w:tr w:rsidR="00803911" w:rsidRPr="0032384B" w14:paraId="0B229143" w14:textId="77777777">
        <w:tc>
          <w:tcPr>
            <w:tcW w:w="1075" w:type="dxa"/>
          </w:tcPr>
          <w:p w14:paraId="00000028" w14:textId="5F34B07A" w:rsidR="00803911" w:rsidRPr="00803911" w:rsidRDefault="00803911" w:rsidP="00803911">
            <w:pPr>
              <w:rPr>
                <w:rFonts w:asciiTheme="majorHAnsi" w:hAnsiTheme="majorHAnsi" w:cstheme="majorHAnsi"/>
                <w:b/>
              </w:rPr>
            </w:pPr>
            <w:r w:rsidRPr="00803911">
              <w:rPr>
                <w:rFonts w:asciiTheme="majorHAnsi" w:hAnsiTheme="majorHAnsi" w:cstheme="majorHAnsi"/>
                <w:b/>
                <w:bCs/>
                <w:color w:val="000000"/>
              </w:rPr>
              <w:lastRenderedPageBreak/>
              <w:t>FY24</w:t>
            </w:r>
          </w:p>
        </w:tc>
        <w:tc>
          <w:tcPr>
            <w:tcW w:w="7470" w:type="dxa"/>
          </w:tcPr>
          <w:p w14:paraId="00000029" w14:textId="365DCC4A" w:rsidR="00803911" w:rsidRPr="00803911" w:rsidRDefault="00803911" w:rsidP="00803911">
            <w:pPr>
              <w:pStyle w:val="ListParagraph"/>
              <w:numPr>
                <w:ilvl w:val="0"/>
                <w:numId w:val="1"/>
              </w:numPr>
              <w:rPr>
                <w:rFonts w:asciiTheme="majorHAnsi" w:hAnsiTheme="majorHAnsi" w:cstheme="majorHAnsi"/>
              </w:rPr>
            </w:pPr>
            <w:r w:rsidRPr="00803911">
              <w:rPr>
                <w:rFonts w:asciiTheme="majorHAnsi" w:hAnsiTheme="majorHAnsi" w:cstheme="majorHAnsi"/>
                <w:color w:val="000000"/>
              </w:rPr>
              <w:t>Provide media training for cohort 2 of 5-7 members; create media opportunities.</w:t>
            </w:r>
          </w:p>
        </w:tc>
        <w:tc>
          <w:tcPr>
            <w:tcW w:w="1350" w:type="dxa"/>
          </w:tcPr>
          <w:p w14:paraId="0000002A" w14:textId="0DD8BCBF" w:rsidR="00803911" w:rsidRPr="00803911" w:rsidRDefault="00803911" w:rsidP="00803911">
            <w:pPr>
              <w:rPr>
                <w:rFonts w:asciiTheme="majorHAnsi" w:hAnsiTheme="majorHAnsi" w:cstheme="majorHAnsi"/>
              </w:rPr>
            </w:pPr>
            <w:r w:rsidRPr="00803911">
              <w:rPr>
                <w:rFonts w:asciiTheme="majorHAnsi" w:hAnsiTheme="majorHAnsi" w:cstheme="majorHAnsi"/>
                <w:color w:val="000000"/>
                <w:sz w:val="20"/>
                <w:szCs w:val="20"/>
              </w:rPr>
              <w:t> </w:t>
            </w:r>
          </w:p>
        </w:tc>
        <w:tc>
          <w:tcPr>
            <w:tcW w:w="3055" w:type="dxa"/>
          </w:tcPr>
          <w:p w14:paraId="0000002B" w14:textId="4ECDA7C7" w:rsidR="00803911" w:rsidRPr="00803911" w:rsidRDefault="00803911" w:rsidP="00803911">
            <w:pPr>
              <w:rPr>
                <w:rFonts w:asciiTheme="majorHAnsi" w:hAnsiTheme="majorHAnsi" w:cstheme="majorHAnsi"/>
              </w:rPr>
            </w:pPr>
            <w:r w:rsidRPr="00803911">
              <w:rPr>
                <w:rFonts w:asciiTheme="majorHAnsi" w:hAnsiTheme="majorHAnsi" w:cstheme="majorHAnsi"/>
                <w:color w:val="000000"/>
              </w:rPr>
              <w:t>COPA / PR Counsel / Staff3</w:t>
            </w:r>
          </w:p>
        </w:tc>
      </w:tr>
    </w:tbl>
    <w:p w14:paraId="00000036" w14:textId="77777777" w:rsidR="00016DE2" w:rsidRDefault="00B26DD8">
      <w:pPr>
        <w:rPr>
          <w:b/>
          <w:sz w:val="24"/>
          <w:szCs w:val="24"/>
        </w:rPr>
      </w:pPr>
      <w:r>
        <w:rPr>
          <w:b/>
          <w:sz w:val="24"/>
          <w:szCs w:val="24"/>
        </w:rPr>
        <w:br/>
        <w:t>1.2. Educate and influence decision makers in any setting about the importance of archives and archivists.</w:t>
      </w:r>
    </w:p>
    <w:tbl>
      <w:tblPr>
        <w:tblStyle w:val="a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4"/>
        <w:gridCol w:w="7481"/>
        <w:gridCol w:w="236"/>
        <w:gridCol w:w="1114"/>
        <w:gridCol w:w="3055"/>
      </w:tblGrid>
      <w:tr w:rsidR="00803911" w:rsidRPr="0032384B" w14:paraId="6E8852C3" w14:textId="77777777">
        <w:tc>
          <w:tcPr>
            <w:tcW w:w="1064" w:type="dxa"/>
          </w:tcPr>
          <w:p w14:paraId="00000037" w14:textId="5930021D" w:rsidR="00803911" w:rsidRPr="0032384B" w:rsidRDefault="00803911" w:rsidP="00803911">
            <w:pPr>
              <w:rPr>
                <w:b/>
              </w:rPr>
            </w:pPr>
            <w:r>
              <w:rPr>
                <w:b/>
                <w:bCs/>
                <w:color w:val="000000"/>
              </w:rPr>
              <w:t>FY22</w:t>
            </w:r>
          </w:p>
        </w:tc>
        <w:tc>
          <w:tcPr>
            <w:tcW w:w="7481" w:type="dxa"/>
            <w:shd w:val="clear" w:color="auto" w:fill="auto"/>
          </w:tcPr>
          <w:p w14:paraId="00000038" w14:textId="47DA8427" w:rsidR="00803911" w:rsidRPr="0032384B" w:rsidRDefault="00803911" w:rsidP="00803911">
            <w:pPr>
              <w:numPr>
                <w:ilvl w:val="0"/>
                <w:numId w:val="2"/>
              </w:numPr>
              <w:pBdr>
                <w:top w:val="nil"/>
                <w:left w:val="nil"/>
                <w:bottom w:val="nil"/>
                <w:right w:val="nil"/>
                <w:between w:val="nil"/>
              </w:pBdr>
              <w:spacing w:after="160" w:line="259" w:lineRule="auto"/>
            </w:pPr>
            <w:r>
              <w:rPr>
                <w:color w:val="000000"/>
              </w:rPr>
              <w:t>Draft legislation for national funding initiative; seek sponsors.</w:t>
            </w:r>
            <w:r>
              <w:rPr>
                <w:color w:val="000000"/>
              </w:rPr>
              <w:br/>
              <w:t>[Specifically charge COPP with starting this work in FY21.]</w:t>
            </w:r>
          </w:p>
        </w:tc>
        <w:tc>
          <w:tcPr>
            <w:tcW w:w="236" w:type="dxa"/>
            <w:tcBorders>
              <w:right w:val="nil"/>
            </w:tcBorders>
            <w:shd w:val="clear" w:color="auto" w:fill="auto"/>
          </w:tcPr>
          <w:p w14:paraId="00000039" w14:textId="7CF6F942" w:rsidR="00803911" w:rsidRPr="0032384B" w:rsidRDefault="00803911" w:rsidP="00803911">
            <w:pPr>
              <w:rPr>
                <w:highlight w:val="yellow"/>
              </w:rPr>
            </w:pPr>
          </w:p>
        </w:tc>
        <w:tc>
          <w:tcPr>
            <w:tcW w:w="1114" w:type="dxa"/>
            <w:tcBorders>
              <w:left w:val="nil"/>
            </w:tcBorders>
            <w:shd w:val="clear" w:color="auto" w:fill="auto"/>
          </w:tcPr>
          <w:p w14:paraId="0000003A" w14:textId="6A41E4E4" w:rsidR="00803911" w:rsidRPr="0032384B" w:rsidRDefault="00803911" w:rsidP="00803911"/>
        </w:tc>
        <w:tc>
          <w:tcPr>
            <w:tcW w:w="3055" w:type="dxa"/>
          </w:tcPr>
          <w:p w14:paraId="0000003B" w14:textId="0BBB302D" w:rsidR="00803911" w:rsidRPr="00803911" w:rsidRDefault="00803911" w:rsidP="00803911">
            <w:pPr>
              <w:rPr>
                <w:color w:val="000000"/>
              </w:rPr>
            </w:pPr>
            <w:r>
              <w:rPr>
                <w:color w:val="000000"/>
              </w:rPr>
              <w:t>COPP / Joint Working Group / NCH</w:t>
            </w:r>
          </w:p>
        </w:tc>
      </w:tr>
      <w:tr w:rsidR="00803911" w:rsidRPr="0032384B" w14:paraId="7EDBF1F4" w14:textId="77777777">
        <w:tc>
          <w:tcPr>
            <w:tcW w:w="1064" w:type="dxa"/>
          </w:tcPr>
          <w:p w14:paraId="0000003C" w14:textId="57E583B0" w:rsidR="00803911" w:rsidRPr="0032384B" w:rsidRDefault="00803911" w:rsidP="00803911">
            <w:pPr>
              <w:rPr>
                <w:b/>
              </w:rPr>
            </w:pPr>
            <w:r>
              <w:rPr>
                <w:b/>
                <w:bCs/>
                <w:color w:val="000000"/>
              </w:rPr>
              <w:t>FY22</w:t>
            </w:r>
          </w:p>
        </w:tc>
        <w:tc>
          <w:tcPr>
            <w:tcW w:w="7481" w:type="dxa"/>
          </w:tcPr>
          <w:p w14:paraId="0000003D" w14:textId="62EBED0E" w:rsidR="00803911" w:rsidRPr="0032384B" w:rsidRDefault="00803911" w:rsidP="00803911">
            <w:pPr>
              <w:numPr>
                <w:ilvl w:val="0"/>
                <w:numId w:val="2"/>
              </w:numPr>
              <w:pBdr>
                <w:top w:val="nil"/>
                <w:left w:val="nil"/>
                <w:bottom w:val="nil"/>
                <w:right w:val="nil"/>
                <w:between w:val="nil"/>
              </w:pBdr>
              <w:spacing w:after="160" w:line="259" w:lineRule="auto"/>
            </w:pPr>
            <w:r>
              <w:rPr>
                <w:color w:val="000000"/>
              </w:rPr>
              <w:t>Develop letters/editorials on two key public policy issues for members’ use. [Consider providing training to members on how to write an op-ed.]</w:t>
            </w:r>
          </w:p>
        </w:tc>
        <w:tc>
          <w:tcPr>
            <w:tcW w:w="1350" w:type="dxa"/>
            <w:gridSpan w:val="2"/>
            <w:shd w:val="clear" w:color="auto" w:fill="auto"/>
          </w:tcPr>
          <w:p w14:paraId="0000003E" w14:textId="7E15C517" w:rsidR="00803911" w:rsidRPr="0032384B" w:rsidRDefault="00803911" w:rsidP="00803911">
            <w:r>
              <w:rPr>
                <w:rFonts w:ascii="Arial" w:hAnsi="Arial" w:cs="Arial"/>
                <w:color w:val="000000"/>
                <w:sz w:val="20"/>
                <w:szCs w:val="20"/>
              </w:rPr>
              <w:t> </w:t>
            </w:r>
          </w:p>
        </w:tc>
        <w:tc>
          <w:tcPr>
            <w:tcW w:w="3055" w:type="dxa"/>
          </w:tcPr>
          <w:p w14:paraId="00000040" w14:textId="2436F58C" w:rsidR="00803911" w:rsidRPr="0032384B" w:rsidRDefault="00803911" w:rsidP="00803911">
            <w:r>
              <w:rPr>
                <w:color w:val="000000"/>
              </w:rPr>
              <w:t>COPP / Staff3</w:t>
            </w:r>
          </w:p>
        </w:tc>
      </w:tr>
      <w:tr w:rsidR="00803911" w:rsidRPr="0032384B" w14:paraId="2453A063" w14:textId="77777777" w:rsidTr="00803911">
        <w:trPr>
          <w:trHeight w:val="638"/>
        </w:trPr>
        <w:tc>
          <w:tcPr>
            <w:tcW w:w="1064" w:type="dxa"/>
          </w:tcPr>
          <w:p w14:paraId="00000047" w14:textId="6B76CECD" w:rsidR="00803911" w:rsidRPr="0032384B" w:rsidRDefault="00803911" w:rsidP="00803911">
            <w:pPr>
              <w:pStyle w:val="NoSpacing"/>
              <w:rPr>
                <w:b/>
              </w:rPr>
            </w:pPr>
            <w:r>
              <w:rPr>
                <w:rFonts w:ascii="Arial" w:hAnsi="Arial" w:cs="Arial"/>
                <w:b/>
                <w:bCs/>
                <w:color w:val="000000"/>
                <w:sz w:val="20"/>
                <w:szCs w:val="20"/>
              </w:rPr>
              <w:t>FY22</w:t>
            </w:r>
          </w:p>
        </w:tc>
        <w:tc>
          <w:tcPr>
            <w:tcW w:w="7481" w:type="dxa"/>
          </w:tcPr>
          <w:p w14:paraId="00000048" w14:textId="0D9C5AAD" w:rsidR="00803911" w:rsidRPr="0032384B" w:rsidRDefault="00803911" w:rsidP="00803911">
            <w:pPr>
              <w:pStyle w:val="NoSpacing"/>
              <w:numPr>
                <w:ilvl w:val="0"/>
                <w:numId w:val="2"/>
              </w:numPr>
            </w:pPr>
            <w:r>
              <w:rPr>
                <w:color w:val="000000"/>
              </w:rPr>
              <w:t>Develop “Facts and Figures” data-based webpage.</w:t>
            </w:r>
          </w:p>
        </w:tc>
        <w:tc>
          <w:tcPr>
            <w:tcW w:w="1350" w:type="dxa"/>
            <w:gridSpan w:val="2"/>
            <w:shd w:val="clear" w:color="auto" w:fill="FFFF00"/>
          </w:tcPr>
          <w:p w14:paraId="00000049" w14:textId="40266FA0" w:rsidR="00803911" w:rsidRPr="0032384B" w:rsidRDefault="00803911" w:rsidP="00803911">
            <w:pPr>
              <w:pStyle w:val="NoSpacing"/>
            </w:pPr>
            <w:r>
              <w:rPr>
                <w:color w:val="000000"/>
              </w:rPr>
              <w:t>Ongoing.</w:t>
            </w:r>
          </w:p>
        </w:tc>
        <w:tc>
          <w:tcPr>
            <w:tcW w:w="3055" w:type="dxa"/>
          </w:tcPr>
          <w:p w14:paraId="0000004B" w14:textId="1D952D2F" w:rsidR="00803911" w:rsidRPr="0032384B" w:rsidRDefault="00803911" w:rsidP="00803911">
            <w:pPr>
              <w:pStyle w:val="NoSpacing"/>
            </w:pPr>
            <w:r>
              <w:rPr>
                <w:color w:val="000000"/>
              </w:rPr>
              <w:t>CORDA / Staff3</w:t>
            </w:r>
          </w:p>
        </w:tc>
      </w:tr>
      <w:tr w:rsidR="00803911" w:rsidRPr="0032384B" w14:paraId="58F1D2E6" w14:textId="77777777">
        <w:tc>
          <w:tcPr>
            <w:tcW w:w="1064" w:type="dxa"/>
          </w:tcPr>
          <w:p w14:paraId="00000051" w14:textId="7EF338AA" w:rsidR="00803911" w:rsidRPr="0032384B" w:rsidRDefault="00803911" w:rsidP="00803911">
            <w:pPr>
              <w:rPr>
                <w:b/>
              </w:rPr>
            </w:pPr>
            <w:r>
              <w:rPr>
                <w:b/>
                <w:bCs/>
                <w:color w:val="000000"/>
              </w:rPr>
              <w:t>FY23</w:t>
            </w:r>
          </w:p>
        </w:tc>
        <w:tc>
          <w:tcPr>
            <w:tcW w:w="7481" w:type="dxa"/>
          </w:tcPr>
          <w:p w14:paraId="00000052" w14:textId="1997F295" w:rsidR="00803911" w:rsidRPr="0032384B" w:rsidRDefault="00803911" w:rsidP="00803911">
            <w:pPr>
              <w:pStyle w:val="ListParagraph"/>
              <w:numPr>
                <w:ilvl w:val="0"/>
                <w:numId w:val="2"/>
              </w:numPr>
            </w:pPr>
            <w:r>
              <w:rPr>
                <w:color w:val="000000"/>
              </w:rPr>
              <w:t>Seek co-sponsors for federal funding initiative; hold member fly-in to advocate.</w:t>
            </w:r>
          </w:p>
        </w:tc>
        <w:tc>
          <w:tcPr>
            <w:tcW w:w="1350" w:type="dxa"/>
            <w:gridSpan w:val="2"/>
          </w:tcPr>
          <w:p w14:paraId="00000053" w14:textId="33DAF741" w:rsidR="00803911" w:rsidRPr="0032384B" w:rsidRDefault="00803911" w:rsidP="00803911">
            <w:r>
              <w:rPr>
                <w:rFonts w:ascii="Arial" w:hAnsi="Arial" w:cs="Arial"/>
                <w:color w:val="000000"/>
                <w:sz w:val="20"/>
                <w:szCs w:val="20"/>
              </w:rPr>
              <w:t> </w:t>
            </w:r>
          </w:p>
        </w:tc>
        <w:tc>
          <w:tcPr>
            <w:tcW w:w="3055" w:type="dxa"/>
          </w:tcPr>
          <w:p w14:paraId="00000055" w14:textId="724C52F9" w:rsidR="00803911" w:rsidRPr="0032384B" w:rsidRDefault="00803911" w:rsidP="00803911">
            <w:r>
              <w:rPr>
                <w:color w:val="000000"/>
              </w:rPr>
              <w:t>COPP / Joint Working Group / NCH</w:t>
            </w:r>
          </w:p>
        </w:tc>
      </w:tr>
      <w:tr w:rsidR="00803911" w:rsidRPr="0032384B" w14:paraId="7EB01E15" w14:textId="77777777">
        <w:tc>
          <w:tcPr>
            <w:tcW w:w="1064" w:type="dxa"/>
          </w:tcPr>
          <w:p w14:paraId="00000056" w14:textId="75181CE7" w:rsidR="00803911" w:rsidRPr="0032384B" w:rsidRDefault="00803911" w:rsidP="00803911">
            <w:pPr>
              <w:rPr>
                <w:b/>
              </w:rPr>
            </w:pPr>
            <w:r>
              <w:rPr>
                <w:rFonts w:ascii="Arial" w:hAnsi="Arial" w:cs="Arial"/>
                <w:b/>
                <w:bCs/>
                <w:color w:val="000000"/>
                <w:sz w:val="20"/>
                <w:szCs w:val="20"/>
              </w:rPr>
              <w:t>FY23</w:t>
            </w:r>
          </w:p>
        </w:tc>
        <w:tc>
          <w:tcPr>
            <w:tcW w:w="7481" w:type="dxa"/>
          </w:tcPr>
          <w:p w14:paraId="00000057" w14:textId="1FAF22C1" w:rsidR="00803911" w:rsidRPr="0032384B" w:rsidRDefault="00803911" w:rsidP="00803911">
            <w:pPr>
              <w:pStyle w:val="ListParagraph"/>
              <w:numPr>
                <w:ilvl w:val="0"/>
                <w:numId w:val="2"/>
              </w:numPr>
            </w:pPr>
            <w:r>
              <w:rPr>
                <w:color w:val="000000"/>
              </w:rPr>
              <w:t xml:space="preserve">Use early A*CENSUS II data to craft messages re: funding for archives/archivists for </w:t>
            </w:r>
            <w:proofErr w:type="spellStart"/>
            <w:r>
              <w:rPr>
                <w:color w:val="000000"/>
              </w:rPr>
              <w:t>serveral</w:t>
            </w:r>
            <w:proofErr w:type="spellEnd"/>
            <w:r>
              <w:rPr>
                <w:color w:val="000000"/>
              </w:rPr>
              <w:t xml:space="preserve"> uses, including with policy makers, HR and other administrators, and funding agencies.</w:t>
            </w:r>
          </w:p>
        </w:tc>
        <w:tc>
          <w:tcPr>
            <w:tcW w:w="1350" w:type="dxa"/>
            <w:gridSpan w:val="2"/>
          </w:tcPr>
          <w:p w14:paraId="00000058" w14:textId="2ECA893B" w:rsidR="00803911" w:rsidRPr="0032384B" w:rsidRDefault="00803911" w:rsidP="00803911">
            <w:r>
              <w:rPr>
                <w:rFonts w:ascii="Arial" w:hAnsi="Arial" w:cs="Arial"/>
                <w:color w:val="000000"/>
                <w:sz w:val="20"/>
                <w:szCs w:val="20"/>
              </w:rPr>
              <w:t> </w:t>
            </w:r>
          </w:p>
        </w:tc>
        <w:tc>
          <w:tcPr>
            <w:tcW w:w="3055" w:type="dxa"/>
          </w:tcPr>
          <w:p w14:paraId="0000005A" w14:textId="2AFF78BF" w:rsidR="00803911" w:rsidRPr="0032384B" w:rsidRDefault="00803911" w:rsidP="00803911">
            <w:r>
              <w:rPr>
                <w:color w:val="000000"/>
              </w:rPr>
              <w:t xml:space="preserve">COPP / ACTF / Arch </w:t>
            </w:r>
            <w:proofErr w:type="spellStart"/>
            <w:r>
              <w:rPr>
                <w:color w:val="000000"/>
              </w:rPr>
              <w:t>Mgmt</w:t>
            </w:r>
            <w:proofErr w:type="spellEnd"/>
            <w:r>
              <w:rPr>
                <w:color w:val="000000"/>
              </w:rPr>
              <w:t xml:space="preserve"> Section/Staff3</w:t>
            </w:r>
          </w:p>
        </w:tc>
      </w:tr>
      <w:tr w:rsidR="00803911" w:rsidRPr="0032384B" w14:paraId="457F017E" w14:textId="77777777">
        <w:tc>
          <w:tcPr>
            <w:tcW w:w="1064" w:type="dxa"/>
          </w:tcPr>
          <w:p w14:paraId="0000005B" w14:textId="25C808D6" w:rsidR="00803911" w:rsidRPr="0032384B" w:rsidRDefault="00803911" w:rsidP="00803911">
            <w:pPr>
              <w:pStyle w:val="NoSpacing"/>
              <w:rPr>
                <w:b/>
              </w:rPr>
            </w:pPr>
            <w:r>
              <w:rPr>
                <w:rFonts w:ascii="Arial" w:hAnsi="Arial" w:cs="Arial"/>
                <w:b/>
                <w:bCs/>
                <w:color w:val="000000"/>
                <w:sz w:val="20"/>
                <w:szCs w:val="20"/>
              </w:rPr>
              <w:t>FY23</w:t>
            </w:r>
          </w:p>
        </w:tc>
        <w:tc>
          <w:tcPr>
            <w:tcW w:w="7481" w:type="dxa"/>
          </w:tcPr>
          <w:p w14:paraId="0000005C" w14:textId="10F3BDE3" w:rsidR="00803911" w:rsidRPr="0032384B" w:rsidRDefault="00803911" w:rsidP="00803911">
            <w:pPr>
              <w:pStyle w:val="NoSpacing"/>
              <w:numPr>
                <w:ilvl w:val="0"/>
                <w:numId w:val="2"/>
              </w:numPr>
            </w:pPr>
            <w:r>
              <w:rPr>
                <w:color w:val="000000"/>
              </w:rPr>
              <w:t>Develop graphics, interactive map to track district visits; participation “count down” to all 50 states.</w:t>
            </w:r>
          </w:p>
        </w:tc>
        <w:tc>
          <w:tcPr>
            <w:tcW w:w="1350" w:type="dxa"/>
            <w:gridSpan w:val="2"/>
          </w:tcPr>
          <w:p w14:paraId="0000005D" w14:textId="721991A8" w:rsidR="00803911" w:rsidRPr="0032384B" w:rsidRDefault="00803911" w:rsidP="00803911">
            <w:pPr>
              <w:pStyle w:val="NoSpacing"/>
            </w:pPr>
            <w:r>
              <w:rPr>
                <w:rFonts w:ascii="Arial" w:hAnsi="Arial" w:cs="Arial"/>
                <w:color w:val="000000"/>
                <w:sz w:val="20"/>
                <w:szCs w:val="20"/>
              </w:rPr>
              <w:t> </w:t>
            </w:r>
          </w:p>
        </w:tc>
        <w:tc>
          <w:tcPr>
            <w:tcW w:w="3055" w:type="dxa"/>
          </w:tcPr>
          <w:p w14:paraId="0000005F" w14:textId="59F5CB06" w:rsidR="00803911" w:rsidRPr="0032384B" w:rsidRDefault="00803911" w:rsidP="00803911">
            <w:pPr>
              <w:pStyle w:val="NoSpacing"/>
            </w:pPr>
            <w:r>
              <w:rPr>
                <w:color w:val="000000"/>
              </w:rPr>
              <w:t>Staff3 / COPP</w:t>
            </w:r>
          </w:p>
        </w:tc>
      </w:tr>
    </w:tbl>
    <w:p w14:paraId="0000006F" w14:textId="58413DD7" w:rsidR="00016DE2" w:rsidRDefault="0032384B">
      <w:pPr>
        <w:rPr>
          <w:b/>
          <w:sz w:val="24"/>
          <w:szCs w:val="24"/>
        </w:rPr>
      </w:pPr>
      <w:r>
        <w:rPr>
          <w:b/>
          <w:sz w:val="24"/>
          <w:szCs w:val="24"/>
        </w:rPr>
        <w:br/>
      </w:r>
      <w:r w:rsidR="00B26DD8">
        <w:rPr>
          <w:b/>
          <w:sz w:val="24"/>
          <w:szCs w:val="24"/>
        </w:rPr>
        <w:t>1.3. Provide leadership in ensuring the completeness, diversity, and accessibility of the historical record.</w:t>
      </w:r>
    </w:p>
    <w:tbl>
      <w:tblPr>
        <w:tblStyle w:val="a7"/>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350"/>
        <w:gridCol w:w="3055"/>
      </w:tblGrid>
      <w:tr w:rsidR="00803911" w:rsidRPr="0032384B" w14:paraId="4887E1E0" w14:textId="77777777" w:rsidTr="00590867">
        <w:tc>
          <w:tcPr>
            <w:tcW w:w="1075" w:type="dxa"/>
          </w:tcPr>
          <w:p w14:paraId="00000070" w14:textId="11A2E8BF" w:rsidR="00803911" w:rsidRPr="0032384B" w:rsidRDefault="00803911" w:rsidP="00803911">
            <w:pPr>
              <w:rPr>
                <w:b/>
              </w:rPr>
            </w:pPr>
            <w:r>
              <w:rPr>
                <w:b/>
                <w:bCs/>
                <w:color w:val="000000"/>
              </w:rPr>
              <w:t>FY23</w:t>
            </w:r>
          </w:p>
        </w:tc>
        <w:tc>
          <w:tcPr>
            <w:tcW w:w="7470" w:type="dxa"/>
            <w:shd w:val="clear" w:color="auto" w:fill="auto"/>
          </w:tcPr>
          <w:p w14:paraId="00000071" w14:textId="1B556E6F" w:rsidR="00803911" w:rsidRPr="0032384B" w:rsidRDefault="00803911" w:rsidP="00803911">
            <w:pPr>
              <w:numPr>
                <w:ilvl w:val="0"/>
                <w:numId w:val="13"/>
              </w:numPr>
              <w:pBdr>
                <w:top w:val="nil"/>
                <w:left w:val="nil"/>
                <w:bottom w:val="nil"/>
                <w:right w:val="nil"/>
                <w:between w:val="nil"/>
              </w:pBdr>
              <w:spacing w:after="160" w:line="259" w:lineRule="auto"/>
            </w:pPr>
            <w:r>
              <w:rPr>
                <w:color w:val="000000"/>
              </w:rPr>
              <w:t>Exhibit at future ATALM conferences; establish scholarship program for NAAS members. [DEIA Work Plan]</w:t>
            </w:r>
          </w:p>
        </w:tc>
        <w:tc>
          <w:tcPr>
            <w:tcW w:w="1350" w:type="dxa"/>
            <w:shd w:val="clear" w:color="auto" w:fill="FFFF00"/>
          </w:tcPr>
          <w:p w14:paraId="00000072" w14:textId="5258F8C6" w:rsidR="00803911" w:rsidRPr="0032384B" w:rsidRDefault="00803911" w:rsidP="00803911">
            <w:r>
              <w:rPr>
                <w:color w:val="000000"/>
              </w:rPr>
              <w:t>Ongoing.</w:t>
            </w:r>
          </w:p>
        </w:tc>
        <w:tc>
          <w:tcPr>
            <w:tcW w:w="3055" w:type="dxa"/>
          </w:tcPr>
          <w:p w14:paraId="00000073" w14:textId="3A4CABA2" w:rsidR="00803911" w:rsidRPr="0032384B" w:rsidRDefault="00803911" w:rsidP="00803911">
            <w:r>
              <w:rPr>
                <w:color w:val="000000"/>
              </w:rPr>
              <w:t>NAAS / Publications Board / Staff3</w:t>
            </w:r>
          </w:p>
        </w:tc>
      </w:tr>
      <w:tr w:rsidR="00803911" w:rsidRPr="0032384B" w14:paraId="7FB7EDA2" w14:textId="77777777" w:rsidTr="00590867">
        <w:tc>
          <w:tcPr>
            <w:tcW w:w="1075" w:type="dxa"/>
          </w:tcPr>
          <w:p w14:paraId="00000079" w14:textId="2A612851" w:rsidR="00803911" w:rsidRPr="0032384B" w:rsidRDefault="00803911" w:rsidP="00803911">
            <w:pPr>
              <w:rPr>
                <w:b/>
              </w:rPr>
            </w:pPr>
            <w:r>
              <w:rPr>
                <w:rFonts w:ascii="Arial" w:hAnsi="Arial" w:cs="Arial"/>
                <w:b/>
                <w:bCs/>
                <w:color w:val="000000"/>
                <w:sz w:val="20"/>
                <w:szCs w:val="20"/>
              </w:rPr>
              <w:t>FY 23</w:t>
            </w:r>
          </w:p>
        </w:tc>
        <w:tc>
          <w:tcPr>
            <w:tcW w:w="7470" w:type="dxa"/>
            <w:shd w:val="clear" w:color="auto" w:fill="auto"/>
          </w:tcPr>
          <w:p w14:paraId="0000007A" w14:textId="3E15CB35" w:rsidR="00803911" w:rsidRPr="00590867" w:rsidRDefault="00803911" w:rsidP="00803911">
            <w:pPr>
              <w:numPr>
                <w:ilvl w:val="0"/>
                <w:numId w:val="13"/>
              </w:numPr>
              <w:pBdr>
                <w:top w:val="nil"/>
                <w:left w:val="nil"/>
                <w:bottom w:val="nil"/>
                <w:right w:val="nil"/>
                <w:between w:val="nil"/>
              </w:pBdr>
              <w:spacing w:after="160" w:line="259" w:lineRule="auto"/>
              <w:rPr>
                <w:rFonts w:asciiTheme="majorHAnsi" w:hAnsiTheme="majorHAnsi" w:cstheme="majorHAnsi"/>
              </w:rPr>
            </w:pPr>
            <w:r w:rsidRPr="00590867">
              <w:rPr>
                <w:rFonts w:asciiTheme="majorHAnsi" w:hAnsiTheme="majorHAnsi" w:cstheme="majorHAnsi"/>
                <w:color w:val="000000"/>
              </w:rPr>
              <w:t xml:space="preserve">Webcasts on </w:t>
            </w:r>
            <w:r w:rsidRPr="00590867">
              <w:rPr>
                <w:rFonts w:asciiTheme="majorHAnsi" w:hAnsiTheme="majorHAnsi" w:cstheme="majorHAnsi"/>
                <w:i/>
                <w:iCs/>
                <w:color w:val="000000"/>
              </w:rPr>
              <w:t xml:space="preserve">Protocols </w:t>
            </w:r>
            <w:r w:rsidRPr="00590867">
              <w:rPr>
                <w:rFonts w:asciiTheme="majorHAnsi" w:hAnsiTheme="majorHAnsi" w:cstheme="majorHAnsi"/>
                <w:color w:val="000000"/>
              </w:rPr>
              <w:t xml:space="preserve">and </w:t>
            </w:r>
            <w:r w:rsidRPr="00590867">
              <w:rPr>
                <w:rFonts w:asciiTheme="majorHAnsi" w:hAnsiTheme="majorHAnsi" w:cstheme="majorHAnsi"/>
                <w:i/>
                <w:iCs/>
                <w:color w:val="000000"/>
              </w:rPr>
              <w:t>Guidelines for Accessibility</w:t>
            </w:r>
            <w:r w:rsidRPr="00590867">
              <w:rPr>
                <w:rFonts w:asciiTheme="majorHAnsi" w:hAnsiTheme="majorHAnsi" w:cstheme="majorHAnsi"/>
                <w:color w:val="000000"/>
              </w:rPr>
              <w:t xml:space="preserve">. </w:t>
            </w:r>
            <w:r w:rsidRPr="00590867">
              <w:rPr>
                <w:rFonts w:asciiTheme="majorHAnsi" w:hAnsiTheme="majorHAnsi" w:cstheme="majorHAnsi"/>
                <w:b/>
                <w:color w:val="7030A0"/>
              </w:rPr>
              <w:t>[DEIA Work Plan]</w:t>
            </w:r>
          </w:p>
        </w:tc>
        <w:tc>
          <w:tcPr>
            <w:tcW w:w="1350" w:type="dxa"/>
            <w:shd w:val="clear" w:color="auto" w:fill="FFFF00"/>
          </w:tcPr>
          <w:p w14:paraId="0000007B" w14:textId="7C732DF5" w:rsidR="00803911" w:rsidRPr="0032384B" w:rsidRDefault="00803911" w:rsidP="00803911">
            <w:r>
              <w:rPr>
                <w:color w:val="000000"/>
              </w:rPr>
              <w:t>Ongoing.</w:t>
            </w:r>
          </w:p>
        </w:tc>
        <w:tc>
          <w:tcPr>
            <w:tcW w:w="3055" w:type="dxa"/>
          </w:tcPr>
          <w:p w14:paraId="0000007C" w14:textId="69B702DE" w:rsidR="00803911" w:rsidRPr="0032384B" w:rsidRDefault="00803911" w:rsidP="00803911">
            <w:r>
              <w:rPr>
                <w:color w:val="000000"/>
              </w:rPr>
              <w:t xml:space="preserve">NAAS (SAAF Grant) / </w:t>
            </w:r>
            <w:proofErr w:type="spellStart"/>
            <w:r>
              <w:rPr>
                <w:color w:val="000000"/>
              </w:rPr>
              <w:t>Comm</w:t>
            </w:r>
            <w:proofErr w:type="spellEnd"/>
            <w:r>
              <w:rPr>
                <w:color w:val="000000"/>
              </w:rPr>
              <w:t xml:space="preserve"> on Education / Staff3</w:t>
            </w:r>
          </w:p>
        </w:tc>
      </w:tr>
      <w:tr w:rsidR="00803911" w:rsidRPr="0032384B" w14:paraId="4E2469A5" w14:textId="77777777">
        <w:tc>
          <w:tcPr>
            <w:tcW w:w="1075" w:type="dxa"/>
          </w:tcPr>
          <w:p w14:paraId="0000007D" w14:textId="2CF5EA06" w:rsidR="00803911" w:rsidRPr="0032384B" w:rsidRDefault="00803911" w:rsidP="00803911">
            <w:pPr>
              <w:rPr>
                <w:b/>
              </w:rPr>
            </w:pPr>
            <w:r>
              <w:rPr>
                <w:rFonts w:ascii="Arial" w:hAnsi="Arial" w:cs="Arial"/>
                <w:color w:val="000000"/>
                <w:sz w:val="20"/>
                <w:szCs w:val="20"/>
              </w:rPr>
              <w:t>?</w:t>
            </w:r>
          </w:p>
        </w:tc>
        <w:tc>
          <w:tcPr>
            <w:tcW w:w="7470" w:type="dxa"/>
          </w:tcPr>
          <w:p w14:paraId="0000007E" w14:textId="789E0BED" w:rsidR="00803911" w:rsidRPr="00590867" w:rsidRDefault="00803911" w:rsidP="00803911">
            <w:pPr>
              <w:numPr>
                <w:ilvl w:val="0"/>
                <w:numId w:val="13"/>
              </w:numPr>
              <w:pBdr>
                <w:top w:val="nil"/>
                <w:left w:val="nil"/>
                <w:bottom w:val="nil"/>
                <w:right w:val="nil"/>
                <w:between w:val="nil"/>
              </w:pBdr>
              <w:spacing w:after="160" w:line="259" w:lineRule="auto"/>
              <w:rPr>
                <w:rFonts w:asciiTheme="majorHAnsi" w:hAnsiTheme="majorHAnsi" w:cstheme="majorHAnsi"/>
              </w:rPr>
            </w:pPr>
            <w:r w:rsidRPr="00590867">
              <w:rPr>
                <w:rFonts w:asciiTheme="majorHAnsi" w:hAnsiTheme="majorHAnsi" w:cstheme="majorHAnsi"/>
                <w:color w:val="000000"/>
              </w:rPr>
              <w:t xml:space="preserve">Complete “IP Guide” to Native American </w:t>
            </w:r>
            <w:r w:rsidRPr="00590867">
              <w:rPr>
                <w:rFonts w:asciiTheme="majorHAnsi" w:hAnsiTheme="majorHAnsi" w:cstheme="majorHAnsi"/>
                <w:i/>
                <w:iCs/>
                <w:color w:val="000000"/>
              </w:rPr>
              <w:t>Protocols</w:t>
            </w:r>
            <w:r w:rsidRPr="00590867">
              <w:rPr>
                <w:rFonts w:asciiTheme="majorHAnsi" w:hAnsiTheme="majorHAnsi" w:cstheme="majorHAnsi"/>
                <w:color w:val="000000"/>
              </w:rPr>
              <w:t xml:space="preserve">. </w:t>
            </w:r>
            <w:r w:rsidRPr="00590867">
              <w:rPr>
                <w:rFonts w:asciiTheme="majorHAnsi" w:hAnsiTheme="majorHAnsi" w:cstheme="majorHAnsi"/>
                <w:b/>
                <w:color w:val="7030A0"/>
              </w:rPr>
              <w:t>[DEIA Work Plan]</w:t>
            </w:r>
          </w:p>
        </w:tc>
        <w:tc>
          <w:tcPr>
            <w:tcW w:w="1350" w:type="dxa"/>
            <w:shd w:val="clear" w:color="auto" w:fill="auto"/>
          </w:tcPr>
          <w:p w14:paraId="0000007F" w14:textId="664F9A6E" w:rsidR="00803911" w:rsidRPr="0032384B" w:rsidRDefault="00803911" w:rsidP="00803911">
            <w:r>
              <w:rPr>
                <w:rFonts w:ascii="Arial" w:hAnsi="Arial" w:cs="Arial"/>
                <w:color w:val="000000"/>
                <w:sz w:val="20"/>
                <w:szCs w:val="20"/>
              </w:rPr>
              <w:t> </w:t>
            </w:r>
          </w:p>
        </w:tc>
        <w:tc>
          <w:tcPr>
            <w:tcW w:w="3055" w:type="dxa"/>
          </w:tcPr>
          <w:p w14:paraId="00000080" w14:textId="16E46D91" w:rsidR="00803911" w:rsidRPr="0032384B" w:rsidRDefault="00803911" w:rsidP="00803911">
            <w:r>
              <w:rPr>
                <w:color w:val="000000"/>
              </w:rPr>
              <w:t>IPWG</w:t>
            </w:r>
          </w:p>
        </w:tc>
      </w:tr>
      <w:tr w:rsidR="00803911" w:rsidRPr="0032384B" w14:paraId="65F5BA47" w14:textId="77777777" w:rsidTr="00590867">
        <w:trPr>
          <w:trHeight w:val="1250"/>
        </w:trPr>
        <w:tc>
          <w:tcPr>
            <w:tcW w:w="1075" w:type="dxa"/>
          </w:tcPr>
          <w:p w14:paraId="00000081" w14:textId="544C13F7" w:rsidR="00803911" w:rsidRPr="0032384B" w:rsidRDefault="00803911" w:rsidP="00803911">
            <w:pPr>
              <w:rPr>
                <w:b/>
              </w:rPr>
            </w:pPr>
            <w:r>
              <w:rPr>
                <w:rFonts w:ascii="Arial" w:hAnsi="Arial" w:cs="Arial"/>
                <w:b/>
                <w:bCs/>
                <w:color w:val="000000"/>
                <w:sz w:val="20"/>
                <w:szCs w:val="20"/>
              </w:rPr>
              <w:t>FY23</w:t>
            </w:r>
          </w:p>
        </w:tc>
        <w:tc>
          <w:tcPr>
            <w:tcW w:w="7470" w:type="dxa"/>
          </w:tcPr>
          <w:p w14:paraId="00000082" w14:textId="3DF2EB6E" w:rsidR="00803911" w:rsidRPr="0032384B" w:rsidRDefault="00803911" w:rsidP="00803911">
            <w:pPr>
              <w:numPr>
                <w:ilvl w:val="0"/>
                <w:numId w:val="13"/>
              </w:numPr>
              <w:pBdr>
                <w:top w:val="nil"/>
                <w:left w:val="nil"/>
                <w:bottom w:val="nil"/>
                <w:right w:val="nil"/>
                <w:between w:val="nil"/>
              </w:pBdr>
              <w:spacing w:after="160" w:line="259" w:lineRule="auto"/>
            </w:pPr>
            <w:r>
              <w:rPr>
                <w:color w:val="000000"/>
              </w:rPr>
              <w:t>Publish Archival and Special Collections Facilities.</w:t>
            </w:r>
          </w:p>
        </w:tc>
        <w:tc>
          <w:tcPr>
            <w:tcW w:w="1350" w:type="dxa"/>
            <w:shd w:val="clear" w:color="auto" w:fill="FFFF00"/>
          </w:tcPr>
          <w:p w14:paraId="00000083" w14:textId="68EFB0CC" w:rsidR="00803911" w:rsidRPr="0032384B" w:rsidRDefault="00803911" w:rsidP="00803911">
            <w:r>
              <w:rPr>
                <w:color w:val="000000"/>
              </w:rPr>
              <w:t>Ongoing.</w:t>
            </w:r>
          </w:p>
        </w:tc>
        <w:tc>
          <w:tcPr>
            <w:tcW w:w="3055" w:type="dxa"/>
          </w:tcPr>
          <w:p w14:paraId="00000084" w14:textId="4E5E6A09" w:rsidR="00803911" w:rsidRPr="0032384B" w:rsidRDefault="00803911" w:rsidP="00803911">
            <w:r>
              <w:rPr>
                <w:color w:val="000000"/>
              </w:rPr>
              <w:t>TS-AFG / Publications Board / Staff2</w:t>
            </w:r>
          </w:p>
        </w:tc>
      </w:tr>
    </w:tbl>
    <w:p w14:paraId="0000009B" w14:textId="6B47CFAE" w:rsidR="00016DE2" w:rsidRDefault="00B26DD8">
      <w:pPr>
        <w:rPr>
          <w:b/>
          <w:sz w:val="24"/>
          <w:szCs w:val="24"/>
        </w:rPr>
      </w:pPr>
      <w:r>
        <w:lastRenderedPageBreak/>
        <w:br/>
      </w:r>
      <w:r>
        <w:rPr>
          <w:b/>
          <w:sz w:val="24"/>
          <w:szCs w:val="24"/>
        </w:rPr>
        <w:t>1.4. Strengthen the ability of those who manage</w:t>
      </w:r>
      <w:r w:rsidR="0032384B">
        <w:rPr>
          <w:b/>
          <w:sz w:val="24"/>
          <w:szCs w:val="24"/>
        </w:rPr>
        <w:t xml:space="preserve"> and use </w:t>
      </w:r>
      <w:r>
        <w:rPr>
          <w:b/>
          <w:sz w:val="24"/>
          <w:szCs w:val="24"/>
        </w:rPr>
        <w:t>archival material to art</w:t>
      </w:r>
      <w:r w:rsidR="004A28B6">
        <w:rPr>
          <w:b/>
          <w:sz w:val="24"/>
          <w:szCs w:val="24"/>
        </w:rPr>
        <w:t>iculate the value of archives.</w:t>
      </w:r>
    </w:p>
    <w:tbl>
      <w:tblPr>
        <w:tblStyle w:val="a8"/>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350"/>
        <w:gridCol w:w="3055"/>
      </w:tblGrid>
      <w:tr w:rsidR="00803911" w:rsidRPr="00DA4E2A" w14:paraId="447B9704" w14:textId="77777777" w:rsidTr="00803911">
        <w:tc>
          <w:tcPr>
            <w:tcW w:w="1075" w:type="dxa"/>
          </w:tcPr>
          <w:p w14:paraId="0000009C" w14:textId="2BBB02DA" w:rsidR="00803911" w:rsidRPr="00DA4E2A" w:rsidRDefault="00803911" w:rsidP="00803911">
            <w:pPr>
              <w:rPr>
                <w:b/>
              </w:rPr>
            </w:pPr>
            <w:r>
              <w:rPr>
                <w:b/>
                <w:bCs/>
                <w:color w:val="000000"/>
              </w:rPr>
              <w:t>FY22</w:t>
            </w:r>
          </w:p>
        </w:tc>
        <w:tc>
          <w:tcPr>
            <w:tcW w:w="7470" w:type="dxa"/>
            <w:shd w:val="clear" w:color="auto" w:fill="auto"/>
          </w:tcPr>
          <w:p w14:paraId="0000009D" w14:textId="044A52B0" w:rsidR="00803911" w:rsidRPr="00DA4E2A" w:rsidRDefault="00803911" w:rsidP="00803911">
            <w:pPr>
              <w:numPr>
                <w:ilvl w:val="0"/>
                <w:numId w:val="14"/>
              </w:numPr>
              <w:pBdr>
                <w:top w:val="nil"/>
                <w:left w:val="nil"/>
                <w:bottom w:val="nil"/>
                <w:right w:val="nil"/>
                <w:between w:val="nil"/>
              </w:pBdr>
              <w:spacing w:after="160" w:line="259" w:lineRule="auto"/>
            </w:pPr>
            <w:r>
              <w:rPr>
                <w:color w:val="000000"/>
              </w:rPr>
              <w:t>Rally SAA members to conduct district visits.</w:t>
            </w:r>
          </w:p>
        </w:tc>
        <w:tc>
          <w:tcPr>
            <w:tcW w:w="1350" w:type="dxa"/>
            <w:shd w:val="clear" w:color="auto" w:fill="FFFF00"/>
          </w:tcPr>
          <w:p w14:paraId="0000009E" w14:textId="20846F5E" w:rsidR="00803911" w:rsidRPr="00DA4E2A" w:rsidRDefault="00803911" w:rsidP="00803911">
            <w:r>
              <w:rPr>
                <w:color w:val="000000"/>
              </w:rPr>
              <w:t>Ongoing.</w:t>
            </w:r>
          </w:p>
        </w:tc>
        <w:tc>
          <w:tcPr>
            <w:tcW w:w="3055" w:type="dxa"/>
          </w:tcPr>
          <w:p w14:paraId="0000009F" w14:textId="13B12325" w:rsidR="00803911" w:rsidRPr="00DA4E2A" w:rsidRDefault="00803911" w:rsidP="00803911">
            <w:r>
              <w:rPr>
                <w:color w:val="000000"/>
              </w:rPr>
              <w:t>COPP / Joint Working Group / Staff3</w:t>
            </w:r>
          </w:p>
        </w:tc>
      </w:tr>
      <w:tr w:rsidR="00803911" w:rsidRPr="00DA4E2A" w14:paraId="545D5004" w14:textId="77777777">
        <w:tc>
          <w:tcPr>
            <w:tcW w:w="1075" w:type="dxa"/>
          </w:tcPr>
          <w:p w14:paraId="000000A0" w14:textId="0D9E0C8D" w:rsidR="00803911" w:rsidRPr="00DA4E2A" w:rsidRDefault="00803911" w:rsidP="00803911">
            <w:pPr>
              <w:rPr>
                <w:b/>
              </w:rPr>
            </w:pPr>
            <w:r>
              <w:rPr>
                <w:b/>
                <w:bCs/>
                <w:color w:val="000000"/>
              </w:rPr>
              <w:t>FY23</w:t>
            </w:r>
          </w:p>
        </w:tc>
        <w:tc>
          <w:tcPr>
            <w:tcW w:w="7470" w:type="dxa"/>
          </w:tcPr>
          <w:p w14:paraId="000000A1" w14:textId="035422FE" w:rsidR="00803911" w:rsidRPr="00DA4E2A" w:rsidRDefault="00803911" w:rsidP="00803911">
            <w:pPr>
              <w:numPr>
                <w:ilvl w:val="0"/>
                <w:numId w:val="14"/>
              </w:numPr>
              <w:pBdr>
                <w:top w:val="nil"/>
                <w:left w:val="nil"/>
                <w:bottom w:val="nil"/>
                <w:right w:val="nil"/>
                <w:between w:val="nil"/>
              </w:pBdr>
              <w:spacing w:after="160" w:line="259" w:lineRule="auto"/>
            </w:pPr>
            <w:r>
              <w:rPr>
                <w:color w:val="000000"/>
              </w:rPr>
              <w:t>Based on “Facts and Figures” web page information, provide outreach to managers and users of archival material.</w:t>
            </w:r>
          </w:p>
        </w:tc>
        <w:tc>
          <w:tcPr>
            <w:tcW w:w="1350" w:type="dxa"/>
            <w:shd w:val="clear" w:color="auto" w:fill="auto"/>
          </w:tcPr>
          <w:p w14:paraId="000000A2" w14:textId="4DCF0C5E" w:rsidR="00803911" w:rsidRPr="00DA4E2A" w:rsidRDefault="00803911" w:rsidP="00803911">
            <w:r>
              <w:rPr>
                <w:rFonts w:ascii="Arial" w:hAnsi="Arial" w:cs="Arial"/>
                <w:color w:val="000000"/>
                <w:sz w:val="20"/>
                <w:szCs w:val="20"/>
              </w:rPr>
              <w:t> </w:t>
            </w:r>
          </w:p>
        </w:tc>
        <w:tc>
          <w:tcPr>
            <w:tcW w:w="3055" w:type="dxa"/>
          </w:tcPr>
          <w:p w14:paraId="000000A3" w14:textId="1B1A3E6E" w:rsidR="00803911" w:rsidRPr="00DA4E2A" w:rsidRDefault="00803911" w:rsidP="00803911">
            <w:r>
              <w:rPr>
                <w:color w:val="000000"/>
              </w:rPr>
              <w:t>CORDA / COPP / COPA / Staff3</w:t>
            </w:r>
          </w:p>
        </w:tc>
      </w:tr>
      <w:tr w:rsidR="00803911" w:rsidRPr="00DA4E2A" w14:paraId="1A54C06B" w14:textId="77777777">
        <w:tc>
          <w:tcPr>
            <w:tcW w:w="1075" w:type="dxa"/>
          </w:tcPr>
          <w:p w14:paraId="000000B2" w14:textId="59E07624" w:rsidR="00803911" w:rsidRPr="00DA4E2A" w:rsidRDefault="00803911" w:rsidP="00803911">
            <w:pPr>
              <w:pStyle w:val="NoSpacing"/>
              <w:rPr>
                <w:b/>
              </w:rPr>
            </w:pPr>
          </w:p>
        </w:tc>
        <w:tc>
          <w:tcPr>
            <w:tcW w:w="7470" w:type="dxa"/>
          </w:tcPr>
          <w:p w14:paraId="000000B3" w14:textId="3600999B" w:rsidR="00803911" w:rsidRPr="00DA4E2A" w:rsidRDefault="00803911" w:rsidP="00803911">
            <w:pPr>
              <w:pStyle w:val="NoSpacing"/>
              <w:numPr>
                <w:ilvl w:val="0"/>
                <w:numId w:val="14"/>
              </w:numPr>
            </w:pPr>
            <w:r>
              <w:rPr>
                <w:color w:val="000000"/>
              </w:rPr>
              <w:t xml:space="preserve">Specifically address archivists reaching out to users (e.g., AHA, ASALAH, genealogists, etc.) and their immediate communities. [Look for mention of non-custodial relationships.] </w:t>
            </w:r>
            <w:r w:rsidRPr="00590867">
              <w:rPr>
                <w:b/>
                <w:color w:val="7030A0"/>
              </w:rPr>
              <w:t>[DEIA Work Plan 1.6]</w:t>
            </w:r>
          </w:p>
        </w:tc>
        <w:tc>
          <w:tcPr>
            <w:tcW w:w="1350" w:type="dxa"/>
          </w:tcPr>
          <w:p w14:paraId="000000B4" w14:textId="5011A746" w:rsidR="00803911" w:rsidRPr="00DA4E2A" w:rsidRDefault="00803911" w:rsidP="00803911">
            <w:pPr>
              <w:pStyle w:val="NoSpacing"/>
            </w:pPr>
            <w:r>
              <w:rPr>
                <w:rFonts w:ascii="Arial" w:hAnsi="Arial" w:cs="Arial"/>
                <w:color w:val="000000"/>
                <w:sz w:val="20"/>
                <w:szCs w:val="20"/>
              </w:rPr>
              <w:t> </w:t>
            </w:r>
          </w:p>
        </w:tc>
        <w:tc>
          <w:tcPr>
            <w:tcW w:w="3055" w:type="dxa"/>
          </w:tcPr>
          <w:p w14:paraId="000000B6" w14:textId="504B0BB6" w:rsidR="00803911" w:rsidRPr="00DA4E2A" w:rsidRDefault="00803911" w:rsidP="00803911">
            <w:pPr>
              <w:pStyle w:val="NoSpacing"/>
            </w:pPr>
            <w:r>
              <w:rPr>
                <w:color w:val="000000"/>
              </w:rPr>
              <w:t>Assignment TBD</w:t>
            </w:r>
          </w:p>
        </w:tc>
      </w:tr>
    </w:tbl>
    <w:p w14:paraId="000000C9" w14:textId="77777777" w:rsidR="00016DE2" w:rsidRDefault="00016DE2"/>
    <w:tbl>
      <w:tblPr>
        <w:tblStyle w:val="a9"/>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016DE2" w14:paraId="47627662" w14:textId="77777777">
        <w:tc>
          <w:tcPr>
            <w:tcW w:w="12950" w:type="dxa"/>
            <w:shd w:val="clear" w:color="auto" w:fill="BDAADA"/>
          </w:tcPr>
          <w:p w14:paraId="000000CB" w14:textId="77777777" w:rsidR="00016DE2" w:rsidRDefault="00B26DD8">
            <w:pPr>
              <w:jc w:val="center"/>
              <w:rPr>
                <w:b/>
                <w:sz w:val="28"/>
                <w:szCs w:val="28"/>
              </w:rPr>
            </w:pPr>
            <w:r>
              <w:rPr>
                <w:b/>
                <w:sz w:val="28"/>
                <w:szCs w:val="28"/>
              </w:rPr>
              <w:t>Goal 2:  Enhancing Professional Growth</w:t>
            </w:r>
          </w:p>
          <w:p w14:paraId="000000CC" w14:textId="77777777" w:rsidR="00016DE2" w:rsidRDefault="00B26DD8">
            <w:pPr>
              <w:pBdr>
                <w:top w:val="nil"/>
                <w:left w:val="nil"/>
                <w:bottom w:val="nil"/>
                <w:right w:val="nil"/>
                <w:between w:val="nil"/>
              </w:pBdr>
              <w:spacing w:after="0" w:line="240" w:lineRule="auto"/>
              <w:jc w:val="center"/>
              <w:rPr>
                <w:b/>
                <w:i/>
                <w:color w:val="000000"/>
                <w:sz w:val="28"/>
                <w:szCs w:val="28"/>
              </w:rPr>
            </w:pPr>
            <w:r>
              <w:rPr>
                <w:b/>
                <w:i/>
                <w:color w:val="000000"/>
                <w:sz w:val="28"/>
                <w:szCs w:val="28"/>
              </w:rPr>
              <w:t>Archivists have access to the professional community and resources</w:t>
            </w:r>
          </w:p>
          <w:p w14:paraId="000000CD" w14:textId="77777777" w:rsidR="00016DE2" w:rsidRDefault="00B26DD8">
            <w:pPr>
              <w:pBdr>
                <w:top w:val="nil"/>
                <w:left w:val="nil"/>
                <w:bottom w:val="nil"/>
                <w:right w:val="nil"/>
                <w:between w:val="nil"/>
              </w:pBdr>
              <w:spacing w:after="0" w:line="240" w:lineRule="auto"/>
              <w:jc w:val="center"/>
              <w:rPr>
                <w:color w:val="000000"/>
                <w:sz w:val="26"/>
                <w:szCs w:val="26"/>
              </w:rPr>
            </w:pPr>
            <w:proofErr w:type="gramStart"/>
            <w:r>
              <w:rPr>
                <w:b/>
                <w:i/>
                <w:color w:val="000000"/>
                <w:sz w:val="28"/>
                <w:szCs w:val="28"/>
              </w:rPr>
              <w:t>they</w:t>
            </w:r>
            <w:proofErr w:type="gramEnd"/>
            <w:r>
              <w:rPr>
                <w:b/>
                <w:i/>
                <w:color w:val="000000"/>
                <w:sz w:val="28"/>
                <w:szCs w:val="28"/>
              </w:rPr>
              <w:t xml:space="preserve"> need to be successful and effective in their careers.</w:t>
            </w:r>
          </w:p>
        </w:tc>
      </w:tr>
    </w:tbl>
    <w:p w14:paraId="000000CE" w14:textId="77777777" w:rsidR="00016DE2" w:rsidRDefault="00B26DD8">
      <w:pPr>
        <w:rPr>
          <w:b/>
          <w:sz w:val="24"/>
          <w:szCs w:val="24"/>
        </w:rPr>
      </w:pPr>
      <w:r>
        <w:br/>
      </w:r>
      <w:r>
        <w:rPr>
          <w:b/>
          <w:sz w:val="24"/>
          <w:szCs w:val="24"/>
        </w:rPr>
        <w:t>2.1. Mentor and support the career development of members to assist them in achieving their goals.</w:t>
      </w:r>
    </w:p>
    <w:tbl>
      <w:tblPr>
        <w:tblStyle w:val="aa"/>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350"/>
        <w:gridCol w:w="3055"/>
      </w:tblGrid>
      <w:tr w:rsidR="00803911" w14:paraId="2764577C" w14:textId="77777777" w:rsidTr="00803911">
        <w:tc>
          <w:tcPr>
            <w:tcW w:w="1075" w:type="dxa"/>
          </w:tcPr>
          <w:p w14:paraId="000000CF" w14:textId="7C63A6D4" w:rsidR="00803911" w:rsidRPr="003C742C" w:rsidRDefault="00803911" w:rsidP="00803911">
            <w:pPr>
              <w:pStyle w:val="NoSpacing"/>
              <w:rPr>
                <w:b/>
              </w:rPr>
            </w:pPr>
            <w:r>
              <w:rPr>
                <w:b/>
                <w:bCs/>
                <w:color w:val="000000"/>
              </w:rPr>
              <w:t>FY22</w:t>
            </w:r>
          </w:p>
        </w:tc>
        <w:tc>
          <w:tcPr>
            <w:tcW w:w="7470" w:type="dxa"/>
            <w:shd w:val="clear" w:color="auto" w:fill="auto"/>
          </w:tcPr>
          <w:p w14:paraId="000000D0" w14:textId="1604098E" w:rsidR="00803911" w:rsidRDefault="00803911" w:rsidP="00803911">
            <w:pPr>
              <w:pStyle w:val="NoSpacing"/>
              <w:numPr>
                <w:ilvl w:val="0"/>
                <w:numId w:val="36"/>
              </w:numPr>
            </w:pPr>
            <w:r>
              <w:rPr>
                <w:color w:val="000000"/>
              </w:rPr>
              <w:t>A. Develop a comprehensive Management Track.</w:t>
            </w:r>
          </w:p>
        </w:tc>
        <w:tc>
          <w:tcPr>
            <w:tcW w:w="1350" w:type="dxa"/>
            <w:shd w:val="clear" w:color="auto" w:fill="FFFF00"/>
          </w:tcPr>
          <w:p w14:paraId="000000D1" w14:textId="33EF4DD9" w:rsidR="00803911" w:rsidRDefault="00803911" w:rsidP="00803911">
            <w:pPr>
              <w:pStyle w:val="NoSpacing"/>
            </w:pPr>
            <w:r>
              <w:rPr>
                <w:color w:val="000000"/>
              </w:rPr>
              <w:t>Ongoing.</w:t>
            </w:r>
          </w:p>
        </w:tc>
        <w:tc>
          <w:tcPr>
            <w:tcW w:w="3055" w:type="dxa"/>
          </w:tcPr>
          <w:p w14:paraId="000000D2" w14:textId="7E8A5FAF" w:rsidR="00803911" w:rsidRDefault="00803911" w:rsidP="00803911">
            <w:pPr>
              <w:pStyle w:val="NoSpacing"/>
            </w:pPr>
            <w:r>
              <w:rPr>
                <w:color w:val="000000"/>
              </w:rPr>
              <w:t>Committee on Education / Staff1</w:t>
            </w:r>
          </w:p>
        </w:tc>
      </w:tr>
      <w:tr w:rsidR="00803911" w14:paraId="4F7CE745" w14:textId="77777777" w:rsidTr="00803911">
        <w:tc>
          <w:tcPr>
            <w:tcW w:w="1075" w:type="dxa"/>
          </w:tcPr>
          <w:p w14:paraId="000000D3" w14:textId="1D85C552" w:rsidR="00803911" w:rsidRDefault="00803911" w:rsidP="00803911">
            <w:pPr>
              <w:pStyle w:val="NoSpacing"/>
            </w:pPr>
            <w:r>
              <w:rPr>
                <w:rFonts w:ascii="Arial" w:hAnsi="Arial" w:cs="Arial"/>
                <w:b/>
                <w:bCs/>
                <w:color w:val="000000"/>
                <w:sz w:val="20"/>
                <w:szCs w:val="20"/>
              </w:rPr>
              <w:t>FY23</w:t>
            </w:r>
          </w:p>
        </w:tc>
        <w:tc>
          <w:tcPr>
            <w:tcW w:w="7470" w:type="dxa"/>
            <w:shd w:val="clear" w:color="auto" w:fill="auto"/>
          </w:tcPr>
          <w:p w14:paraId="000000D4" w14:textId="2FEFA14C" w:rsidR="00803911" w:rsidRDefault="00803911" w:rsidP="00803911">
            <w:pPr>
              <w:pStyle w:val="NoSpacing"/>
              <w:numPr>
                <w:ilvl w:val="0"/>
                <w:numId w:val="36"/>
              </w:numPr>
            </w:pPr>
            <w:r>
              <w:rPr>
                <w:color w:val="000000"/>
              </w:rPr>
              <w:t>C. Consider how to strengthen Mentoring Program/opportunities; implement.</w:t>
            </w:r>
          </w:p>
        </w:tc>
        <w:tc>
          <w:tcPr>
            <w:tcW w:w="1350" w:type="dxa"/>
            <w:shd w:val="clear" w:color="auto" w:fill="FFFF00"/>
          </w:tcPr>
          <w:p w14:paraId="000000D5" w14:textId="170BB787" w:rsidR="00803911" w:rsidRDefault="00803911" w:rsidP="00803911">
            <w:pPr>
              <w:pStyle w:val="NoSpacing"/>
            </w:pPr>
            <w:r>
              <w:rPr>
                <w:color w:val="000000"/>
              </w:rPr>
              <w:t>Ongoing.</w:t>
            </w:r>
          </w:p>
        </w:tc>
        <w:tc>
          <w:tcPr>
            <w:tcW w:w="3055" w:type="dxa"/>
          </w:tcPr>
          <w:p w14:paraId="000000D6" w14:textId="378C847E" w:rsidR="00803911" w:rsidRDefault="00803911" w:rsidP="00803911">
            <w:pPr>
              <w:pStyle w:val="NoSpacing"/>
            </w:pPr>
            <w:r>
              <w:rPr>
                <w:color w:val="000000"/>
              </w:rPr>
              <w:t>Membership Committee / Staff3</w:t>
            </w:r>
          </w:p>
        </w:tc>
      </w:tr>
      <w:tr w:rsidR="00803911" w14:paraId="05C116E4" w14:textId="77777777">
        <w:tc>
          <w:tcPr>
            <w:tcW w:w="1075" w:type="dxa"/>
          </w:tcPr>
          <w:p w14:paraId="000000D7" w14:textId="24C3B66F" w:rsidR="00803911" w:rsidRDefault="00803911" w:rsidP="00803911">
            <w:pPr>
              <w:pStyle w:val="NoSpacing"/>
            </w:pPr>
            <w:r>
              <w:rPr>
                <w:b/>
                <w:bCs/>
                <w:color w:val="000000"/>
              </w:rPr>
              <w:t>FY23</w:t>
            </w:r>
          </w:p>
        </w:tc>
        <w:tc>
          <w:tcPr>
            <w:tcW w:w="7470" w:type="dxa"/>
            <w:shd w:val="clear" w:color="auto" w:fill="auto"/>
          </w:tcPr>
          <w:p w14:paraId="000000D8" w14:textId="033A7FF1" w:rsidR="00803911" w:rsidRDefault="00803911" w:rsidP="00803911">
            <w:pPr>
              <w:pStyle w:val="NoSpacing"/>
              <w:numPr>
                <w:ilvl w:val="0"/>
                <w:numId w:val="4"/>
              </w:numPr>
            </w:pPr>
            <w:r>
              <w:rPr>
                <w:color w:val="000000"/>
              </w:rPr>
              <w:t>E. Initiate development of research, data, and assessment workshops and training program. [New 0321]</w:t>
            </w:r>
          </w:p>
        </w:tc>
        <w:tc>
          <w:tcPr>
            <w:tcW w:w="1350" w:type="dxa"/>
            <w:shd w:val="clear" w:color="auto" w:fill="auto"/>
          </w:tcPr>
          <w:p w14:paraId="000000D9" w14:textId="764AFC31" w:rsidR="00803911" w:rsidRDefault="00803911" w:rsidP="00803911">
            <w:pPr>
              <w:pStyle w:val="NoSpacing"/>
            </w:pPr>
            <w:r>
              <w:rPr>
                <w:rFonts w:ascii="Arial" w:hAnsi="Arial" w:cs="Arial"/>
                <w:color w:val="000000"/>
                <w:sz w:val="20"/>
                <w:szCs w:val="20"/>
              </w:rPr>
              <w:t> </w:t>
            </w:r>
          </w:p>
        </w:tc>
        <w:tc>
          <w:tcPr>
            <w:tcW w:w="3055" w:type="dxa"/>
          </w:tcPr>
          <w:p w14:paraId="000000DA" w14:textId="35B9D41F" w:rsidR="00803911" w:rsidRDefault="00803911" w:rsidP="00803911">
            <w:pPr>
              <w:pStyle w:val="NoSpacing"/>
            </w:pPr>
            <w:r>
              <w:rPr>
                <w:color w:val="000000"/>
              </w:rPr>
              <w:t>CORDA / Staff3</w:t>
            </w:r>
          </w:p>
        </w:tc>
      </w:tr>
      <w:tr w:rsidR="00803911" w:rsidRPr="00DA4E2A" w14:paraId="5B97CD9E" w14:textId="77777777">
        <w:tc>
          <w:tcPr>
            <w:tcW w:w="1075" w:type="dxa"/>
          </w:tcPr>
          <w:p w14:paraId="000000DB" w14:textId="350B7E75" w:rsidR="00803911" w:rsidRPr="00DA4E2A" w:rsidRDefault="00803911" w:rsidP="00803911">
            <w:pPr>
              <w:rPr>
                <w:b/>
              </w:rPr>
            </w:pPr>
            <w:r>
              <w:rPr>
                <w:b/>
                <w:bCs/>
                <w:color w:val="000000"/>
              </w:rPr>
              <w:t>FY22</w:t>
            </w:r>
          </w:p>
        </w:tc>
        <w:tc>
          <w:tcPr>
            <w:tcW w:w="7470" w:type="dxa"/>
          </w:tcPr>
          <w:p w14:paraId="000000DC" w14:textId="14FF1623" w:rsidR="00803911" w:rsidRPr="00DA4E2A" w:rsidRDefault="00803911" w:rsidP="00803911">
            <w:pPr>
              <w:pStyle w:val="ListParagraph"/>
              <w:numPr>
                <w:ilvl w:val="0"/>
                <w:numId w:val="4"/>
              </w:numPr>
              <w:pBdr>
                <w:top w:val="nil"/>
                <w:left w:val="nil"/>
                <w:bottom w:val="nil"/>
                <w:right w:val="nil"/>
                <w:between w:val="nil"/>
              </w:pBdr>
              <w:spacing w:after="0" w:line="240" w:lineRule="auto"/>
            </w:pPr>
            <w:r>
              <w:rPr>
                <w:color w:val="000000"/>
              </w:rPr>
              <w:t>F. Implement remaining Management Track programs.</w:t>
            </w:r>
          </w:p>
        </w:tc>
        <w:tc>
          <w:tcPr>
            <w:tcW w:w="1350" w:type="dxa"/>
            <w:shd w:val="clear" w:color="auto" w:fill="auto"/>
          </w:tcPr>
          <w:p w14:paraId="000000DD" w14:textId="19010912" w:rsidR="00803911" w:rsidRPr="00DA4E2A" w:rsidRDefault="00803911" w:rsidP="00803911">
            <w:r>
              <w:rPr>
                <w:rFonts w:ascii="Arial" w:hAnsi="Arial" w:cs="Arial"/>
                <w:color w:val="000000"/>
                <w:sz w:val="20"/>
                <w:szCs w:val="20"/>
              </w:rPr>
              <w:t> </w:t>
            </w:r>
          </w:p>
        </w:tc>
        <w:tc>
          <w:tcPr>
            <w:tcW w:w="3055" w:type="dxa"/>
          </w:tcPr>
          <w:p w14:paraId="000000DE" w14:textId="57C5AE89" w:rsidR="00803911" w:rsidRPr="00DA4E2A" w:rsidRDefault="00803911" w:rsidP="00803911">
            <w:r>
              <w:rPr>
                <w:color w:val="000000"/>
              </w:rPr>
              <w:t>Committee on Education / Staff1</w:t>
            </w:r>
          </w:p>
        </w:tc>
      </w:tr>
      <w:tr w:rsidR="00803911" w14:paraId="69B8075A" w14:textId="77777777" w:rsidTr="00803911">
        <w:tc>
          <w:tcPr>
            <w:tcW w:w="1075" w:type="dxa"/>
          </w:tcPr>
          <w:p w14:paraId="000000DF" w14:textId="55C5A40C" w:rsidR="00803911" w:rsidRPr="002773D8" w:rsidRDefault="00803911" w:rsidP="00803911">
            <w:pPr>
              <w:pStyle w:val="NoSpacing"/>
              <w:rPr>
                <w:b/>
              </w:rPr>
            </w:pPr>
            <w:r>
              <w:rPr>
                <w:b/>
                <w:bCs/>
                <w:color w:val="000000"/>
              </w:rPr>
              <w:t>FY23</w:t>
            </w:r>
          </w:p>
        </w:tc>
        <w:tc>
          <w:tcPr>
            <w:tcW w:w="7470" w:type="dxa"/>
          </w:tcPr>
          <w:p w14:paraId="000000E0" w14:textId="1A3337E1" w:rsidR="00803911" w:rsidRPr="00590867" w:rsidRDefault="00803911" w:rsidP="00803911">
            <w:pPr>
              <w:pStyle w:val="NoSpacing"/>
              <w:numPr>
                <w:ilvl w:val="0"/>
                <w:numId w:val="4"/>
              </w:numPr>
              <w:rPr>
                <w:rFonts w:asciiTheme="majorHAnsi" w:hAnsiTheme="majorHAnsi" w:cstheme="majorHAnsi"/>
              </w:rPr>
            </w:pPr>
            <w:r w:rsidRPr="00590867">
              <w:rPr>
                <w:rFonts w:asciiTheme="majorHAnsi" w:hAnsiTheme="majorHAnsi" w:cstheme="majorHAnsi"/>
                <w:color w:val="000000"/>
              </w:rPr>
              <w:t xml:space="preserve">Salary reporting and inclusive job description.  </w:t>
            </w:r>
            <w:r w:rsidRPr="00590867">
              <w:rPr>
                <w:rFonts w:asciiTheme="majorHAnsi" w:hAnsiTheme="majorHAnsi" w:cstheme="majorHAnsi"/>
                <w:b/>
                <w:color w:val="7030A0"/>
              </w:rPr>
              <w:t>[DEIA Work Plan - 1.1]</w:t>
            </w:r>
          </w:p>
        </w:tc>
        <w:tc>
          <w:tcPr>
            <w:tcW w:w="1350" w:type="dxa"/>
            <w:shd w:val="clear" w:color="auto" w:fill="B2A1C7" w:themeFill="accent4" w:themeFillTint="99"/>
          </w:tcPr>
          <w:p w14:paraId="000000E1" w14:textId="39F36C35" w:rsidR="00803911" w:rsidRPr="00590867" w:rsidRDefault="00803911" w:rsidP="00803911">
            <w:pPr>
              <w:pStyle w:val="NoSpacing"/>
              <w:rPr>
                <w:rFonts w:asciiTheme="majorHAnsi" w:hAnsiTheme="majorHAnsi" w:cstheme="majorHAnsi"/>
              </w:rPr>
            </w:pPr>
            <w:r w:rsidRPr="00590867">
              <w:rPr>
                <w:rFonts w:asciiTheme="majorHAnsi" w:hAnsiTheme="majorHAnsi" w:cstheme="majorHAnsi"/>
                <w:b/>
                <w:bCs/>
                <w:color w:val="000000"/>
              </w:rPr>
              <w:t>[NEW]</w:t>
            </w:r>
          </w:p>
        </w:tc>
        <w:tc>
          <w:tcPr>
            <w:tcW w:w="3055" w:type="dxa"/>
          </w:tcPr>
          <w:p w14:paraId="000000E2" w14:textId="4A8B134E" w:rsidR="00803911" w:rsidRPr="00590867" w:rsidRDefault="00803911" w:rsidP="00803911">
            <w:pPr>
              <w:pStyle w:val="NoSpacing"/>
              <w:rPr>
                <w:rFonts w:asciiTheme="majorHAnsi" w:hAnsiTheme="majorHAnsi" w:cstheme="majorHAnsi"/>
              </w:rPr>
            </w:pPr>
            <w:r w:rsidRPr="00590867">
              <w:rPr>
                <w:rFonts w:asciiTheme="majorHAnsi" w:hAnsiTheme="majorHAnsi" w:cstheme="majorHAnsi"/>
                <w:color w:val="000000"/>
              </w:rPr>
              <w:t xml:space="preserve">Compensation TF, Arch </w:t>
            </w:r>
            <w:proofErr w:type="spellStart"/>
            <w:r w:rsidRPr="00590867">
              <w:rPr>
                <w:rFonts w:asciiTheme="majorHAnsi" w:hAnsiTheme="majorHAnsi" w:cstheme="majorHAnsi"/>
                <w:color w:val="000000"/>
              </w:rPr>
              <w:t>Mgmt</w:t>
            </w:r>
            <w:proofErr w:type="spellEnd"/>
            <w:r w:rsidRPr="00590867">
              <w:rPr>
                <w:rFonts w:asciiTheme="majorHAnsi" w:hAnsiTheme="majorHAnsi" w:cstheme="majorHAnsi"/>
                <w:color w:val="000000"/>
              </w:rPr>
              <w:t xml:space="preserve"> Section</w:t>
            </w:r>
          </w:p>
        </w:tc>
      </w:tr>
      <w:tr w:rsidR="00803911" w:rsidRPr="00DA4E2A" w14:paraId="23DAED89" w14:textId="77777777" w:rsidTr="00803911">
        <w:tc>
          <w:tcPr>
            <w:tcW w:w="1075" w:type="dxa"/>
          </w:tcPr>
          <w:p w14:paraId="000000E7" w14:textId="5470804F" w:rsidR="00803911" w:rsidRPr="00DA4E2A" w:rsidRDefault="00803911" w:rsidP="00803911">
            <w:pPr>
              <w:rPr>
                <w:b/>
              </w:rPr>
            </w:pPr>
            <w:r>
              <w:rPr>
                <w:b/>
                <w:bCs/>
                <w:color w:val="000000"/>
              </w:rPr>
              <w:t>FY24-25</w:t>
            </w:r>
          </w:p>
        </w:tc>
        <w:tc>
          <w:tcPr>
            <w:tcW w:w="7470" w:type="dxa"/>
          </w:tcPr>
          <w:p w14:paraId="000000E8" w14:textId="7AF742E4" w:rsidR="00803911" w:rsidRPr="00590867" w:rsidRDefault="00803911" w:rsidP="00803911">
            <w:pPr>
              <w:pStyle w:val="ListParagraph"/>
              <w:numPr>
                <w:ilvl w:val="0"/>
                <w:numId w:val="4"/>
              </w:numPr>
              <w:pBdr>
                <w:top w:val="nil"/>
                <w:left w:val="nil"/>
                <w:bottom w:val="nil"/>
                <w:right w:val="nil"/>
                <w:between w:val="nil"/>
              </w:pBdr>
              <w:spacing w:after="0" w:line="240" w:lineRule="auto"/>
              <w:rPr>
                <w:rFonts w:asciiTheme="majorHAnsi" w:hAnsiTheme="majorHAnsi" w:cstheme="majorHAnsi"/>
              </w:rPr>
            </w:pPr>
            <w:r w:rsidRPr="00590867">
              <w:rPr>
                <w:rFonts w:asciiTheme="majorHAnsi" w:hAnsiTheme="majorHAnsi" w:cstheme="majorHAnsi"/>
                <w:color w:val="000000"/>
              </w:rPr>
              <w:t xml:space="preserve">Contingent labor and pathways to a secure career for BIPOC, LGBTQIA+, and disabled archival workers  </w:t>
            </w:r>
            <w:r w:rsidRPr="00590867">
              <w:rPr>
                <w:rFonts w:asciiTheme="majorHAnsi" w:hAnsiTheme="majorHAnsi" w:cstheme="majorHAnsi"/>
                <w:b/>
                <w:color w:val="7030A0"/>
              </w:rPr>
              <w:t>[DEIA Work Plan - 1.2]</w:t>
            </w:r>
          </w:p>
        </w:tc>
        <w:tc>
          <w:tcPr>
            <w:tcW w:w="1350" w:type="dxa"/>
            <w:shd w:val="clear" w:color="auto" w:fill="B2A1C7" w:themeFill="accent4" w:themeFillTint="99"/>
          </w:tcPr>
          <w:p w14:paraId="000000E9" w14:textId="7ACE301E" w:rsidR="00803911" w:rsidRPr="00590867" w:rsidRDefault="00803911" w:rsidP="00803911">
            <w:pPr>
              <w:rPr>
                <w:rFonts w:asciiTheme="majorHAnsi" w:hAnsiTheme="majorHAnsi" w:cstheme="majorHAnsi"/>
              </w:rPr>
            </w:pPr>
            <w:r w:rsidRPr="00590867">
              <w:rPr>
                <w:rFonts w:asciiTheme="majorHAnsi" w:hAnsiTheme="majorHAnsi" w:cstheme="majorHAnsi"/>
                <w:b/>
                <w:bCs/>
                <w:color w:val="000000"/>
              </w:rPr>
              <w:t>[NEW]</w:t>
            </w:r>
          </w:p>
        </w:tc>
        <w:tc>
          <w:tcPr>
            <w:tcW w:w="3055" w:type="dxa"/>
          </w:tcPr>
          <w:p w14:paraId="000000EA" w14:textId="5318E283" w:rsidR="00803911" w:rsidRPr="00590867" w:rsidRDefault="00803911" w:rsidP="00803911">
            <w:pPr>
              <w:pBdr>
                <w:top w:val="nil"/>
                <w:left w:val="nil"/>
                <w:bottom w:val="nil"/>
                <w:right w:val="nil"/>
                <w:between w:val="nil"/>
              </w:pBdr>
              <w:spacing w:after="0" w:line="240" w:lineRule="auto"/>
              <w:rPr>
                <w:rFonts w:asciiTheme="majorHAnsi" w:hAnsiTheme="majorHAnsi" w:cstheme="majorHAnsi"/>
              </w:rPr>
            </w:pPr>
            <w:r w:rsidRPr="00590867">
              <w:rPr>
                <w:rFonts w:asciiTheme="majorHAnsi" w:hAnsiTheme="majorHAnsi" w:cstheme="majorHAnsi"/>
                <w:color w:val="000000"/>
              </w:rPr>
              <w:t xml:space="preserve">Compensation TF, A&amp;D Section, DSGS Section, AAC Section, Diversity </w:t>
            </w:r>
            <w:proofErr w:type="spellStart"/>
            <w:r w:rsidRPr="00590867">
              <w:rPr>
                <w:rFonts w:asciiTheme="majorHAnsi" w:hAnsiTheme="majorHAnsi" w:cstheme="majorHAnsi"/>
                <w:color w:val="000000"/>
              </w:rPr>
              <w:t>Comm</w:t>
            </w:r>
            <w:proofErr w:type="spellEnd"/>
          </w:p>
        </w:tc>
      </w:tr>
      <w:tr w:rsidR="00803911" w14:paraId="20D7791D" w14:textId="77777777" w:rsidTr="00803911">
        <w:tc>
          <w:tcPr>
            <w:tcW w:w="1075" w:type="dxa"/>
          </w:tcPr>
          <w:p w14:paraId="000000EB" w14:textId="7CB69FEA" w:rsidR="00803911" w:rsidRPr="002773D8" w:rsidRDefault="00803911" w:rsidP="00803911">
            <w:pPr>
              <w:pStyle w:val="NoSpacing"/>
              <w:rPr>
                <w:b/>
              </w:rPr>
            </w:pPr>
            <w:r>
              <w:rPr>
                <w:b/>
                <w:bCs/>
                <w:color w:val="000000"/>
              </w:rPr>
              <w:lastRenderedPageBreak/>
              <w:t>FY24-25</w:t>
            </w:r>
          </w:p>
        </w:tc>
        <w:tc>
          <w:tcPr>
            <w:tcW w:w="7470" w:type="dxa"/>
          </w:tcPr>
          <w:p w14:paraId="000000EC" w14:textId="0521DC88" w:rsidR="00803911" w:rsidRPr="00590867" w:rsidRDefault="00803911" w:rsidP="00803911">
            <w:pPr>
              <w:pStyle w:val="NoSpacing"/>
              <w:numPr>
                <w:ilvl w:val="0"/>
                <w:numId w:val="4"/>
              </w:numPr>
              <w:rPr>
                <w:rFonts w:asciiTheme="majorHAnsi" w:hAnsiTheme="majorHAnsi" w:cstheme="majorHAnsi"/>
              </w:rPr>
            </w:pPr>
            <w:r w:rsidRPr="00590867">
              <w:rPr>
                <w:rFonts w:asciiTheme="majorHAnsi" w:hAnsiTheme="majorHAnsi" w:cstheme="majorHAnsi"/>
                <w:color w:val="000000"/>
              </w:rPr>
              <w:t xml:space="preserve">Recruit diverse students into the profession </w:t>
            </w:r>
            <w:r w:rsidRPr="00590867">
              <w:rPr>
                <w:rFonts w:asciiTheme="majorHAnsi" w:hAnsiTheme="majorHAnsi" w:cstheme="majorHAnsi"/>
                <w:b/>
                <w:color w:val="7030A0"/>
              </w:rPr>
              <w:t>[DEIA Work Plan - 1.5]</w:t>
            </w:r>
          </w:p>
        </w:tc>
        <w:tc>
          <w:tcPr>
            <w:tcW w:w="1350" w:type="dxa"/>
            <w:shd w:val="clear" w:color="auto" w:fill="B2A1C7" w:themeFill="accent4" w:themeFillTint="99"/>
          </w:tcPr>
          <w:p w14:paraId="000000ED" w14:textId="7F15FF15" w:rsidR="00803911" w:rsidRPr="00590867" w:rsidRDefault="00803911" w:rsidP="00803911">
            <w:pPr>
              <w:pStyle w:val="NoSpacing"/>
              <w:rPr>
                <w:rFonts w:asciiTheme="majorHAnsi" w:hAnsiTheme="majorHAnsi" w:cstheme="majorHAnsi"/>
              </w:rPr>
            </w:pPr>
            <w:r w:rsidRPr="00590867">
              <w:rPr>
                <w:rFonts w:asciiTheme="majorHAnsi" w:hAnsiTheme="majorHAnsi" w:cstheme="majorHAnsi"/>
                <w:b/>
                <w:bCs/>
                <w:color w:val="000000"/>
              </w:rPr>
              <w:t>[NEW]</w:t>
            </w:r>
          </w:p>
        </w:tc>
        <w:tc>
          <w:tcPr>
            <w:tcW w:w="3055" w:type="dxa"/>
          </w:tcPr>
          <w:p w14:paraId="000000EE" w14:textId="09E7B2E2" w:rsidR="00803911" w:rsidRPr="00590867" w:rsidRDefault="00803911" w:rsidP="00803911">
            <w:pPr>
              <w:pStyle w:val="NoSpacing"/>
              <w:rPr>
                <w:rFonts w:asciiTheme="majorHAnsi" w:hAnsiTheme="majorHAnsi" w:cstheme="majorHAnsi"/>
              </w:rPr>
            </w:pPr>
            <w:r w:rsidRPr="00590867">
              <w:rPr>
                <w:rFonts w:asciiTheme="majorHAnsi" w:hAnsiTheme="majorHAnsi" w:cstheme="majorHAnsi"/>
                <w:color w:val="000000"/>
              </w:rPr>
              <w:t xml:space="preserve">Archival Educators, Council, Diversity </w:t>
            </w:r>
            <w:proofErr w:type="spellStart"/>
            <w:r w:rsidRPr="00590867">
              <w:rPr>
                <w:rFonts w:asciiTheme="majorHAnsi" w:hAnsiTheme="majorHAnsi" w:cstheme="majorHAnsi"/>
                <w:color w:val="000000"/>
              </w:rPr>
              <w:t>Comm</w:t>
            </w:r>
            <w:proofErr w:type="spellEnd"/>
            <w:r w:rsidRPr="00590867">
              <w:rPr>
                <w:rFonts w:asciiTheme="majorHAnsi" w:hAnsiTheme="majorHAnsi" w:cstheme="majorHAnsi"/>
                <w:color w:val="000000"/>
              </w:rPr>
              <w:t xml:space="preserve">, GAE </w:t>
            </w:r>
            <w:proofErr w:type="spellStart"/>
            <w:r w:rsidRPr="00590867">
              <w:rPr>
                <w:rFonts w:asciiTheme="majorHAnsi" w:hAnsiTheme="majorHAnsi" w:cstheme="majorHAnsi"/>
                <w:color w:val="000000"/>
              </w:rPr>
              <w:t>Subcomm</w:t>
            </w:r>
            <w:proofErr w:type="spellEnd"/>
            <w:r w:rsidRPr="00590867">
              <w:rPr>
                <w:rFonts w:asciiTheme="majorHAnsi" w:hAnsiTheme="majorHAnsi" w:cstheme="majorHAnsi"/>
                <w:color w:val="000000"/>
              </w:rPr>
              <w:t xml:space="preserve">, Membership </w:t>
            </w:r>
            <w:proofErr w:type="spellStart"/>
            <w:r w:rsidRPr="00590867">
              <w:rPr>
                <w:rFonts w:asciiTheme="majorHAnsi" w:hAnsiTheme="majorHAnsi" w:cstheme="majorHAnsi"/>
                <w:color w:val="000000"/>
              </w:rPr>
              <w:t>Comm</w:t>
            </w:r>
            <w:proofErr w:type="spellEnd"/>
            <w:r w:rsidRPr="00590867">
              <w:rPr>
                <w:rFonts w:asciiTheme="majorHAnsi" w:hAnsiTheme="majorHAnsi" w:cstheme="majorHAnsi"/>
                <w:color w:val="000000"/>
              </w:rPr>
              <w:t>, RAAC</w:t>
            </w:r>
          </w:p>
        </w:tc>
      </w:tr>
    </w:tbl>
    <w:p w14:paraId="000000FB" w14:textId="70FB3B7C" w:rsidR="00016DE2" w:rsidRDefault="002773D8">
      <w:pPr>
        <w:rPr>
          <w:b/>
          <w:sz w:val="24"/>
          <w:szCs w:val="24"/>
        </w:rPr>
      </w:pPr>
      <w:r>
        <w:rPr>
          <w:b/>
          <w:sz w:val="24"/>
          <w:szCs w:val="24"/>
        </w:rPr>
        <w:br/>
      </w:r>
      <w:r w:rsidR="00B26DD8">
        <w:rPr>
          <w:b/>
          <w:sz w:val="24"/>
          <w:szCs w:val="24"/>
        </w:rPr>
        <w:t>2.2. Provide content via education and publications that reflects the latest thinking and best practices in the field.</w:t>
      </w:r>
    </w:p>
    <w:tbl>
      <w:tblPr>
        <w:tblStyle w:val="ab"/>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350"/>
        <w:gridCol w:w="3055"/>
      </w:tblGrid>
      <w:tr w:rsidR="00094A8A" w14:paraId="5F8358AD" w14:textId="77777777" w:rsidTr="00094A8A">
        <w:tc>
          <w:tcPr>
            <w:tcW w:w="1075" w:type="dxa"/>
          </w:tcPr>
          <w:p w14:paraId="000000FC" w14:textId="78F6D114" w:rsidR="00094A8A" w:rsidRDefault="00094A8A" w:rsidP="00094A8A">
            <w:pPr>
              <w:rPr>
                <w:b/>
              </w:rPr>
            </w:pPr>
            <w:r>
              <w:rPr>
                <w:b/>
                <w:bCs/>
                <w:color w:val="000000"/>
              </w:rPr>
              <w:t>FY23</w:t>
            </w:r>
          </w:p>
        </w:tc>
        <w:tc>
          <w:tcPr>
            <w:tcW w:w="7470" w:type="dxa"/>
            <w:shd w:val="clear" w:color="auto" w:fill="auto"/>
          </w:tcPr>
          <w:p w14:paraId="000000FD" w14:textId="228149C5" w:rsidR="00094A8A" w:rsidRPr="00590867" w:rsidRDefault="00094A8A" w:rsidP="00094A8A">
            <w:pPr>
              <w:numPr>
                <w:ilvl w:val="0"/>
                <w:numId w:val="9"/>
              </w:numPr>
              <w:pBdr>
                <w:top w:val="nil"/>
                <w:left w:val="nil"/>
                <w:bottom w:val="nil"/>
                <w:right w:val="nil"/>
                <w:between w:val="nil"/>
              </w:pBdr>
              <w:rPr>
                <w:rFonts w:asciiTheme="majorHAnsi" w:hAnsiTheme="majorHAnsi" w:cstheme="majorHAnsi"/>
              </w:rPr>
            </w:pPr>
            <w:r w:rsidRPr="00590867">
              <w:rPr>
                <w:rFonts w:asciiTheme="majorHAnsi" w:hAnsiTheme="majorHAnsi" w:cstheme="majorHAnsi"/>
                <w:color w:val="000000"/>
              </w:rPr>
              <w:t>Retool/refresh DAS and other professional development offerings as needed to remain current.</w:t>
            </w:r>
          </w:p>
        </w:tc>
        <w:tc>
          <w:tcPr>
            <w:tcW w:w="1350" w:type="dxa"/>
            <w:shd w:val="clear" w:color="auto" w:fill="FFFF00"/>
          </w:tcPr>
          <w:p w14:paraId="000000FE" w14:textId="6DB20DDD" w:rsidR="00094A8A" w:rsidRPr="00590867" w:rsidRDefault="00094A8A" w:rsidP="00094A8A">
            <w:pPr>
              <w:rPr>
                <w:rFonts w:asciiTheme="majorHAnsi" w:hAnsiTheme="majorHAnsi" w:cstheme="majorHAnsi"/>
              </w:rPr>
            </w:pPr>
            <w:r w:rsidRPr="00590867">
              <w:rPr>
                <w:rFonts w:asciiTheme="majorHAnsi" w:hAnsiTheme="majorHAnsi" w:cstheme="majorHAnsi"/>
                <w:color w:val="000000"/>
              </w:rPr>
              <w:t>Ongoing.</w:t>
            </w:r>
          </w:p>
        </w:tc>
        <w:tc>
          <w:tcPr>
            <w:tcW w:w="3055" w:type="dxa"/>
          </w:tcPr>
          <w:p w14:paraId="000000FF" w14:textId="62CAC008" w:rsidR="00094A8A" w:rsidRPr="00590867" w:rsidRDefault="00094A8A" w:rsidP="00094A8A">
            <w:pPr>
              <w:rPr>
                <w:rFonts w:asciiTheme="majorHAnsi" w:hAnsiTheme="majorHAnsi" w:cstheme="majorHAnsi"/>
              </w:rPr>
            </w:pPr>
            <w:r w:rsidRPr="00590867">
              <w:rPr>
                <w:rFonts w:asciiTheme="majorHAnsi" w:hAnsiTheme="majorHAnsi" w:cstheme="majorHAnsi"/>
                <w:color w:val="000000"/>
              </w:rPr>
              <w:t xml:space="preserve">Committee on Education - DAS </w:t>
            </w:r>
            <w:proofErr w:type="spellStart"/>
            <w:r w:rsidRPr="00590867">
              <w:rPr>
                <w:rFonts w:asciiTheme="majorHAnsi" w:hAnsiTheme="majorHAnsi" w:cstheme="majorHAnsi"/>
                <w:color w:val="000000"/>
              </w:rPr>
              <w:t>Subcomm</w:t>
            </w:r>
            <w:proofErr w:type="spellEnd"/>
            <w:r w:rsidRPr="00590867">
              <w:rPr>
                <w:rFonts w:asciiTheme="majorHAnsi" w:hAnsiTheme="majorHAnsi" w:cstheme="majorHAnsi"/>
                <w:color w:val="000000"/>
              </w:rPr>
              <w:t xml:space="preserve"> / Staff1</w:t>
            </w:r>
          </w:p>
        </w:tc>
      </w:tr>
      <w:tr w:rsidR="00094A8A" w14:paraId="4CEDCD5F" w14:textId="77777777" w:rsidTr="00094A8A">
        <w:tc>
          <w:tcPr>
            <w:tcW w:w="1075" w:type="dxa"/>
          </w:tcPr>
          <w:p w14:paraId="00000100" w14:textId="1735F0B7" w:rsidR="00094A8A" w:rsidRDefault="00094A8A" w:rsidP="00094A8A">
            <w:pPr>
              <w:pStyle w:val="NoSpacing"/>
            </w:pPr>
            <w:r>
              <w:rPr>
                <w:b/>
                <w:bCs/>
                <w:color w:val="000000"/>
              </w:rPr>
              <w:t>FY23</w:t>
            </w:r>
          </w:p>
        </w:tc>
        <w:tc>
          <w:tcPr>
            <w:tcW w:w="7470" w:type="dxa"/>
            <w:shd w:val="clear" w:color="auto" w:fill="auto"/>
          </w:tcPr>
          <w:p w14:paraId="00000101" w14:textId="6144D2A2" w:rsidR="00094A8A" w:rsidRPr="00590867" w:rsidRDefault="00094A8A" w:rsidP="00094A8A">
            <w:pPr>
              <w:pStyle w:val="NoSpacing"/>
              <w:numPr>
                <w:ilvl w:val="0"/>
                <w:numId w:val="9"/>
              </w:numPr>
              <w:rPr>
                <w:rFonts w:asciiTheme="majorHAnsi" w:hAnsiTheme="majorHAnsi" w:cstheme="majorHAnsi"/>
              </w:rPr>
            </w:pPr>
            <w:r w:rsidRPr="00590867">
              <w:rPr>
                <w:rFonts w:asciiTheme="majorHAnsi" w:hAnsiTheme="majorHAnsi" w:cstheme="majorHAnsi"/>
                <w:color w:val="000000"/>
              </w:rPr>
              <w:t xml:space="preserve">Publish </w:t>
            </w:r>
            <w:r w:rsidRPr="00590867">
              <w:rPr>
                <w:rFonts w:asciiTheme="majorHAnsi" w:hAnsiTheme="majorHAnsi" w:cstheme="majorHAnsi"/>
                <w:i/>
                <w:iCs/>
                <w:color w:val="000000"/>
              </w:rPr>
              <w:t>Appraising and Acquiring Archives and Manuscripts (AFS III).</w:t>
            </w:r>
          </w:p>
        </w:tc>
        <w:tc>
          <w:tcPr>
            <w:tcW w:w="1350" w:type="dxa"/>
            <w:shd w:val="clear" w:color="auto" w:fill="FFFF00"/>
          </w:tcPr>
          <w:p w14:paraId="00000102" w14:textId="08C2DD5C" w:rsidR="00094A8A" w:rsidRPr="00590867" w:rsidRDefault="00094A8A" w:rsidP="00094A8A">
            <w:pPr>
              <w:pStyle w:val="NoSpacing"/>
              <w:rPr>
                <w:rFonts w:asciiTheme="majorHAnsi" w:hAnsiTheme="majorHAnsi" w:cstheme="majorHAnsi"/>
              </w:rPr>
            </w:pPr>
            <w:r w:rsidRPr="00590867">
              <w:rPr>
                <w:rFonts w:asciiTheme="majorHAnsi" w:hAnsiTheme="majorHAnsi" w:cstheme="majorHAnsi"/>
                <w:color w:val="000000"/>
              </w:rPr>
              <w:t>Ongoing.</w:t>
            </w:r>
          </w:p>
        </w:tc>
        <w:tc>
          <w:tcPr>
            <w:tcW w:w="3055" w:type="dxa"/>
          </w:tcPr>
          <w:p w14:paraId="00000103" w14:textId="36B2D4A9" w:rsidR="00094A8A" w:rsidRPr="00590867" w:rsidRDefault="00094A8A" w:rsidP="00094A8A">
            <w:pPr>
              <w:pStyle w:val="NoSpacing"/>
              <w:rPr>
                <w:rFonts w:asciiTheme="majorHAnsi" w:hAnsiTheme="majorHAnsi" w:cstheme="majorHAnsi"/>
              </w:rPr>
            </w:pPr>
            <w:r w:rsidRPr="00590867">
              <w:rPr>
                <w:rFonts w:asciiTheme="majorHAnsi" w:hAnsiTheme="majorHAnsi" w:cstheme="majorHAnsi"/>
                <w:color w:val="000000"/>
              </w:rPr>
              <w:t>Publications Board / Staff1</w:t>
            </w:r>
          </w:p>
        </w:tc>
      </w:tr>
      <w:tr w:rsidR="00094A8A" w14:paraId="59EC9E43" w14:textId="77777777" w:rsidTr="00094A8A">
        <w:tc>
          <w:tcPr>
            <w:tcW w:w="1075" w:type="dxa"/>
          </w:tcPr>
          <w:p w14:paraId="00000104" w14:textId="059520C1" w:rsidR="00094A8A" w:rsidRDefault="00094A8A" w:rsidP="00094A8A">
            <w:pPr>
              <w:pStyle w:val="NoSpacing"/>
            </w:pPr>
            <w:r>
              <w:rPr>
                <w:rFonts w:ascii="Arial" w:hAnsi="Arial" w:cs="Arial"/>
                <w:b/>
                <w:bCs/>
                <w:color w:val="000000"/>
                <w:sz w:val="20"/>
                <w:szCs w:val="20"/>
              </w:rPr>
              <w:t>FY23</w:t>
            </w:r>
          </w:p>
        </w:tc>
        <w:tc>
          <w:tcPr>
            <w:tcW w:w="7470" w:type="dxa"/>
            <w:shd w:val="clear" w:color="auto" w:fill="auto"/>
          </w:tcPr>
          <w:p w14:paraId="00000105" w14:textId="489EBE24" w:rsidR="00094A8A" w:rsidRPr="00590867" w:rsidRDefault="00094A8A" w:rsidP="00094A8A">
            <w:pPr>
              <w:pStyle w:val="NoSpacing"/>
              <w:numPr>
                <w:ilvl w:val="0"/>
                <w:numId w:val="9"/>
              </w:numPr>
              <w:rPr>
                <w:rFonts w:asciiTheme="majorHAnsi" w:hAnsiTheme="majorHAnsi" w:cstheme="majorHAnsi"/>
              </w:rPr>
            </w:pPr>
            <w:r w:rsidRPr="00590867">
              <w:rPr>
                <w:rFonts w:asciiTheme="majorHAnsi" w:hAnsiTheme="majorHAnsi" w:cstheme="majorHAnsi"/>
                <w:color w:val="000000"/>
              </w:rPr>
              <w:t>Scope and plan advanced DAS track for “</w:t>
            </w:r>
            <w:proofErr w:type="spellStart"/>
            <w:r w:rsidRPr="00590867">
              <w:rPr>
                <w:rFonts w:asciiTheme="majorHAnsi" w:hAnsiTheme="majorHAnsi" w:cstheme="majorHAnsi"/>
                <w:color w:val="000000"/>
              </w:rPr>
              <w:t>recertificate</w:t>
            </w:r>
            <w:proofErr w:type="spellEnd"/>
            <w:r w:rsidRPr="00590867">
              <w:rPr>
                <w:rFonts w:asciiTheme="majorHAnsi" w:hAnsiTheme="majorHAnsi" w:cstheme="majorHAnsi"/>
                <w:color w:val="000000"/>
              </w:rPr>
              <w:t>.”</w:t>
            </w:r>
          </w:p>
        </w:tc>
        <w:tc>
          <w:tcPr>
            <w:tcW w:w="1350" w:type="dxa"/>
            <w:shd w:val="clear" w:color="auto" w:fill="FFFF00"/>
          </w:tcPr>
          <w:p w14:paraId="00000106" w14:textId="0092810B" w:rsidR="00094A8A" w:rsidRPr="00590867" w:rsidRDefault="00094A8A" w:rsidP="00094A8A">
            <w:pPr>
              <w:pStyle w:val="NoSpacing"/>
              <w:rPr>
                <w:rFonts w:asciiTheme="majorHAnsi" w:hAnsiTheme="majorHAnsi" w:cstheme="majorHAnsi"/>
              </w:rPr>
            </w:pPr>
            <w:r w:rsidRPr="00590867">
              <w:rPr>
                <w:rFonts w:asciiTheme="majorHAnsi" w:hAnsiTheme="majorHAnsi" w:cstheme="majorHAnsi"/>
                <w:color w:val="000000"/>
              </w:rPr>
              <w:t> </w:t>
            </w:r>
          </w:p>
        </w:tc>
        <w:tc>
          <w:tcPr>
            <w:tcW w:w="3055" w:type="dxa"/>
          </w:tcPr>
          <w:p w14:paraId="00000107" w14:textId="0F6D252B" w:rsidR="00094A8A" w:rsidRPr="00590867" w:rsidRDefault="00094A8A" w:rsidP="00094A8A">
            <w:pPr>
              <w:pStyle w:val="NoSpacing"/>
              <w:rPr>
                <w:rFonts w:asciiTheme="majorHAnsi" w:hAnsiTheme="majorHAnsi" w:cstheme="majorHAnsi"/>
              </w:rPr>
            </w:pPr>
            <w:r w:rsidRPr="00590867">
              <w:rPr>
                <w:rFonts w:asciiTheme="majorHAnsi" w:hAnsiTheme="majorHAnsi" w:cstheme="majorHAnsi"/>
                <w:color w:val="000000"/>
              </w:rPr>
              <w:t xml:space="preserve">Committee on Education - DAS </w:t>
            </w:r>
            <w:proofErr w:type="spellStart"/>
            <w:r w:rsidRPr="00590867">
              <w:rPr>
                <w:rFonts w:asciiTheme="majorHAnsi" w:hAnsiTheme="majorHAnsi" w:cstheme="majorHAnsi"/>
                <w:color w:val="000000"/>
              </w:rPr>
              <w:t>Subcomm</w:t>
            </w:r>
            <w:proofErr w:type="spellEnd"/>
            <w:r w:rsidRPr="00590867">
              <w:rPr>
                <w:rFonts w:asciiTheme="majorHAnsi" w:hAnsiTheme="majorHAnsi" w:cstheme="majorHAnsi"/>
                <w:color w:val="000000"/>
              </w:rPr>
              <w:t xml:space="preserve"> / Staff2</w:t>
            </w:r>
          </w:p>
        </w:tc>
      </w:tr>
      <w:tr w:rsidR="00094A8A" w14:paraId="658047A1" w14:textId="77777777" w:rsidTr="00094A8A">
        <w:tc>
          <w:tcPr>
            <w:tcW w:w="1075" w:type="dxa"/>
          </w:tcPr>
          <w:p w14:paraId="00000108" w14:textId="69378F81" w:rsidR="00094A8A" w:rsidRDefault="00094A8A" w:rsidP="00094A8A">
            <w:pPr>
              <w:rPr>
                <w:b/>
              </w:rPr>
            </w:pPr>
            <w:r>
              <w:rPr>
                <w:rFonts w:ascii="Arial" w:hAnsi="Arial" w:cs="Arial"/>
                <w:b/>
                <w:bCs/>
                <w:color w:val="000000"/>
                <w:sz w:val="20"/>
                <w:szCs w:val="20"/>
              </w:rPr>
              <w:t>FY23</w:t>
            </w:r>
          </w:p>
        </w:tc>
        <w:tc>
          <w:tcPr>
            <w:tcW w:w="7470" w:type="dxa"/>
            <w:shd w:val="clear" w:color="auto" w:fill="auto"/>
          </w:tcPr>
          <w:p w14:paraId="00000109" w14:textId="2F15583A" w:rsidR="00094A8A" w:rsidRPr="00590867" w:rsidRDefault="00094A8A" w:rsidP="00094A8A">
            <w:pPr>
              <w:pStyle w:val="ListParagraph"/>
              <w:numPr>
                <w:ilvl w:val="0"/>
                <w:numId w:val="9"/>
              </w:numPr>
              <w:pBdr>
                <w:top w:val="nil"/>
                <w:left w:val="nil"/>
                <w:bottom w:val="nil"/>
                <w:right w:val="nil"/>
                <w:between w:val="nil"/>
              </w:pBdr>
              <w:spacing w:after="0" w:line="240" w:lineRule="auto"/>
              <w:rPr>
                <w:rFonts w:asciiTheme="majorHAnsi" w:hAnsiTheme="majorHAnsi" w:cstheme="majorHAnsi"/>
              </w:rPr>
            </w:pPr>
            <w:r w:rsidRPr="00590867">
              <w:rPr>
                <w:rFonts w:asciiTheme="majorHAnsi" w:hAnsiTheme="majorHAnsi" w:cstheme="majorHAnsi"/>
                <w:color w:val="000000"/>
              </w:rPr>
              <w:t>Publish Introducing Archives and Manuscripts (AFS III).</w:t>
            </w:r>
          </w:p>
        </w:tc>
        <w:tc>
          <w:tcPr>
            <w:tcW w:w="1350" w:type="dxa"/>
            <w:shd w:val="clear" w:color="auto" w:fill="FFFF00"/>
          </w:tcPr>
          <w:p w14:paraId="0000010A" w14:textId="0F75B13D" w:rsidR="00094A8A" w:rsidRPr="00590867" w:rsidRDefault="00094A8A" w:rsidP="00094A8A">
            <w:pPr>
              <w:rPr>
                <w:rFonts w:asciiTheme="majorHAnsi" w:hAnsiTheme="majorHAnsi" w:cstheme="majorHAnsi"/>
              </w:rPr>
            </w:pPr>
            <w:r w:rsidRPr="00590867">
              <w:rPr>
                <w:rFonts w:asciiTheme="majorHAnsi" w:hAnsiTheme="majorHAnsi" w:cstheme="majorHAnsi"/>
                <w:color w:val="000000"/>
              </w:rPr>
              <w:t>Ongoing.</w:t>
            </w:r>
          </w:p>
        </w:tc>
        <w:tc>
          <w:tcPr>
            <w:tcW w:w="3055" w:type="dxa"/>
          </w:tcPr>
          <w:p w14:paraId="0000010B" w14:textId="311D2E87" w:rsidR="00094A8A" w:rsidRPr="00590867" w:rsidRDefault="00094A8A" w:rsidP="00094A8A">
            <w:pPr>
              <w:rPr>
                <w:rFonts w:asciiTheme="majorHAnsi" w:hAnsiTheme="majorHAnsi" w:cstheme="majorHAnsi"/>
              </w:rPr>
            </w:pPr>
            <w:r w:rsidRPr="00590867">
              <w:rPr>
                <w:rFonts w:asciiTheme="majorHAnsi" w:hAnsiTheme="majorHAnsi" w:cstheme="majorHAnsi"/>
                <w:color w:val="000000"/>
              </w:rPr>
              <w:t>Publications Board / Staff1</w:t>
            </w:r>
          </w:p>
        </w:tc>
      </w:tr>
      <w:tr w:rsidR="00094A8A" w14:paraId="0548DCC9" w14:textId="77777777" w:rsidTr="00094A8A">
        <w:tc>
          <w:tcPr>
            <w:tcW w:w="1075" w:type="dxa"/>
          </w:tcPr>
          <w:p w14:paraId="0000010C" w14:textId="478EC1D1" w:rsidR="00094A8A" w:rsidRDefault="00094A8A" w:rsidP="00094A8A">
            <w:pPr>
              <w:pStyle w:val="NoSpacing"/>
            </w:pPr>
            <w:r>
              <w:rPr>
                <w:rFonts w:ascii="Arial" w:hAnsi="Arial" w:cs="Arial"/>
                <w:b/>
                <w:bCs/>
                <w:color w:val="000000"/>
                <w:sz w:val="20"/>
                <w:szCs w:val="20"/>
              </w:rPr>
              <w:t>FY23</w:t>
            </w:r>
          </w:p>
        </w:tc>
        <w:tc>
          <w:tcPr>
            <w:tcW w:w="7470" w:type="dxa"/>
          </w:tcPr>
          <w:p w14:paraId="0000010D" w14:textId="3C52905A" w:rsidR="00094A8A" w:rsidRPr="00590867" w:rsidRDefault="00094A8A" w:rsidP="00094A8A">
            <w:pPr>
              <w:pStyle w:val="NoSpacing"/>
              <w:numPr>
                <w:ilvl w:val="0"/>
                <w:numId w:val="9"/>
              </w:numPr>
              <w:rPr>
                <w:rFonts w:asciiTheme="majorHAnsi" w:hAnsiTheme="majorHAnsi" w:cstheme="majorHAnsi"/>
              </w:rPr>
            </w:pPr>
            <w:r w:rsidRPr="00590867">
              <w:rPr>
                <w:rFonts w:asciiTheme="majorHAnsi" w:hAnsiTheme="majorHAnsi" w:cstheme="majorHAnsi"/>
                <w:color w:val="000000"/>
              </w:rPr>
              <w:t>Implement Task Force on Publishing Ethics.</w:t>
            </w:r>
          </w:p>
        </w:tc>
        <w:tc>
          <w:tcPr>
            <w:tcW w:w="1350" w:type="dxa"/>
            <w:shd w:val="clear" w:color="auto" w:fill="FFFF00"/>
          </w:tcPr>
          <w:p w14:paraId="0000010E" w14:textId="1A10A58D" w:rsidR="00094A8A" w:rsidRPr="00590867" w:rsidRDefault="00094A8A" w:rsidP="00094A8A">
            <w:pPr>
              <w:pStyle w:val="NoSpacing"/>
              <w:rPr>
                <w:rFonts w:asciiTheme="majorHAnsi" w:hAnsiTheme="majorHAnsi" w:cstheme="majorHAnsi"/>
              </w:rPr>
            </w:pPr>
            <w:r w:rsidRPr="00590867">
              <w:rPr>
                <w:rFonts w:asciiTheme="majorHAnsi" w:hAnsiTheme="majorHAnsi" w:cstheme="majorHAnsi"/>
                <w:color w:val="000000"/>
              </w:rPr>
              <w:t>Ongoing.</w:t>
            </w:r>
          </w:p>
        </w:tc>
        <w:tc>
          <w:tcPr>
            <w:tcW w:w="3055" w:type="dxa"/>
          </w:tcPr>
          <w:p w14:paraId="0000010F" w14:textId="0BABD97C" w:rsidR="00094A8A" w:rsidRPr="00590867" w:rsidRDefault="00094A8A" w:rsidP="00094A8A">
            <w:pPr>
              <w:pStyle w:val="NoSpacing"/>
              <w:rPr>
                <w:rFonts w:asciiTheme="majorHAnsi" w:hAnsiTheme="majorHAnsi" w:cstheme="majorHAnsi"/>
              </w:rPr>
            </w:pPr>
            <w:r w:rsidRPr="00590867">
              <w:rPr>
                <w:rFonts w:asciiTheme="majorHAnsi" w:hAnsiTheme="majorHAnsi" w:cstheme="majorHAnsi"/>
                <w:color w:val="000000"/>
              </w:rPr>
              <w:t>Editorial Board / Publications Board / Dictionary WG / CEPC / Staff3</w:t>
            </w:r>
          </w:p>
        </w:tc>
      </w:tr>
      <w:tr w:rsidR="00094A8A" w14:paraId="2AC4217D" w14:textId="77777777" w:rsidTr="00094A8A">
        <w:tc>
          <w:tcPr>
            <w:tcW w:w="1075" w:type="dxa"/>
          </w:tcPr>
          <w:p w14:paraId="00000114" w14:textId="5AC3138E" w:rsidR="00094A8A" w:rsidRDefault="00094A8A" w:rsidP="00094A8A">
            <w:pPr>
              <w:rPr>
                <w:b/>
              </w:rPr>
            </w:pPr>
            <w:r>
              <w:rPr>
                <w:b/>
                <w:bCs/>
                <w:color w:val="000000"/>
              </w:rPr>
              <w:t>FY24</w:t>
            </w:r>
          </w:p>
        </w:tc>
        <w:tc>
          <w:tcPr>
            <w:tcW w:w="7470" w:type="dxa"/>
          </w:tcPr>
          <w:p w14:paraId="00000115" w14:textId="08D2208E" w:rsidR="00094A8A" w:rsidRPr="00590867" w:rsidRDefault="00094A8A" w:rsidP="00094A8A">
            <w:pPr>
              <w:numPr>
                <w:ilvl w:val="0"/>
                <w:numId w:val="9"/>
              </w:numPr>
              <w:pBdr>
                <w:top w:val="nil"/>
                <w:left w:val="nil"/>
                <w:bottom w:val="nil"/>
                <w:right w:val="nil"/>
                <w:between w:val="nil"/>
              </w:pBdr>
              <w:rPr>
                <w:rFonts w:asciiTheme="majorHAnsi" w:hAnsiTheme="majorHAnsi" w:cstheme="majorHAnsi"/>
              </w:rPr>
            </w:pPr>
            <w:r w:rsidRPr="00590867">
              <w:rPr>
                <w:rFonts w:asciiTheme="majorHAnsi" w:hAnsiTheme="majorHAnsi" w:cstheme="majorHAnsi"/>
                <w:color w:val="000000"/>
              </w:rPr>
              <w:t>Implement advanced DAS track for “</w:t>
            </w:r>
            <w:proofErr w:type="spellStart"/>
            <w:r w:rsidRPr="00590867">
              <w:rPr>
                <w:rFonts w:asciiTheme="majorHAnsi" w:hAnsiTheme="majorHAnsi" w:cstheme="majorHAnsi"/>
                <w:color w:val="000000"/>
              </w:rPr>
              <w:t>recertificate</w:t>
            </w:r>
            <w:proofErr w:type="spellEnd"/>
            <w:r w:rsidRPr="00590867">
              <w:rPr>
                <w:rFonts w:asciiTheme="majorHAnsi" w:hAnsiTheme="majorHAnsi" w:cstheme="majorHAnsi"/>
                <w:color w:val="000000"/>
              </w:rPr>
              <w:t>.”</w:t>
            </w:r>
          </w:p>
        </w:tc>
        <w:tc>
          <w:tcPr>
            <w:tcW w:w="1350" w:type="dxa"/>
            <w:shd w:val="clear" w:color="auto" w:fill="FFC000"/>
          </w:tcPr>
          <w:p w14:paraId="00000116" w14:textId="0037A5A1" w:rsidR="00094A8A" w:rsidRPr="00590867" w:rsidRDefault="00094A8A" w:rsidP="00094A8A">
            <w:pPr>
              <w:rPr>
                <w:rFonts w:asciiTheme="majorHAnsi" w:hAnsiTheme="majorHAnsi" w:cstheme="majorHAnsi"/>
              </w:rPr>
            </w:pPr>
            <w:r w:rsidRPr="00590867">
              <w:rPr>
                <w:rFonts w:asciiTheme="majorHAnsi" w:hAnsiTheme="majorHAnsi" w:cstheme="majorHAnsi"/>
                <w:color w:val="000000"/>
              </w:rPr>
              <w:t>Not done (staff capacity)</w:t>
            </w:r>
          </w:p>
        </w:tc>
        <w:tc>
          <w:tcPr>
            <w:tcW w:w="3055" w:type="dxa"/>
          </w:tcPr>
          <w:p w14:paraId="00000117" w14:textId="71D9D43F" w:rsidR="00094A8A" w:rsidRPr="00590867" w:rsidRDefault="00094A8A" w:rsidP="00094A8A">
            <w:pPr>
              <w:rPr>
                <w:rFonts w:asciiTheme="majorHAnsi" w:hAnsiTheme="majorHAnsi" w:cstheme="majorHAnsi"/>
              </w:rPr>
            </w:pPr>
            <w:r w:rsidRPr="00590867">
              <w:rPr>
                <w:rFonts w:asciiTheme="majorHAnsi" w:hAnsiTheme="majorHAnsi" w:cstheme="majorHAnsi"/>
                <w:color w:val="000000"/>
              </w:rPr>
              <w:t>Committee on Education / Staff1</w:t>
            </w:r>
          </w:p>
        </w:tc>
      </w:tr>
      <w:tr w:rsidR="00094A8A" w:rsidRPr="00DA4E2A" w14:paraId="4C972612" w14:textId="77777777" w:rsidTr="00094A8A">
        <w:trPr>
          <w:trHeight w:val="152"/>
        </w:trPr>
        <w:tc>
          <w:tcPr>
            <w:tcW w:w="1075" w:type="dxa"/>
          </w:tcPr>
          <w:p w14:paraId="00000118" w14:textId="4CB06F05" w:rsidR="00094A8A" w:rsidRPr="00DA4E2A" w:rsidRDefault="00094A8A" w:rsidP="00094A8A">
            <w:pPr>
              <w:pStyle w:val="NoSpacing"/>
            </w:pPr>
            <w:r>
              <w:rPr>
                <w:rFonts w:ascii="Arial" w:hAnsi="Arial" w:cs="Arial"/>
                <w:b/>
                <w:bCs/>
                <w:color w:val="000000"/>
                <w:sz w:val="20"/>
                <w:szCs w:val="20"/>
              </w:rPr>
              <w:t>FY22-23</w:t>
            </w:r>
          </w:p>
        </w:tc>
        <w:tc>
          <w:tcPr>
            <w:tcW w:w="7470" w:type="dxa"/>
          </w:tcPr>
          <w:p w14:paraId="00000119" w14:textId="279FFDE4" w:rsidR="00094A8A" w:rsidRPr="00590867" w:rsidRDefault="00094A8A" w:rsidP="00094A8A">
            <w:pPr>
              <w:pStyle w:val="NoSpacing"/>
              <w:numPr>
                <w:ilvl w:val="0"/>
                <w:numId w:val="9"/>
              </w:numPr>
              <w:rPr>
                <w:rFonts w:asciiTheme="majorHAnsi" w:hAnsiTheme="majorHAnsi" w:cstheme="majorHAnsi"/>
              </w:rPr>
            </w:pPr>
            <w:r w:rsidRPr="00590867">
              <w:rPr>
                <w:rFonts w:asciiTheme="majorHAnsi" w:hAnsiTheme="majorHAnsi" w:cstheme="majorHAnsi"/>
                <w:color w:val="000000"/>
              </w:rPr>
              <w:t xml:space="preserve">Publish titles that address DEIA, component group needs, and leadership perspectives. </w:t>
            </w:r>
            <w:r w:rsidRPr="00590867">
              <w:rPr>
                <w:rFonts w:asciiTheme="majorHAnsi" w:hAnsiTheme="majorHAnsi" w:cstheme="majorHAnsi"/>
                <w:b/>
                <w:color w:val="7030A0"/>
              </w:rPr>
              <w:t>[DEIA Work Plan 2.3]</w:t>
            </w:r>
          </w:p>
        </w:tc>
        <w:tc>
          <w:tcPr>
            <w:tcW w:w="1350" w:type="dxa"/>
            <w:shd w:val="clear" w:color="auto" w:fill="FFFF00"/>
          </w:tcPr>
          <w:p w14:paraId="0000011A" w14:textId="3FDBDCF5" w:rsidR="00094A8A" w:rsidRPr="00590867" w:rsidRDefault="00094A8A" w:rsidP="00094A8A">
            <w:pPr>
              <w:pStyle w:val="NoSpacing"/>
              <w:rPr>
                <w:rFonts w:asciiTheme="majorHAnsi" w:hAnsiTheme="majorHAnsi" w:cstheme="majorHAnsi"/>
              </w:rPr>
            </w:pPr>
            <w:r w:rsidRPr="00590867">
              <w:rPr>
                <w:rFonts w:asciiTheme="majorHAnsi" w:hAnsiTheme="majorHAnsi" w:cstheme="majorHAnsi"/>
                <w:color w:val="000000"/>
              </w:rPr>
              <w:t xml:space="preserve">Ongoing. </w:t>
            </w:r>
          </w:p>
        </w:tc>
        <w:tc>
          <w:tcPr>
            <w:tcW w:w="3055" w:type="dxa"/>
          </w:tcPr>
          <w:p w14:paraId="0000011B" w14:textId="70B887A1" w:rsidR="00094A8A" w:rsidRPr="00590867" w:rsidRDefault="00094A8A" w:rsidP="00094A8A">
            <w:pPr>
              <w:pStyle w:val="NoSpacing"/>
              <w:rPr>
                <w:rFonts w:asciiTheme="majorHAnsi" w:hAnsiTheme="majorHAnsi" w:cstheme="majorHAnsi"/>
              </w:rPr>
            </w:pPr>
            <w:r w:rsidRPr="00590867">
              <w:rPr>
                <w:rFonts w:asciiTheme="majorHAnsi" w:hAnsiTheme="majorHAnsi" w:cstheme="majorHAnsi"/>
                <w:color w:val="000000"/>
              </w:rPr>
              <w:t>Publications Board / Staff2</w:t>
            </w:r>
          </w:p>
        </w:tc>
      </w:tr>
      <w:tr w:rsidR="00094A8A" w:rsidRPr="00DA4E2A" w14:paraId="51F95046" w14:textId="77777777" w:rsidTr="00094A8A">
        <w:tc>
          <w:tcPr>
            <w:tcW w:w="1075" w:type="dxa"/>
          </w:tcPr>
          <w:p w14:paraId="00000120" w14:textId="72382984" w:rsidR="00094A8A" w:rsidRPr="00DA4E2A" w:rsidRDefault="00094A8A" w:rsidP="00094A8A">
            <w:pPr>
              <w:pStyle w:val="NoSpacing"/>
            </w:pPr>
            <w:r>
              <w:rPr>
                <w:rFonts w:ascii="Arial" w:hAnsi="Arial" w:cs="Arial"/>
                <w:b/>
                <w:bCs/>
                <w:color w:val="000000"/>
                <w:sz w:val="20"/>
                <w:szCs w:val="20"/>
              </w:rPr>
              <w:t xml:space="preserve">FY22 </w:t>
            </w:r>
          </w:p>
        </w:tc>
        <w:tc>
          <w:tcPr>
            <w:tcW w:w="7470" w:type="dxa"/>
          </w:tcPr>
          <w:p w14:paraId="00000121" w14:textId="6F9D9ADF" w:rsidR="00094A8A" w:rsidRPr="00590867" w:rsidRDefault="00094A8A" w:rsidP="00094A8A">
            <w:pPr>
              <w:pStyle w:val="NoSpacing"/>
              <w:numPr>
                <w:ilvl w:val="0"/>
                <w:numId w:val="9"/>
              </w:numPr>
              <w:rPr>
                <w:rFonts w:asciiTheme="majorHAnsi" w:hAnsiTheme="majorHAnsi" w:cstheme="majorHAnsi"/>
                <w:i/>
              </w:rPr>
            </w:pPr>
            <w:r w:rsidRPr="00590867">
              <w:rPr>
                <w:rFonts w:asciiTheme="majorHAnsi" w:hAnsiTheme="majorHAnsi" w:cstheme="majorHAnsi"/>
                <w:color w:val="000000"/>
              </w:rPr>
              <w:t>Review SAA’s educational offerings, and ensure that courses and certificates cover issues of diversity, equity, inclusion, accessibility, community building, anti-racism, and trauma-informed archival practice [DEIA Work Plan - 3.1]</w:t>
            </w:r>
          </w:p>
        </w:tc>
        <w:tc>
          <w:tcPr>
            <w:tcW w:w="1350" w:type="dxa"/>
            <w:shd w:val="clear" w:color="auto" w:fill="B2A1C7" w:themeFill="accent4" w:themeFillTint="99"/>
          </w:tcPr>
          <w:p w14:paraId="00000122" w14:textId="0C4B48D6" w:rsidR="00094A8A" w:rsidRPr="00590867" w:rsidRDefault="00094A8A" w:rsidP="00094A8A">
            <w:pPr>
              <w:pStyle w:val="NoSpacing"/>
              <w:rPr>
                <w:rFonts w:asciiTheme="majorHAnsi" w:hAnsiTheme="majorHAnsi" w:cstheme="majorHAnsi"/>
              </w:rPr>
            </w:pPr>
            <w:r w:rsidRPr="00590867">
              <w:rPr>
                <w:rFonts w:asciiTheme="majorHAnsi" w:hAnsiTheme="majorHAnsi" w:cstheme="majorHAnsi"/>
                <w:b/>
                <w:bCs/>
                <w:color w:val="000000"/>
              </w:rPr>
              <w:t>[NEW]</w:t>
            </w:r>
          </w:p>
        </w:tc>
        <w:tc>
          <w:tcPr>
            <w:tcW w:w="3055" w:type="dxa"/>
          </w:tcPr>
          <w:p w14:paraId="00000123" w14:textId="3F35FBE7" w:rsidR="00094A8A" w:rsidRPr="00590867" w:rsidRDefault="00094A8A" w:rsidP="00094A8A">
            <w:pPr>
              <w:pStyle w:val="NoSpacing"/>
              <w:rPr>
                <w:rFonts w:asciiTheme="majorHAnsi" w:hAnsiTheme="majorHAnsi" w:cstheme="majorHAnsi"/>
              </w:rPr>
            </w:pPr>
            <w:proofErr w:type="spellStart"/>
            <w:r w:rsidRPr="00590867">
              <w:rPr>
                <w:rFonts w:asciiTheme="majorHAnsi" w:hAnsiTheme="majorHAnsi" w:cstheme="majorHAnsi"/>
                <w:color w:val="000000"/>
              </w:rPr>
              <w:t>Comm</w:t>
            </w:r>
            <w:proofErr w:type="spellEnd"/>
            <w:r w:rsidRPr="00590867">
              <w:rPr>
                <w:rFonts w:asciiTheme="majorHAnsi" w:hAnsiTheme="majorHAnsi" w:cstheme="majorHAnsi"/>
                <w:color w:val="000000"/>
              </w:rPr>
              <w:t xml:space="preserve"> Education, Diversity </w:t>
            </w:r>
            <w:proofErr w:type="spellStart"/>
            <w:r w:rsidRPr="00590867">
              <w:rPr>
                <w:rFonts w:asciiTheme="majorHAnsi" w:hAnsiTheme="majorHAnsi" w:cstheme="majorHAnsi"/>
                <w:color w:val="000000"/>
              </w:rPr>
              <w:t>Comm</w:t>
            </w:r>
            <w:proofErr w:type="spellEnd"/>
            <w:r w:rsidRPr="00590867">
              <w:rPr>
                <w:rFonts w:asciiTheme="majorHAnsi" w:hAnsiTheme="majorHAnsi" w:cstheme="majorHAnsi"/>
                <w:color w:val="000000"/>
              </w:rPr>
              <w:t xml:space="preserve">, </w:t>
            </w:r>
          </w:p>
        </w:tc>
      </w:tr>
      <w:tr w:rsidR="00094A8A" w:rsidRPr="00DA4E2A" w14:paraId="4547156A" w14:textId="77777777" w:rsidTr="00094A8A">
        <w:tc>
          <w:tcPr>
            <w:tcW w:w="1075" w:type="dxa"/>
          </w:tcPr>
          <w:p w14:paraId="4AED3C9C" w14:textId="150DB5AC" w:rsidR="00094A8A" w:rsidRPr="00DA4E2A" w:rsidRDefault="00094A8A" w:rsidP="00094A8A">
            <w:pPr>
              <w:pStyle w:val="NoSpacing"/>
            </w:pPr>
            <w:r>
              <w:rPr>
                <w:b/>
                <w:bCs/>
                <w:color w:val="000000"/>
              </w:rPr>
              <w:t>FY23</w:t>
            </w:r>
          </w:p>
        </w:tc>
        <w:tc>
          <w:tcPr>
            <w:tcW w:w="7470" w:type="dxa"/>
          </w:tcPr>
          <w:p w14:paraId="0A3B12CE" w14:textId="49FF386A" w:rsidR="00094A8A" w:rsidRPr="00590867" w:rsidRDefault="00094A8A" w:rsidP="00094A8A">
            <w:pPr>
              <w:pStyle w:val="NoSpacing"/>
              <w:numPr>
                <w:ilvl w:val="0"/>
                <w:numId w:val="9"/>
              </w:numPr>
              <w:rPr>
                <w:rFonts w:asciiTheme="majorHAnsi" w:hAnsiTheme="majorHAnsi" w:cstheme="majorHAnsi"/>
              </w:rPr>
            </w:pPr>
            <w:r w:rsidRPr="00590867">
              <w:rPr>
                <w:rFonts w:asciiTheme="majorHAnsi" w:hAnsiTheme="majorHAnsi" w:cstheme="majorHAnsi"/>
                <w:color w:val="000000"/>
              </w:rPr>
              <w:t>Support post-</w:t>
            </w:r>
            <w:proofErr w:type="spellStart"/>
            <w:r w:rsidRPr="00590867">
              <w:rPr>
                <w:rFonts w:asciiTheme="majorHAnsi" w:hAnsiTheme="majorHAnsi" w:cstheme="majorHAnsi"/>
                <w:color w:val="000000"/>
              </w:rPr>
              <w:t>custodialism</w:t>
            </w:r>
            <w:proofErr w:type="spellEnd"/>
            <w:r w:rsidRPr="00590867">
              <w:rPr>
                <w:rFonts w:asciiTheme="majorHAnsi" w:hAnsiTheme="majorHAnsi" w:cstheme="majorHAnsi"/>
                <w:color w:val="000000"/>
              </w:rPr>
              <w:t xml:space="preserve">, radical empathy, communication, and ethics in collecting. </w:t>
            </w:r>
            <w:r w:rsidRPr="00590867">
              <w:rPr>
                <w:rFonts w:asciiTheme="majorHAnsi" w:hAnsiTheme="majorHAnsi" w:cstheme="majorHAnsi"/>
                <w:b/>
                <w:color w:val="7030A0"/>
              </w:rPr>
              <w:t>[DEIA Work Plan - 4.3]</w:t>
            </w:r>
          </w:p>
        </w:tc>
        <w:tc>
          <w:tcPr>
            <w:tcW w:w="1350" w:type="dxa"/>
            <w:shd w:val="clear" w:color="auto" w:fill="B2A1C7" w:themeFill="accent4" w:themeFillTint="99"/>
          </w:tcPr>
          <w:p w14:paraId="174D0C0E" w14:textId="5F24056F" w:rsidR="00094A8A" w:rsidRPr="00590867" w:rsidRDefault="00094A8A" w:rsidP="00094A8A">
            <w:pPr>
              <w:pStyle w:val="NoSpacing"/>
              <w:rPr>
                <w:rFonts w:asciiTheme="majorHAnsi" w:hAnsiTheme="majorHAnsi" w:cstheme="majorHAnsi"/>
              </w:rPr>
            </w:pPr>
            <w:r w:rsidRPr="00590867">
              <w:rPr>
                <w:rFonts w:asciiTheme="majorHAnsi" w:hAnsiTheme="majorHAnsi" w:cstheme="majorHAnsi"/>
                <w:b/>
                <w:bCs/>
                <w:color w:val="000000"/>
              </w:rPr>
              <w:t>[NEW]</w:t>
            </w:r>
          </w:p>
        </w:tc>
        <w:tc>
          <w:tcPr>
            <w:tcW w:w="3055" w:type="dxa"/>
          </w:tcPr>
          <w:p w14:paraId="01D436CD" w14:textId="03F165BE" w:rsidR="00094A8A" w:rsidRPr="00590867" w:rsidRDefault="00094A8A" w:rsidP="00094A8A">
            <w:pPr>
              <w:pStyle w:val="NoSpacing"/>
              <w:rPr>
                <w:rFonts w:asciiTheme="majorHAnsi" w:hAnsiTheme="majorHAnsi" w:cstheme="majorHAnsi"/>
              </w:rPr>
            </w:pPr>
            <w:r w:rsidRPr="00590867">
              <w:rPr>
                <w:rFonts w:asciiTheme="majorHAnsi" w:hAnsiTheme="majorHAnsi" w:cstheme="majorHAnsi"/>
                <w:color w:val="000000"/>
              </w:rPr>
              <w:t xml:space="preserve">Standards </w:t>
            </w:r>
            <w:proofErr w:type="spellStart"/>
            <w:r w:rsidRPr="00590867">
              <w:rPr>
                <w:rFonts w:asciiTheme="majorHAnsi" w:hAnsiTheme="majorHAnsi" w:cstheme="majorHAnsi"/>
                <w:color w:val="000000"/>
              </w:rPr>
              <w:t>Comm</w:t>
            </w:r>
            <w:proofErr w:type="spellEnd"/>
            <w:r w:rsidRPr="00590867">
              <w:rPr>
                <w:rFonts w:asciiTheme="majorHAnsi" w:hAnsiTheme="majorHAnsi" w:cstheme="majorHAnsi"/>
                <w:color w:val="000000"/>
              </w:rPr>
              <w:t xml:space="preserve">, Education, Publications, AA Board, AAA Section, Archives </w:t>
            </w:r>
            <w:proofErr w:type="spellStart"/>
            <w:r w:rsidRPr="00590867">
              <w:rPr>
                <w:rFonts w:asciiTheme="majorHAnsi" w:hAnsiTheme="majorHAnsi" w:cstheme="majorHAnsi"/>
                <w:color w:val="000000"/>
              </w:rPr>
              <w:t>Mgmt</w:t>
            </w:r>
            <w:proofErr w:type="spellEnd"/>
            <w:r w:rsidRPr="00590867">
              <w:rPr>
                <w:rFonts w:asciiTheme="majorHAnsi" w:hAnsiTheme="majorHAnsi" w:cstheme="majorHAnsi"/>
                <w:color w:val="000000"/>
              </w:rPr>
              <w:t xml:space="preserve"> Section, RAO Section</w:t>
            </w:r>
          </w:p>
        </w:tc>
      </w:tr>
    </w:tbl>
    <w:p w14:paraId="3DEA44E7" w14:textId="77777777" w:rsidR="00D80F11" w:rsidRDefault="00B26DD8">
      <w:pPr>
        <w:rPr>
          <w:b/>
          <w:sz w:val="24"/>
          <w:szCs w:val="24"/>
        </w:rPr>
      </w:pPr>
      <w:r>
        <w:rPr>
          <w:b/>
          <w:sz w:val="24"/>
          <w:szCs w:val="24"/>
        </w:rPr>
        <w:br/>
      </w:r>
    </w:p>
    <w:p w14:paraId="300E8B05" w14:textId="77777777" w:rsidR="00D80F11" w:rsidRDefault="00D80F11">
      <w:pPr>
        <w:rPr>
          <w:b/>
          <w:sz w:val="24"/>
          <w:szCs w:val="24"/>
        </w:rPr>
      </w:pPr>
    </w:p>
    <w:p w14:paraId="00000128" w14:textId="79118454" w:rsidR="00016DE2" w:rsidRDefault="00B26DD8">
      <w:pPr>
        <w:rPr>
          <w:b/>
          <w:sz w:val="24"/>
          <w:szCs w:val="24"/>
        </w:rPr>
      </w:pPr>
      <w:r>
        <w:rPr>
          <w:b/>
          <w:sz w:val="24"/>
          <w:szCs w:val="24"/>
        </w:rPr>
        <w:lastRenderedPageBreak/>
        <w:t>2.3. Deliver information and education via methods that are accessible, affordable, and keep pace with technological change.</w:t>
      </w:r>
    </w:p>
    <w:tbl>
      <w:tblPr>
        <w:tblStyle w:val="ac"/>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350"/>
        <w:gridCol w:w="3055"/>
      </w:tblGrid>
      <w:tr w:rsidR="005B61B8" w14:paraId="0509A23A" w14:textId="77777777" w:rsidTr="005B61B8">
        <w:tc>
          <w:tcPr>
            <w:tcW w:w="1075" w:type="dxa"/>
          </w:tcPr>
          <w:p w14:paraId="00000129" w14:textId="7038419F" w:rsidR="005B61B8" w:rsidRDefault="005B61B8" w:rsidP="005B61B8">
            <w:pPr>
              <w:rPr>
                <w:b/>
              </w:rPr>
            </w:pPr>
            <w:r>
              <w:rPr>
                <w:b/>
                <w:bCs/>
                <w:color w:val="000000"/>
              </w:rPr>
              <w:t>FY24</w:t>
            </w:r>
          </w:p>
        </w:tc>
        <w:tc>
          <w:tcPr>
            <w:tcW w:w="7470" w:type="dxa"/>
            <w:shd w:val="clear" w:color="auto" w:fill="auto"/>
          </w:tcPr>
          <w:p w14:paraId="0000012A" w14:textId="519B80AE" w:rsidR="005B61B8" w:rsidRDefault="005B61B8" w:rsidP="005B61B8">
            <w:pPr>
              <w:numPr>
                <w:ilvl w:val="0"/>
                <w:numId w:val="27"/>
              </w:numPr>
              <w:pBdr>
                <w:top w:val="nil"/>
                <w:left w:val="nil"/>
                <w:bottom w:val="nil"/>
                <w:right w:val="nil"/>
                <w:between w:val="nil"/>
              </w:pBdr>
              <w:spacing w:after="0" w:line="240" w:lineRule="auto"/>
            </w:pPr>
            <w:r>
              <w:rPr>
                <w:color w:val="000000"/>
              </w:rPr>
              <w:t>Regional rotation of “boot camps” with more advance notice.</w:t>
            </w:r>
          </w:p>
        </w:tc>
        <w:tc>
          <w:tcPr>
            <w:tcW w:w="1350" w:type="dxa"/>
            <w:shd w:val="clear" w:color="auto" w:fill="FFC000"/>
          </w:tcPr>
          <w:p w14:paraId="0000012B" w14:textId="0D695AF8" w:rsidR="005B61B8" w:rsidRDefault="005B61B8" w:rsidP="005B61B8">
            <w:r>
              <w:rPr>
                <w:color w:val="000000"/>
              </w:rPr>
              <w:t>Not done (COVID).</w:t>
            </w:r>
          </w:p>
        </w:tc>
        <w:tc>
          <w:tcPr>
            <w:tcW w:w="3055" w:type="dxa"/>
          </w:tcPr>
          <w:p w14:paraId="0000012C" w14:textId="1DD384B5" w:rsidR="005B61B8" w:rsidRDefault="005B61B8" w:rsidP="005B61B8">
            <w:r>
              <w:rPr>
                <w:color w:val="000000"/>
              </w:rPr>
              <w:t>Education Staff</w:t>
            </w:r>
          </w:p>
        </w:tc>
      </w:tr>
      <w:tr w:rsidR="005B61B8" w14:paraId="5DA13F4B" w14:textId="77777777" w:rsidTr="005B61B8">
        <w:tc>
          <w:tcPr>
            <w:tcW w:w="1075" w:type="dxa"/>
          </w:tcPr>
          <w:p w14:paraId="0000012D" w14:textId="5696D876" w:rsidR="005B61B8" w:rsidRDefault="005B61B8" w:rsidP="005B61B8">
            <w:pPr>
              <w:pStyle w:val="NoSpacing"/>
            </w:pPr>
            <w:r>
              <w:rPr>
                <w:rFonts w:ascii="Arial" w:hAnsi="Arial" w:cs="Arial"/>
                <w:b/>
                <w:bCs/>
                <w:color w:val="000000"/>
                <w:sz w:val="20"/>
                <w:szCs w:val="20"/>
              </w:rPr>
              <w:t>FY23</w:t>
            </w:r>
          </w:p>
        </w:tc>
        <w:tc>
          <w:tcPr>
            <w:tcW w:w="7470" w:type="dxa"/>
            <w:shd w:val="clear" w:color="auto" w:fill="auto"/>
          </w:tcPr>
          <w:p w14:paraId="0000012E" w14:textId="02CDFBD5" w:rsidR="005B61B8" w:rsidRDefault="005B61B8" w:rsidP="005B61B8">
            <w:pPr>
              <w:pStyle w:val="NoSpacing"/>
              <w:numPr>
                <w:ilvl w:val="0"/>
                <w:numId w:val="27"/>
              </w:numPr>
            </w:pPr>
            <w:r>
              <w:rPr>
                <w:color w:val="000000"/>
              </w:rPr>
              <w:t>Journal accessibility: Implement hidden content project recommendations and consider reducing journal embargo.</w:t>
            </w:r>
          </w:p>
        </w:tc>
        <w:tc>
          <w:tcPr>
            <w:tcW w:w="1350" w:type="dxa"/>
            <w:shd w:val="clear" w:color="auto" w:fill="FFFF00"/>
          </w:tcPr>
          <w:p w14:paraId="0000012F" w14:textId="0295AC0E" w:rsidR="005B61B8" w:rsidRDefault="005B61B8" w:rsidP="005B61B8">
            <w:pPr>
              <w:pStyle w:val="NoSpacing"/>
            </w:pPr>
            <w:r>
              <w:rPr>
                <w:color w:val="000000"/>
              </w:rPr>
              <w:t>Ongoing.</w:t>
            </w:r>
          </w:p>
        </w:tc>
        <w:tc>
          <w:tcPr>
            <w:tcW w:w="3055" w:type="dxa"/>
          </w:tcPr>
          <w:p w14:paraId="00000130" w14:textId="42F64677" w:rsidR="005B61B8" w:rsidRDefault="005B61B8" w:rsidP="005B61B8">
            <w:pPr>
              <w:pStyle w:val="NoSpacing"/>
            </w:pPr>
            <w:r>
              <w:rPr>
                <w:color w:val="000000"/>
              </w:rPr>
              <w:t>Editorial Board / Staff2</w:t>
            </w:r>
          </w:p>
        </w:tc>
      </w:tr>
      <w:tr w:rsidR="005B61B8" w14:paraId="0E06113E" w14:textId="77777777" w:rsidTr="005B61B8">
        <w:tc>
          <w:tcPr>
            <w:tcW w:w="1075" w:type="dxa"/>
          </w:tcPr>
          <w:p w14:paraId="00000131" w14:textId="7CFA119B" w:rsidR="005B61B8" w:rsidRDefault="005B61B8" w:rsidP="005B61B8">
            <w:pPr>
              <w:rPr>
                <w:b/>
              </w:rPr>
            </w:pPr>
            <w:r>
              <w:rPr>
                <w:rFonts w:ascii="Arial" w:hAnsi="Arial" w:cs="Arial"/>
                <w:b/>
                <w:bCs/>
                <w:color w:val="000000"/>
                <w:sz w:val="20"/>
                <w:szCs w:val="20"/>
              </w:rPr>
              <w:t>FY24</w:t>
            </w:r>
          </w:p>
        </w:tc>
        <w:tc>
          <w:tcPr>
            <w:tcW w:w="7470" w:type="dxa"/>
            <w:shd w:val="clear" w:color="auto" w:fill="auto"/>
          </w:tcPr>
          <w:p w14:paraId="00000132" w14:textId="36CB737E" w:rsidR="005B61B8" w:rsidRDefault="005B61B8" w:rsidP="005B61B8">
            <w:pPr>
              <w:numPr>
                <w:ilvl w:val="0"/>
                <w:numId w:val="27"/>
              </w:numPr>
              <w:pBdr>
                <w:top w:val="nil"/>
                <w:left w:val="nil"/>
                <w:bottom w:val="nil"/>
                <w:right w:val="nil"/>
                <w:between w:val="nil"/>
              </w:pBdr>
              <w:spacing w:after="0" w:line="240" w:lineRule="auto"/>
            </w:pPr>
            <w:r>
              <w:rPr>
                <w:color w:val="000000"/>
              </w:rPr>
              <w:t>Explore possibility of regional in-person “boot camps.”</w:t>
            </w:r>
          </w:p>
        </w:tc>
        <w:tc>
          <w:tcPr>
            <w:tcW w:w="1350" w:type="dxa"/>
            <w:tcBorders>
              <w:bottom w:val="single" w:sz="4" w:space="0" w:color="000000"/>
            </w:tcBorders>
            <w:shd w:val="clear" w:color="auto" w:fill="FFC000"/>
          </w:tcPr>
          <w:p w14:paraId="00000133" w14:textId="4376D908" w:rsidR="005B61B8" w:rsidRDefault="005B61B8" w:rsidP="005B61B8">
            <w:r>
              <w:rPr>
                <w:color w:val="000000"/>
              </w:rPr>
              <w:t>[COVID]</w:t>
            </w:r>
          </w:p>
        </w:tc>
        <w:tc>
          <w:tcPr>
            <w:tcW w:w="3055" w:type="dxa"/>
          </w:tcPr>
          <w:p w14:paraId="00000134" w14:textId="4170EA5D" w:rsidR="005B61B8" w:rsidRDefault="005B61B8" w:rsidP="005B61B8">
            <w:pPr>
              <w:pBdr>
                <w:top w:val="nil"/>
                <w:left w:val="nil"/>
                <w:bottom w:val="nil"/>
                <w:right w:val="nil"/>
                <w:between w:val="nil"/>
              </w:pBdr>
              <w:spacing w:after="0" w:line="240" w:lineRule="auto"/>
              <w:rPr>
                <w:color w:val="000000"/>
              </w:rPr>
            </w:pPr>
            <w:r>
              <w:rPr>
                <w:color w:val="000000"/>
              </w:rPr>
              <w:t>Education Staff3</w:t>
            </w:r>
          </w:p>
        </w:tc>
      </w:tr>
      <w:tr w:rsidR="005B61B8" w14:paraId="19D027B4" w14:textId="77777777" w:rsidTr="005B61B8">
        <w:tc>
          <w:tcPr>
            <w:tcW w:w="1075" w:type="dxa"/>
          </w:tcPr>
          <w:p w14:paraId="00000135" w14:textId="23DBBF30" w:rsidR="005B61B8" w:rsidRDefault="005B61B8" w:rsidP="005B61B8">
            <w:pPr>
              <w:rPr>
                <w:b/>
              </w:rPr>
            </w:pPr>
            <w:r>
              <w:rPr>
                <w:b/>
                <w:bCs/>
                <w:color w:val="000000"/>
              </w:rPr>
              <w:t>FY24</w:t>
            </w:r>
          </w:p>
        </w:tc>
        <w:tc>
          <w:tcPr>
            <w:tcW w:w="7470" w:type="dxa"/>
          </w:tcPr>
          <w:p w14:paraId="00000136" w14:textId="40426044" w:rsidR="005B61B8" w:rsidRDefault="005B61B8" w:rsidP="005B61B8">
            <w:pPr>
              <w:numPr>
                <w:ilvl w:val="0"/>
                <w:numId w:val="27"/>
              </w:numPr>
              <w:pBdr>
                <w:top w:val="nil"/>
                <w:left w:val="nil"/>
                <w:bottom w:val="nil"/>
                <w:right w:val="nil"/>
                <w:between w:val="nil"/>
              </w:pBdr>
              <w:spacing w:after="0" w:line="240" w:lineRule="auto"/>
            </w:pPr>
            <w:r>
              <w:rPr>
                <w:color w:val="000000"/>
              </w:rPr>
              <w:t>Host limited number of regional in-person “boot camps.”</w:t>
            </w:r>
          </w:p>
        </w:tc>
        <w:tc>
          <w:tcPr>
            <w:tcW w:w="1350" w:type="dxa"/>
            <w:tcBorders>
              <w:bottom w:val="nil"/>
            </w:tcBorders>
            <w:shd w:val="clear" w:color="auto" w:fill="FFC000"/>
          </w:tcPr>
          <w:p w14:paraId="00000137" w14:textId="4D73E3A6" w:rsidR="005B61B8" w:rsidRDefault="005B61B8" w:rsidP="005B61B8">
            <w:pPr>
              <w:pBdr>
                <w:top w:val="nil"/>
                <w:left w:val="nil"/>
                <w:bottom w:val="nil"/>
                <w:right w:val="nil"/>
                <w:between w:val="nil"/>
              </w:pBdr>
              <w:shd w:val="clear" w:color="auto" w:fill="FFC000"/>
              <w:spacing w:after="0" w:line="240" w:lineRule="auto"/>
              <w:rPr>
                <w:color w:val="000000"/>
              </w:rPr>
            </w:pPr>
            <w:r>
              <w:rPr>
                <w:color w:val="000000"/>
              </w:rPr>
              <w:t>[COVID]</w:t>
            </w:r>
          </w:p>
        </w:tc>
        <w:tc>
          <w:tcPr>
            <w:tcW w:w="3055" w:type="dxa"/>
          </w:tcPr>
          <w:p w14:paraId="00000138" w14:textId="71F13410" w:rsidR="005B61B8" w:rsidRDefault="005B61B8" w:rsidP="005B61B8">
            <w:r>
              <w:rPr>
                <w:color w:val="000000"/>
              </w:rPr>
              <w:t>Education Staff1</w:t>
            </w:r>
          </w:p>
        </w:tc>
      </w:tr>
      <w:tr w:rsidR="005B61B8" w:rsidRPr="00F078C1" w14:paraId="58B849AD" w14:textId="77777777" w:rsidTr="005B61B8">
        <w:tc>
          <w:tcPr>
            <w:tcW w:w="1075" w:type="dxa"/>
          </w:tcPr>
          <w:p w14:paraId="00000139" w14:textId="4D674512" w:rsidR="005B61B8" w:rsidRPr="00F078C1" w:rsidRDefault="005B61B8" w:rsidP="005B61B8">
            <w:pPr>
              <w:pStyle w:val="NoSpacing"/>
              <w:rPr>
                <w:b/>
              </w:rPr>
            </w:pPr>
            <w:r>
              <w:rPr>
                <w:b/>
                <w:bCs/>
                <w:color w:val="000000"/>
              </w:rPr>
              <w:t> </w:t>
            </w:r>
          </w:p>
        </w:tc>
        <w:tc>
          <w:tcPr>
            <w:tcW w:w="7470" w:type="dxa"/>
          </w:tcPr>
          <w:p w14:paraId="0000013A" w14:textId="0DD195BD" w:rsidR="005B61B8" w:rsidRPr="00F078C1" w:rsidRDefault="005B61B8" w:rsidP="005B61B8">
            <w:pPr>
              <w:pStyle w:val="NoSpacing"/>
              <w:numPr>
                <w:ilvl w:val="0"/>
                <w:numId w:val="27"/>
              </w:numPr>
            </w:pPr>
            <w:r>
              <w:rPr>
                <w:color w:val="000000"/>
              </w:rPr>
              <w:t>Provide more local and regional opportunities for participation</w:t>
            </w:r>
            <w:r w:rsidRPr="00590867">
              <w:rPr>
                <w:b/>
                <w:color w:val="7030A0"/>
              </w:rPr>
              <w:t xml:space="preserve"> [DEIA Work Plan - 2.6]</w:t>
            </w:r>
          </w:p>
        </w:tc>
        <w:tc>
          <w:tcPr>
            <w:tcW w:w="1350" w:type="dxa"/>
            <w:tcBorders>
              <w:top w:val="nil"/>
            </w:tcBorders>
            <w:shd w:val="clear" w:color="auto" w:fill="B2A1C7" w:themeFill="accent4" w:themeFillTint="99"/>
          </w:tcPr>
          <w:p w14:paraId="0000013B" w14:textId="3C6A311A" w:rsidR="005B61B8" w:rsidRPr="00F078C1" w:rsidRDefault="005B61B8" w:rsidP="005B61B8">
            <w:pPr>
              <w:pStyle w:val="NoSpacing"/>
            </w:pPr>
            <w:r>
              <w:rPr>
                <w:b/>
                <w:bCs/>
                <w:color w:val="000000"/>
              </w:rPr>
              <w:t>[NEW]</w:t>
            </w:r>
          </w:p>
        </w:tc>
        <w:tc>
          <w:tcPr>
            <w:tcW w:w="3055" w:type="dxa"/>
          </w:tcPr>
          <w:p w14:paraId="0000013C" w14:textId="50EA8A30" w:rsidR="005B61B8" w:rsidRPr="00F078C1" w:rsidRDefault="005B61B8" w:rsidP="005B61B8">
            <w:pPr>
              <w:pStyle w:val="NoSpacing"/>
            </w:pPr>
            <w:r>
              <w:rPr>
                <w:color w:val="000000"/>
              </w:rPr>
              <w:t xml:space="preserve">[Operational] Council, RAAC, Membership </w:t>
            </w:r>
            <w:proofErr w:type="spellStart"/>
            <w:r>
              <w:rPr>
                <w:color w:val="000000"/>
              </w:rPr>
              <w:t>Comm</w:t>
            </w:r>
            <w:proofErr w:type="spellEnd"/>
            <w:r>
              <w:rPr>
                <w:color w:val="000000"/>
              </w:rPr>
              <w:t xml:space="preserve">, SNAP Section, Program and Host </w:t>
            </w:r>
            <w:proofErr w:type="spellStart"/>
            <w:r>
              <w:rPr>
                <w:color w:val="000000"/>
              </w:rPr>
              <w:t>Comms</w:t>
            </w:r>
            <w:proofErr w:type="spellEnd"/>
            <w:r>
              <w:rPr>
                <w:color w:val="000000"/>
              </w:rPr>
              <w:t xml:space="preserve">, </w:t>
            </w:r>
          </w:p>
        </w:tc>
      </w:tr>
      <w:tr w:rsidR="005B61B8" w:rsidRPr="00F078C1" w14:paraId="4870284B" w14:textId="77777777" w:rsidTr="005B61B8">
        <w:tc>
          <w:tcPr>
            <w:tcW w:w="1075" w:type="dxa"/>
          </w:tcPr>
          <w:p w14:paraId="682C7138" w14:textId="50C421D0" w:rsidR="005B61B8" w:rsidRPr="00F078C1" w:rsidRDefault="005B61B8" w:rsidP="005B61B8">
            <w:pPr>
              <w:pStyle w:val="NoSpacing"/>
              <w:rPr>
                <w:b/>
              </w:rPr>
            </w:pPr>
            <w:r>
              <w:rPr>
                <w:b/>
                <w:bCs/>
                <w:color w:val="000000"/>
              </w:rPr>
              <w:t> </w:t>
            </w:r>
          </w:p>
        </w:tc>
        <w:tc>
          <w:tcPr>
            <w:tcW w:w="7470" w:type="dxa"/>
          </w:tcPr>
          <w:p w14:paraId="0C004FE8" w14:textId="0F520241" w:rsidR="005B61B8" w:rsidRPr="00F078C1" w:rsidRDefault="005B61B8" w:rsidP="005B61B8">
            <w:pPr>
              <w:pStyle w:val="NoSpacing"/>
              <w:numPr>
                <w:ilvl w:val="0"/>
                <w:numId w:val="27"/>
              </w:numPr>
            </w:pPr>
            <w:r>
              <w:rPr>
                <w:color w:val="000000"/>
              </w:rPr>
              <w:t xml:space="preserve">Ensure physical and digital spaces and services are inclusive and accessible, considering learning styles and abilities, physical/sensory and cognitive abilities, and lived experiences </w:t>
            </w:r>
            <w:r w:rsidRPr="00590867">
              <w:rPr>
                <w:b/>
                <w:color w:val="7030A0"/>
              </w:rPr>
              <w:t>[DEIA Work Plan - 2.7]</w:t>
            </w:r>
          </w:p>
        </w:tc>
        <w:tc>
          <w:tcPr>
            <w:tcW w:w="1350" w:type="dxa"/>
            <w:shd w:val="clear" w:color="auto" w:fill="B2A1C7" w:themeFill="accent4" w:themeFillTint="99"/>
          </w:tcPr>
          <w:p w14:paraId="0306339A" w14:textId="582D3B59" w:rsidR="005B61B8" w:rsidRPr="00F078C1" w:rsidRDefault="005B61B8" w:rsidP="005B61B8">
            <w:pPr>
              <w:pStyle w:val="NoSpacing"/>
            </w:pPr>
            <w:r>
              <w:rPr>
                <w:b/>
                <w:bCs/>
                <w:color w:val="000000"/>
              </w:rPr>
              <w:t>[NEW]</w:t>
            </w:r>
          </w:p>
        </w:tc>
        <w:tc>
          <w:tcPr>
            <w:tcW w:w="3055" w:type="dxa"/>
          </w:tcPr>
          <w:p w14:paraId="1FF656E4" w14:textId="5A4AA6F6" w:rsidR="005B61B8" w:rsidRPr="00F078C1" w:rsidRDefault="005B61B8" w:rsidP="005B61B8">
            <w:pPr>
              <w:pStyle w:val="NoSpacing"/>
            </w:pPr>
            <w:r>
              <w:rPr>
                <w:color w:val="000000"/>
              </w:rPr>
              <w:t xml:space="preserve">A&amp;D Section, Diversity </w:t>
            </w:r>
            <w:proofErr w:type="spellStart"/>
            <w:r>
              <w:rPr>
                <w:color w:val="000000"/>
              </w:rPr>
              <w:t>Comm</w:t>
            </w:r>
            <w:proofErr w:type="spellEnd"/>
            <w:r>
              <w:rPr>
                <w:color w:val="000000"/>
              </w:rPr>
              <w:t xml:space="preserve">, </w:t>
            </w:r>
            <w:proofErr w:type="spellStart"/>
            <w:r>
              <w:rPr>
                <w:color w:val="000000"/>
              </w:rPr>
              <w:t>CoE</w:t>
            </w:r>
            <w:proofErr w:type="spellEnd"/>
            <w:r>
              <w:rPr>
                <w:color w:val="000000"/>
              </w:rPr>
              <w:t>, Publications, Staff</w:t>
            </w:r>
          </w:p>
        </w:tc>
      </w:tr>
    </w:tbl>
    <w:p w14:paraId="00000146" w14:textId="79EECE8A" w:rsidR="00016DE2" w:rsidRDefault="00FE44E0">
      <w:pPr>
        <w:rPr>
          <w:b/>
          <w:sz w:val="24"/>
          <w:szCs w:val="24"/>
        </w:rPr>
      </w:pPr>
      <w:r>
        <w:rPr>
          <w:b/>
          <w:sz w:val="24"/>
          <w:szCs w:val="24"/>
        </w:rPr>
        <w:br/>
      </w:r>
      <w:r w:rsidR="00B26DD8">
        <w:rPr>
          <w:b/>
          <w:sz w:val="24"/>
          <w:szCs w:val="24"/>
        </w:rPr>
        <w:t>2.4. Foster communities for professional interaction.</w:t>
      </w:r>
    </w:p>
    <w:tbl>
      <w:tblPr>
        <w:tblStyle w:val="ad"/>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350"/>
        <w:gridCol w:w="3055"/>
      </w:tblGrid>
      <w:tr w:rsidR="00590867" w14:paraId="41D0EB79" w14:textId="77777777" w:rsidTr="005B61B8">
        <w:tc>
          <w:tcPr>
            <w:tcW w:w="1075" w:type="dxa"/>
          </w:tcPr>
          <w:p w14:paraId="00000147" w14:textId="79B69FC1" w:rsidR="00590867" w:rsidRPr="00D4565E" w:rsidRDefault="00590867" w:rsidP="00590867">
            <w:pPr>
              <w:pStyle w:val="NoSpacing"/>
              <w:rPr>
                <w:b/>
              </w:rPr>
            </w:pPr>
            <w:r>
              <w:rPr>
                <w:rFonts w:cs="Arial"/>
                <w:b/>
                <w:bCs/>
              </w:rPr>
              <w:t>FY22</w:t>
            </w:r>
          </w:p>
        </w:tc>
        <w:tc>
          <w:tcPr>
            <w:tcW w:w="7470" w:type="dxa"/>
            <w:shd w:val="clear" w:color="auto" w:fill="auto"/>
          </w:tcPr>
          <w:p w14:paraId="00000148" w14:textId="61E6C671" w:rsidR="00590867" w:rsidRDefault="00590867" w:rsidP="00590867">
            <w:pPr>
              <w:pStyle w:val="NoSpacing"/>
              <w:numPr>
                <w:ilvl w:val="0"/>
                <w:numId w:val="37"/>
              </w:numPr>
            </w:pPr>
            <w:r>
              <w:rPr>
                <w:rFonts w:cs="Arial"/>
              </w:rPr>
              <w:t>Hold Council-led, all-member forums.</w:t>
            </w:r>
          </w:p>
        </w:tc>
        <w:tc>
          <w:tcPr>
            <w:tcW w:w="1350" w:type="dxa"/>
            <w:shd w:val="clear" w:color="auto" w:fill="FFC000"/>
          </w:tcPr>
          <w:p w14:paraId="00000149" w14:textId="33D18E40" w:rsidR="00590867" w:rsidRDefault="00590867" w:rsidP="00590867">
            <w:pPr>
              <w:pStyle w:val="NoSpacing"/>
            </w:pPr>
            <w:r>
              <w:rPr>
                <w:rFonts w:cs="Arial"/>
              </w:rPr>
              <w:t>Ongoing.</w:t>
            </w:r>
          </w:p>
        </w:tc>
        <w:tc>
          <w:tcPr>
            <w:tcW w:w="3055" w:type="dxa"/>
          </w:tcPr>
          <w:p w14:paraId="0000014A" w14:textId="094AFACE" w:rsidR="00590867" w:rsidRDefault="00590867" w:rsidP="00590867">
            <w:pPr>
              <w:pStyle w:val="NoSpacing"/>
            </w:pPr>
            <w:r>
              <w:rPr>
                <w:rFonts w:cs="Arial"/>
              </w:rPr>
              <w:t>Council / Component Group Leaders / Staff3</w:t>
            </w:r>
          </w:p>
        </w:tc>
      </w:tr>
      <w:tr w:rsidR="00590867" w14:paraId="06E64D50" w14:textId="77777777" w:rsidTr="005B61B8">
        <w:tc>
          <w:tcPr>
            <w:tcW w:w="1075" w:type="dxa"/>
          </w:tcPr>
          <w:p w14:paraId="0000014B" w14:textId="1C84643D" w:rsidR="00590867" w:rsidRDefault="00590867" w:rsidP="00590867">
            <w:pPr>
              <w:rPr>
                <w:b/>
              </w:rPr>
            </w:pPr>
            <w:r>
              <w:rPr>
                <w:rFonts w:ascii="Arial" w:hAnsi="Arial" w:cs="Arial"/>
                <w:b/>
                <w:bCs/>
                <w:sz w:val="20"/>
                <w:szCs w:val="20"/>
              </w:rPr>
              <w:t>FY23</w:t>
            </w:r>
          </w:p>
        </w:tc>
        <w:tc>
          <w:tcPr>
            <w:tcW w:w="7470" w:type="dxa"/>
            <w:shd w:val="clear" w:color="auto" w:fill="auto"/>
          </w:tcPr>
          <w:p w14:paraId="0000014C" w14:textId="5105BF38" w:rsidR="00590867" w:rsidRDefault="00590867" w:rsidP="00590867">
            <w:pPr>
              <w:numPr>
                <w:ilvl w:val="0"/>
                <w:numId w:val="16"/>
              </w:numPr>
              <w:pBdr>
                <w:top w:val="nil"/>
                <w:left w:val="nil"/>
                <w:bottom w:val="nil"/>
                <w:right w:val="nil"/>
                <w:between w:val="nil"/>
              </w:pBdr>
              <w:spacing w:after="0" w:line="240" w:lineRule="auto"/>
            </w:pPr>
            <w:r>
              <w:rPr>
                <w:rFonts w:cs="Arial"/>
              </w:rPr>
              <w:t>Initiate component group cross-interactions and programming.</w:t>
            </w:r>
          </w:p>
        </w:tc>
        <w:tc>
          <w:tcPr>
            <w:tcW w:w="1350" w:type="dxa"/>
            <w:shd w:val="clear" w:color="auto" w:fill="FFFF00"/>
          </w:tcPr>
          <w:p w14:paraId="0000014D" w14:textId="713FF5CB" w:rsidR="00590867" w:rsidRDefault="00590867" w:rsidP="00590867">
            <w:r>
              <w:rPr>
                <w:rFonts w:cs="Arial"/>
              </w:rPr>
              <w:t>Ongoing.</w:t>
            </w:r>
          </w:p>
        </w:tc>
        <w:tc>
          <w:tcPr>
            <w:tcW w:w="3055" w:type="dxa"/>
          </w:tcPr>
          <w:p w14:paraId="0000014E" w14:textId="3DC560F6" w:rsidR="00590867" w:rsidRDefault="00590867" w:rsidP="00590867">
            <w:r>
              <w:rPr>
                <w:rFonts w:cs="Arial"/>
              </w:rPr>
              <w:t>Council / Component Group Leaders / Staff3</w:t>
            </w:r>
          </w:p>
        </w:tc>
      </w:tr>
      <w:tr w:rsidR="00590867" w14:paraId="4C30AD0F" w14:textId="77777777" w:rsidTr="005B61B8">
        <w:tc>
          <w:tcPr>
            <w:tcW w:w="1075" w:type="dxa"/>
          </w:tcPr>
          <w:p w14:paraId="0000014F" w14:textId="6F2C6FD0" w:rsidR="00590867" w:rsidRDefault="00590867" w:rsidP="00590867">
            <w:pPr>
              <w:rPr>
                <w:b/>
              </w:rPr>
            </w:pPr>
          </w:p>
        </w:tc>
        <w:tc>
          <w:tcPr>
            <w:tcW w:w="7470" w:type="dxa"/>
            <w:shd w:val="clear" w:color="auto" w:fill="auto"/>
          </w:tcPr>
          <w:p w14:paraId="00000150" w14:textId="4D6F2A68" w:rsidR="00590867" w:rsidRDefault="00590867" w:rsidP="00590867">
            <w:pPr>
              <w:numPr>
                <w:ilvl w:val="0"/>
                <w:numId w:val="16"/>
              </w:numPr>
              <w:pBdr>
                <w:top w:val="nil"/>
                <w:left w:val="nil"/>
                <w:bottom w:val="nil"/>
                <w:right w:val="nil"/>
                <w:between w:val="nil"/>
              </w:pBdr>
              <w:spacing w:after="0" w:line="240" w:lineRule="auto"/>
            </w:pPr>
            <w:r>
              <w:rPr>
                <w:rFonts w:cs="Arial"/>
              </w:rPr>
              <w:t>Continue to implement component group cross-interactions. [New 0321]</w:t>
            </w:r>
          </w:p>
        </w:tc>
        <w:tc>
          <w:tcPr>
            <w:tcW w:w="1350" w:type="dxa"/>
            <w:shd w:val="clear" w:color="auto" w:fill="FFC000"/>
          </w:tcPr>
          <w:p w14:paraId="00000151" w14:textId="74BBFB80" w:rsidR="00590867" w:rsidRDefault="00590867" w:rsidP="00590867"/>
        </w:tc>
        <w:tc>
          <w:tcPr>
            <w:tcW w:w="3055" w:type="dxa"/>
          </w:tcPr>
          <w:p w14:paraId="00000152" w14:textId="33943008" w:rsidR="00590867" w:rsidRDefault="00590867" w:rsidP="00590867">
            <w:pPr>
              <w:pBdr>
                <w:top w:val="nil"/>
                <w:left w:val="nil"/>
                <w:bottom w:val="nil"/>
                <w:right w:val="nil"/>
                <w:between w:val="nil"/>
              </w:pBdr>
              <w:spacing w:after="0" w:line="240" w:lineRule="auto"/>
              <w:rPr>
                <w:color w:val="000000"/>
              </w:rPr>
            </w:pPr>
            <w:r>
              <w:rPr>
                <w:rFonts w:cs="Arial"/>
              </w:rPr>
              <w:t>Council / Component Group Leaders / Staff3</w:t>
            </w:r>
          </w:p>
        </w:tc>
      </w:tr>
      <w:tr w:rsidR="00590867" w:rsidRPr="00F078C1" w14:paraId="026BFEBB" w14:textId="77777777" w:rsidTr="005B61B8">
        <w:tc>
          <w:tcPr>
            <w:tcW w:w="1075" w:type="dxa"/>
          </w:tcPr>
          <w:p w14:paraId="00000153" w14:textId="193BCE30" w:rsidR="00590867" w:rsidRPr="00F078C1" w:rsidRDefault="00590867" w:rsidP="00590867">
            <w:pPr>
              <w:rPr>
                <w:b/>
              </w:rPr>
            </w:pPr>
          </w:p>
        </w:tc>
        <w:tc>
          <w:tcPr>
            <w:tcW w:w="7470" w:type="dxa"/>
          </w:tcPr>
          <w:p w14:paraId="00000154" w14:textId="3CB933A8" w:rsidR="00590867" w:rsidRPr="00F078C1" w:rsidRDefault="00590867" w:rsidP="00590867">
            <w:pPr>
              <w:pStyle w:val="ListParagraph"/>
              <w:numPr>
                <w:ilvl w:val="0"/>
                <w:numId w:val="16"/>
              </w:numPr>
              <w:pBdr>
                <w:top w:val="nil"/>
                <w:left w:val="nil"/>
                <w:bottom w:val="nil"/>
                <w:right w:val="nil"/>
                <w:between w:val="nil"/>
              </w:pBdr>
              <w:spacing w:after="0" w:line="240" w:lineRule="auto"/>
            </w:pPr>
            <w:r>
              <w:rPr>
                <w:rFonts w:cs="Arial"/>
              </w:rPr>
              <w:t xml:space="preserve">Provide archives workers and archival organizations resources for community building (affinity groups for employees, related to retention) </w:t>
            </w:r>
            <w:r w:rsidRPr="00590867">
              <w:rPr>
                <w:rFonts w:cs="Arial"/>
                <w:b/>
                <w:color w:val="7030A0"/>
              </w:rPr>
              <w:t>[DEIA Work Plan - 1.6]</w:t>
            </w:r>
          </w:p>
        </w:tc>
        <w:tc>
          <w:tcPr>
            <w:tcW w:w="1350" w:type="dxa"/>
            <w:shd w:val="clear" w:color="auto" w:fill="FFC000"/>
          </w:tcPr>
          <w:p w14:paraId="00000155" w14:textId="3BFDBB40" w:rsidR="00590867" w:rsidRPr="00F078C1" w:rsidRDefault="00590867" w:rsidP="00590867">
            <w:r>
              <w:rPr>
                <w:rFonts w:ascii="Arial" w:hAnsi="Arial" w:cs="Arial"/>
                <w:b/>
                <w:bCs/>
                <w:sz w:val="20"/>
                <w:szCs w:val="20"/>
              </w:rPr>
              <w:t>[NEW]</w:t>
            </w:r>
          </w:p>
        </w:tc>
        <w:tc>
          <w:tcPr>
            <w:tcW w:w="3055" w:type="dxa"/>
          </w:tcPr>
          <w:p w14:paraId="00000156" w14:textId="10054C50" w:rsidR="00590867" w:rsidRPr="00F078C1" w:rsidRDefault="00590867" w:rsidP="00590867">
            <w:pPr>
              <w:pBdr>
                <w:top w:val="nil"/>
                <w:left w:val="nil"/>
                <w:bottom w:val="nil"/>
                <w:right w:val="nil"/>
                <w:between w:val="nil"/>
              </w:pBdr>
              <w:spacing w:after="0" w:line="240" w:lineRule="auto"/>
            </w:pPr>
            <w:r>
              <w:rPr>
                <w:rFonts w:cs="Arial"/>
              </w:rPr>
              <w:t xml:space="preserve">Council, RAO Section, Archives </w:t>
            </w:r>
            <w:proofErr w:type="spellStart"/>
            <w:r>
              <w:rPr>
                <w:rFonts w:cs="Arial"/>
              </w:rPr>
              <w:t>Mgmt</w:t>
            </w:r>
            <w:proofErr w:type="spellEnd"/>
            <w:r>
              <w:rPr>
                <w:rFonts w:cs="Arial"/>
              </w:rPr>
              <w:t xml:space="preserve"> Section, Compensation TF, </w:t>
            </w:r>
          </w:p>
        </w:tc>
      </w:tr>
      <w:tr w:rsidR="00590867" w:rsidRPr="00F078C1" w14:paraId="0417FD17" w14:textId="77777777" w:rsidTr="005B61B8">
        <w:tc>
          <w:tcPr>
            <w:tcW w:w="1075" w:type="dxa"/>
            <w:tcBorders>
              <w:bottom w:val="single" w:sz="4" w:space="0" w:color="auto"/>
            </w:tcBorders>
          </w:tcPr>
          <w:p w14:paraId="00000157" w14:textId="2CD4EC92" w:rsidR="00590867" w:rsidRPr="00F078C1" w:rsidRDefault="00590867" w:rsidP="00590867">
            <w:pPr>
              <w:rPr>
                <w:b/>
              </w:rPr>
            </w:pPr>
          </w:p>
        </w:tc>
        <w:tc>
          <w:tcPr>
            <w:tcW w:w="7470" w:type="dxa"/>
            <w:tcBorders>
              <w:bottom w:val="single" w:sz="4" w:space="0" w:color="auto"/>
            </w:tcBorders>
          </w:tcPr>
          <w:p w14:paraId="00000158" w14:textId="364D462C" w:rsidR="00590867" w:rsidRPr="00F078C1" w:rsidRDefault="00590867" w:rsidP="00590867">
            <w:pPr>
              <w:pStyle w:val="ListParagraph"/>
              <w:numPr>
                <w:ilvl w:val="0"/>
                <w:numId w:val="16"/>
              </w:numPr>
              <w:pBdr>
                <w:top w:val="nil"/>
                <w:left w:val="nil"/>
                <w:bottom w:val="nil"/>
                <w:right w:val="nil"/>
                <w:between w:val="nil"/>
              </w:pBdr>
              <w:spacing w:after="0" w:line="240" w:lineRule="auto"/>
            </w:pPr>
            <w:r>
              <w:rPr>
                <w:rFonts w:cs="Arial"/>
              </w:rPr>
              <w:t xml:space="preserve">Build and sustain relationships with BIPOC communities to better support community archives. </w:t>
            </w:r>
            <w:r w:rsidRPr="00590867">
              <w:rPr>
                <w:rFonts w:cs="Arial"/>
                <w:b/>
                <w:color w:val="7030A0"/>
              </w:rPr>
              <w:t>[DEIA Work Plan - 4.2]</w:t>
            </w:r>
          </w:p>
        </w:tc>
        <w:tc>
          <w:tcPr>
            <w:tcW w:w="1350" w:type="dxa"/>
            <w:tcBorders>
              <w:bottom w:val="single" w:sz="4" w:space="0" w:color="auto"/>
            </w:tcBorders>
            <w:shd w:val="clear" w:color="auto" w:fill="B2A1C7" w:themeFill="accent4" w:themeFillTint="99"/>
          </w:tcPr>
          <w:p w14:paraId="00000159" w14:textId="4D89C6CC" w:rsidR="00590867" w:rsidRPr="00F078C1" w:rsidRDefault="00590867" w:rsidP="00590867">
            <w:pPr>
              <w:rPr>
                <w:highlight w:val="yellow"/>
              </w:rPr>
            </w:pPr>
            <w:r>
              <w:rPr>
                <w:rFonts w:ascii="Arial" w:hAnsi="Arial" w:cs="Arial"/>
                <w:b/>
                <w:bCs/>
                <w:sz w:val="20"/>
                <w:szCs w:val="20"/>
              </w:rPr>
              <w:t>[NEW]</w:t>
            </w:r>
          </w:p>
        </w:tc>
        <w:tc>
          <w:tcPr>
            <w:tcW w:w="3055" w:type="dxa"/>
            <w:tcBorders>
              <w:bottom w:val="single" w:sz="4" w:space="0" w:color="auto"/>
            </w:tcBorders>
          </w:tcPr>
          <w:p w14:paraId="0000015A" w14:textId="0A8725A4" w:rsidR="00590867" w:rsidRPr="00F078C1" w:rsidRDefault="00590867" w:rsidP="00D80F11">
            <w:pPr>
              <w:pBdr>
                <w:top w:val="nil"/>
                <w:left w:val="nil"/>
                <w:bottom w:val="nil"/>
                <w:right w:val="nil"/>
                <w:between w:val="nil"/>
              </w:pBdr>
              <w:spacing w:after="0" w:line="240" w:lineRule="auto"/>
            </w:pPr>
            <w:r>
              <w:rPr>
                <w:rFonts w:cs="Arial"/>
              </w:rPr>
              <w:t xml:space="preserve">Diversity </w:t>
            </w:r>
            <w:proofErr w:type="spellStart"/>
            <w:r>
              <w:rPr>
                <w:rFonts w:cs="Arial"/>
              </w:rPr>
              <w:t>Comm</w:t>
            </w:r>
            <w:proofErr w:type="spellEnd"/>
            <w:r>
              <w:rPr>
                <w:rFonts w:cs="Arial"/>
              </w:rPr>
              <w:t xml:space="preserve">, LACCHA, </w:t>
            </w:r>
            <w:r w:rsidR="00D80F11">
              <w:rPr>
                <w:rFonts w:cs="Arial"/>
              </w:rPr>
              <w:t>NAAS, RAO, AAC Sections</w:t>
            </w:r>
          </w:p>
        </w:tc>
      </w:tr>
      <w:tr w:rsidR="005B61B8" w:rsidRPr="00F078C1" w14:paraId="1DEC0002" w14:textId="77777777" w:rsidTr="005B61B8">
        <w:trPr>
          <w:trHeight w:val="152"/>
        </w:trPr>
        <w:tc>
          <w:tcPr>
            <w:tcW w:w="12950" w:type="dxa"/>
            <w:gridSpan w:val="4"/>
            <w:tcBorders>
              <w:top w:val="single" w:sz="4" w:space="0" w:color="auto"/>
              <w:left w:val="nil"/>
              <w:bottom w:val="nil"/>
              <w:right w:val="nil"/>
            </w:tcBorders>
          </w:tcPr>
          <w:p w14:paraId="0F81DE0E" w14:textId="77777777" w:rsidR="005B61B8" w:rsidRDefault="005B61B8" w:rsidP="00406D95">
            <w:pPr>
              <w:pStyle w:val="NoSpacing"/>
            </w:pPr>
          </w:p>
          <w:p w14:paraId="552F9821" w14:textId="2E2F2DFF" w:rsidR="005B61B8" w:rsidRPr="00F078C1" w:rsidRDefault="005B61B8" w:rsidP="00406D95">
            <w:pPr>
              <w:pStyle w:val="NoSpacing"/>
            </w:pPr>
          </w:p>
        </w:tc>
      </w:tr>
    </w:tbl>
    <w:tbl>
      <w:tblPr>
        <w:tblStyle w:val="ae"/>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016DE2" w:rsidRPr="005B61B8" w14:paraId="6A304A4F" w14:textId="77777777" w:rsidTr="005B61B8">
        <w:tc>
          <w:tcPr>
            <w:tcW w:w="12950" w:type="dxa"/>
            <w:tcBorders>
              <w:top w:val="nil"/>
            </w:tcBorders>
            <w:shd w:val="clear" w:color="auto" w:fill="A8D08D"/>
          </w:tcPr>
          <w:p w14:paraId="00000164" w14:textId="77777777" w:rsidR="00016DE2" w:rsidRPr="005B61B8" w:rsidRDefault="00B26DD8">
            <w:pPr>
              <w:jc w:val="center"/>
              <w:rPr>
                <w:b/>
                <w:sz w:val="28"/>
                <w:szCs w:val="28"/>
              </w:rPr>
            </w:pPr>
            <w:r w:rsidRPr="005B61B8">
              <w:rPr>
                <w:b/>
                <w:sz w:val="28"/>
                <w:szCs w:val="28"/>
              </w:rPr>
              <w:lastRenderedPageBreak/>
              <w:t>Goal 3:  Advancing the Field</w:t>
            </w:r>
          </w:p>
          <w:p w14:paraId="00000165" w14:textId="77777777" w:rsidR="00016DE2" w:rsidRPr="005B61B8" w:rsidRDefault="00B26DD8">
            <w:pPr>
              <w:pBdr>
                <w:top w:val="nil"/>
                <w:left w:val="nil"/>
                <w:bottom w:val="nil"/>
                <w:right w:val="nil"/>
                <w:between w:val="nil"/>
              </w:pBdr>
              <w:spacing w:after="0" w:line="240" w:lineRule="auto"/>
              <w:jc w:val="center"/>
              <w:rPr>
                <w:b/>
                <w:i/>
                <w:color w:val="000000"/>
                <w:sz w:val="28"/>
                <w:szCs w:val="28"/>
              </w:rPr>
            </w:pPr>
            <w:r w:rsidRPr="005B61B8">
              <w:rPr>
                <w:b/>
                <w:i/>
                <w:color w:val="000000"/>
                <w:sz w:val="28"/>
                <w:szCs w:val="28"/>
              </w:rPr>
              <w:t xml:space="preserve">Professional knowledge expands to keep pace with </w:t>
            </w:r>
          </w:p>
          <w:p w14:paraId="00000166" w14:textId="77777777" w:rsidR="00016DE2" w:rsidRPr="005B61B8" w:rsidRDefault="00B26DD8">
            <w:pPr>
              <w:pBdr>
                <w:top w:val="nil"/>
                <w:left w:val="nil"/>
                <w:bottom w:val="nil"/>
                <w:right w:val="nil"/>
                <w:between w:val="nil"/>
              </w:pBdr>
              <w:spacing w:after="0" w:line="240" w:lineRule="auto"/>
              <w:jc w:val="center"/>
              <w:rPr>
                <w:b/>
                <w:color w:val="000000"/>
                <w:sz w:val="26"/>
                <w:szCs w:val="26"/>
              </w:rPr>
            </w:pPr>
            <w:proofErr w:type="gramStart"/>
            <w:r w:rsidRPr="005B61B8">
              <w:rPr>
                <w:b/>
                <w:i/>
                <w:color w:val="000000"/>
                <w:sz w:val="28"/>
                <w:szCs w:val="28"/>
              </w:rPr>
              <w:t>an</w:t>
            </w:r>
            <w:proofErr w:type="gramEnd"/>
            <w:r w:rsidRPr="005B61B8">
              <w:rPr>
                <w:b/>
                <w:i/>
                <w:color w:val="000000"/>
                <w:sz w:val="28"/>
                <w:szCs w:val="28"/>
              </w:rPr>
              <w:t xml:space="preserve"> increasingly diverse archival record.</w:t>
            </w:r>
          </w:p>
        </w:tc>
      </w:tr>
    </w:tbl>
    <w:p w14:paraId="00000167" w14:textId="77777777" w:rsidR="00016DE2" w:rsidRDefault="00B26DD8">
      <w:pPr>
        <w:rPr>
          <w:b/>
          <w:sz w:val="24"/>
          <w:szCs w:val="24"/>
        </w:rPr>
      </w:pPr>
      <w:r>
        <w:br/>
      </w:r>
      <w:r>
        <w:rPr>
          <w:b/>
          <w:sz w:val="24"/>
          <w:szCs w:val="24"/>
        </w:rPr>
        <w:t>3.1. Identify the need for new standards, guidelines, and best practices and lead or participate in their development.</w:t>
      </w:r>
    </w:p>
    <w:tbl>
      <w:tblPr>
        <w:tblStyle w:val="af"/>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350"/>
        <w:gridCol w:w="3055"/>
      </w:tblGrid>
      <w:tr w:rsidR="00B26779" w:rsidRPr="00F078C1" w14:paraId="563CB6BD" w14:textId="77777777" w:rsidTr="00590867">
        <w:tc>
          <w:tcPr>
            <w:tcW w:w="1075" w:type="dxa"/>
          </w:tcPr>
          <w:p w14:paraId="00000168" w14:textId="313AE8F1" w:rsidR="00B26779" w:rsidRPr="00F078C1" w:rsidRDefault="00B26779" w:rsidP="00B26779">
            <w:pPr>
              <w:rPr>
                <w:b/>
              </w:rPr>
            </w:pPr>
            <w:r>
              <w:rPr>
                <w:b/>
                <w:bCs/>
              </w:rPr>
              <w:t>FY22</w:t>
            </w:r>
          </w:p>
        </w:tc>
        <w:tc>
          <w:tcPr>
            <w:tcW w:w="7470" w:type="dxa"/>
            <w:shd w:val="clear" w:color="auto" w:fill="auto"/>
          </w:tcPr>
          <w:p w14:paraId="00000169" w14:textId="05C34A79" w:rsidR="00B26779" w:rsidRPr="00F078C1" w:rsidRDefault="00B26779" w:rsidP="00B26779">
            <w:pPr>
              <w:pStyle w:val="ListParagraph"/>
              <w:numPr>
                <w:ilvl w:val="0"/>
                <w:numId w:val="39"/>
              </w:numPr>
              <w:pBdr>
                <w:top w:val="nil"/>
                <w:left w:val="nil"/>
                <w:bottom w:val="nil"/>
                <w:right w:val="nil"/>
                <w:between w:val="nil"/>
              </w:pBdr>
              <w:spacing w:after="0" w:line="240" w:lineRule="auto"/>
            </w:pPr>
            <w:r>
              <w:t>Continuously update the SAA Standards Portal. [Remove in future years, as this is operational and ongoing work of committee.]</w:t>
            </w:r>
          </w:p>
        </w:tc>
        <w:tc>
          <w:tcPr>
            <w:tcW w:w="1350" w:type="dxa"/>
            <w:shd w:val="clear" w:color="auto" w:fill="FFFF00"/>
          </w:tcPr>
          <w:p w14:paraId="0000016A" w14:textId="790CDF8E" w:rsidR="00B26779" w:rsidRPr="00F078C1" w:rsidRDefault="00B26779" w:rsidP="00B26779">
            <w:pPr>
              <w:pBdr>
                <w:top w:val="nil"/>
                <w:left w:val="nil"/>
                <w:bottom w:val="nil"/>
                <w:right w:val="nil"/>
                <w:between w:val="nil"/>
              </w:pBdr>
              <w:shd w:val="clear" w:color="auto" w:fill="FFFF00"/>
              <w:spacing w:after="0" w:line="240" w:lineRule="auto"/>
            </w:pPr>
            <w:r>
              <w:t>Ongoing.</w:t>
            </w:r>
          </w:p>
        </w:tc>
        <w:tc>
          <w:tcPr>
            <w:tcW w:w="3055" w:type="dxa"/>
          </w:tcPr>
          <w:p w14:paraId="0000016B" w14:textId="7DE93DBF" w:rsidR="00B26779" w:rsidRPr="00F078C1" w:rsidRDefault="00B26779" w:rsidP="00B26779">
            <w:r>
              <w:t>Standards Committee</w:t>
            </w:r>
          </w:p>
        </w:tc>
      </w:tr>
      <w:tr w:rsidR="00B26779" w:rsidRPr="00F078C1" w14:paraId="6B129ABA" w14:textId="77777777">
        <w:tc>
          <w:tcPr>
            <w:tcW w:w="1075" w:type="dxa"/>
          </w:tcPr>
          <w:p w14:paraId="00000170" w14:textId="77F2CFA1" w:rsidR="00B26779" w:rsidRPr="00F078C1" w:rsidRDefault="00B26779" w:rsidP="00B26779">
            <w:pPr>
              <w:rPr>
                <w:b/>
              </w:rPr>
            </w:pPr>
            <w:r>
              <w:rPr>
                <w:b/>
                <w:bCs/>
              </w:rPr>
              <w:t>FY22</w:t>
            </w:r>
          </w:p>
        </w:tc>
        <w:tc>
          <w:tcPr>
            <w:tcW w:w="7470" w:type="dxa"/>
            <w:shd w:val="clear" w:color="auto" w:fill="auto"/>
          </w:tcPr>
          <w:p w14:paraId="00000171" w14:textId="39D2D899" w:rsidR="00B26779" w:rsidRPr="00F078C1" w:rsidRDefault="00B26779" w:rsidP="00B26779">
            <w:pPr>
              <w:pStyle w:val="ListParagraph"/>
              <w:numPr>
                <w:ilvl w:val="0"/>
                <w:numId w:val="39"/>
              </w:numPr>
              <w:pBdr>
                <w:top w:val="nil"/>
                <w:left w:val="nil"/>
                <w:bottom w:val="nil"/>
                <w:right w:val="nil"/>
                <w:between w:val="nil"/>
              </w:pBdr>
              <w:spacing w:after="0" w:line="240" w:lineRule="auto"/>
            </w:pPr>
            <w:r>
              <w:t>Identify need for new standards and prepare development work plan roadmap.</w:t>
            </w:r>
          </w:p>
        </w:tc>
        <w:tc>
          <w:tcPr>
            <w:tcW w:w="1350" w:type="dxa"/>
            <w:shd w:val="clear" w:color="auto" w:fill="auto"/>
          </w:tcPr>
          <w:p w14:paraId="00000172" w14:textId="10857D98" w:rsidR="00B26779" w:rsidRPr="00F078C1" w:rsidRDefault="00B26779" w:rsidP="00B26779"/>
        </w:tc>
        <w:tc>
          <w:tcPr>
            <w:tcW w:w="3055" w:type="dxa"/>
          </w:tcPr>
          <w:p w14:paraId="00000173" w14:textId="6764DB5E" w:rsidR="00B26779" w:rsidRPr="00F078C1" w:rsidRDefault="00B26779" w:rsidP="00B26779">
            <w:pPr>
              <w:pBdr>
                <w:top w:val="nil"/>
                <w:left w:val="nil"/>
                <w:bottom w:val="nil"/>
                <w:right w:val="nil"/>
                <w:between w:val="nil"/>
              </w:pBdr>
              <w:spacing w:after="0" w:line="240" w:lineRule="auto"/>
            </w:pPr>
            <w:r>
              <w:t>Standards Committee</w:t>
            </w:r>
          </w:p>
        </w:tc>
      </w:tr>
      <w:tr w:rsidR="00B26779" w:rsidRPr="00F078C1" w14:paraId="7F5E5E0F" w14:textId="77777777">
        <w:tc>
          <w:tcPr>
            <w:tcW w:w="1075" w:type="dxa"/>
          </w:tcPr>
          <w:p w14:paraId="00000174" w14:textId="2340A1C2" w:rsidR="00B26779" w:rsidRPr="00F078C1" w:rsidRDefault="00B26779" w:rsidP="00B26779">
            <w:pPr>
              <w:pStyle w:val="NoSpacing"/>
              <w:rPr>
                <w:b/>
              </w:rPr>
            </w:pPr>
            <w:r>
              <w:rPr>
                <w:b/>
                <w:bCs/>
              </w:rPr>
              <w:t>FY22</w:t>
            </w:r>
          </w:p>
        </w:tc>
        <w:tc>
          <w:tcPr>
            <w:tcW w:w="7470" w:type="dxa"/>
          </w:tcPr>
          <w:p w14:paraId="00000175" w14:textId="79A2DAE5" w:rsidR="00B26779" w:rsidRPr="00F078C1" w:rsidRDefault="00B26779" w:rsidP="00B26779">
            <w:pPr>
              <w:pStyle w:val="NoSpacing"/>
              <w:numPr>
                <w:ilvl w:val="0"/>
                <w:numId w:val="39"/>
              </w:numPr>
            </w:pPr>
            <w:r>
              <w:t>Implement standards development roadmap.</w:t>
            </w:r>
          </w:p>
        </w:tc>
        <w:tc>
          <w:tcPr>
            <w:tcW w:w="1350" w:type="dxa"/>
          </w:tcPr>
          <w:p w14:paraId="00000176" w14:textId="25DBF82D" w:rsidR="00B26779" w:rsidRPr="00F078C1" w:rsidRDefault="00B26779" w:rsidP="00B26779">
            <w:pPr>
              <w:pStyle w:val="NoSpacing"/>
            </w:pPr>
          </w:p>
        </w:tc>
        <w:tc>
          <w:tcPr>
            <w:tcW w:w="3055" w:type="dxa"/>
          </w:tcPr>
          <w:p w14:paraId="00000177" w14:textId="309BF7CA" w:rsidR="00B26779" w:rsidRPr="00F078C1" w:rsidRDefault="00B26779" w:rsidP="00B26779">
            <w:pPr>
              <w:pStyle w:val="NoSpacing"/>
            </w:pPr>
            <w:r>
              <w:t>Standards Committee</w:t>
            </w:r>
          </w:p>
        </w:tc>
      </w:tr>
      <w:tr w:rsidR="00B26779" w:rsidRPr="00F078C1" w14:paraId="624B656D" w14:textId="77777777" w:rsidTr="00B26779">
        <w:tc>
          <w:tcPr>
            <w:tcW w:w="1075" w:type="dxa"/>
          </w:tcPr>
          <w:p w14:paraId="00000178" w14:textId="6A7DBCA0" w:rsidR="00B26779" w:rsidRPr="00F078C1" w:rsidRDefault="00B26779" w:rsidP="00B26779">
            <w:pPr>
              <w:rPr>
                <w:b/>
              </w:rPr>
            </w:pPr>
            <w:r>
              <w:rPr>
                <w:b/>
                <w:bCs/>
              </w:rPr>
              <w:t>FY22</w:t>
            </w:r>
          </w:p>
        </w:tc>
        <w:tc>
          <w:tcPr>
            <w:tcW w:w="7470" w:type="dxa"/>
          </w:tcPr>
          <w:p w14:paraId="00000179" w14:textId="60003028" w:rsidR="00B26779" w:rsidRPr="00F078C1" w:rsidRDefault="00B26779" w:rsidP="00B26779">
            <w:pPr>
              <w:pStyle w:val="ListParagraph"/>
              <w:numPr>
                <w:ilvl w:val="0"/>
                <w:numId w:val="39"/>
              </w:numPr>
              <w:pBdr>
                <w:top w:val="nil"/>
                <w:left w:val="nil"/>
                <w:bottom w:val="nil"/>
                <w:right w:val="nil"/>
                <w:between w:val="nil"/>
              </w:pBdr>
              <w:spacing w:after="0" w:line="240" w:lineRule="auto"/>
            </w:pPr>
            <w:r>
              <w:t xml:space="preserve">Ensure physical and digital spaces and services are inclusive and accessible, considering learning styles and abilities, physical/sensory and cognitive abilities, and lived experiences </w:t>
            </w:r>
            <w:r w:rsidRPr="00590867">
              <w:rPr>
                <w:b/>
                <w:color w:val="7030A0"/>
              </w:rPr>
              <w:t>[DEIA Work Plan - 2.7]</w:t>
            </w:r>
          </w:p>
        </w:tc>
        <w:tc>
          <w:tcPr>
            <w:tcW w:w="1350" w:type="dxa"/>
            <w:shd w:val="clear" w:color="auto" w:fill="B2A1C7" w:themeFill="accent4" w:themeFillTint="99"/>
          </w:tcPr>
          <w:p w14:paraId="0000017A" w14:textId="255BD201" w:rsidR="00B26779" w:rsidRPr="00F078C1" w:rsidRDefault="00B26779" w:rsidP="00B26779">
            <w:pPr>
              <w:pStyle w:val="NoSpacing"/>
            </w:pPr>
            <w:r>
              <w:rPr>
                <w:b/>
                <w:bCs/>
              </w:rPr>
              <w:t>[NEW]</w:t>
            </w:r>
          </w:p>
        </w:tc>
        <w:tc>
          <w:tcPr>
            <w:tcW w:w="3055" w:type="dxa"/>
          </w:tcPr>
          <w:p w14:paraId="0000017B" w14:textId="4E9434EC" w:rsidR="00B26779" w:rsidRPr="00F078C1" w:rsidRDefault="00B26779" w:rsidP="00B26779">
            <w:pPr>
              <w:pBdr>
                <w:top w:val="nil"/>
                <w:left w:val="nil"/>
                <w:bottom w:val="nil"/>
                <w:right w:val="nil"/>
                <w:between w:val="nil"/>
              </w:pBdr>
              <w:spacing w:after="0" w:line="240" w:lineRule="auto"/>
            </w:pPr>
            <w:r>
              <w:t xml:space="preserve">A&amp;D Section, Diversity </w:t>
            </w:r>
            <w:proofErr w:type="spellStart"/>
            <w:r>
              <w:t>Comm</w:t>
            </w:r>
            <w:proofErr w:type="spellEnd"/>
            <w:r>
              <w:t xml:space="preserve">, </w:t>
            </w:r>
            <w:proofErr w:type="spellStart"/>
            <w:r>
              <w:t>CoE</w:t>
            </w:r>
            <w:proofErr w:type="spellEnd"/>
            <w:r>
              <w:t>, Publications, Staff</w:t>
            </w:r>
          </w:p>
        </w:tc>
      </w:tr>
      <w:tr w:rsidR="00B26779" w:rsidRPr="00F078C1" w14:paraId="017EE9BB" w14:textId="77777777" w:rsidTr="00B26779">
        <w:tc>
          <w:tcPr>
            <w:tcW w:w="1075" w:type="dxa"/>
          </w:tcPr>
          <w:p w14:paraId="0000017C" w14:textId="26BF234B" w:rsidR="00B26779" w:rsidRPr="00F078C1" w:rsidRDefault="00B26779" w:rsidP="00B26779">
            <w:pPr>
              <w:pStyle w:val="NoSpacing"/>
              <w:rPr>
                <w:b/>
              </w:rPr>
            </w:pPr>
            <w:r>
              <w:rPr>
                <w:b/>
                <w:bCs/>
              </w:rPr>
              <w:t>FY22</w:t>
            </w:r>
          </w:p>
        </w:tc>
        <w:tc>
          <w:tcPr>
            <w:tcW w:w="7470" w:type="dxa"/>
          </w:tcPr>
          <w:p w14:paraId="0000017D" w14:textId="011D0764" w:rsidR="00B26779" w:rsidRPr="00F078C1" w:rsidRDefault="00B26779" w:rsidP="00B26779">
            <w:pPr>
              <w:pStyle w:val="NoSpacing"/>
              <w:numPr>
                <w:ilvl w:val="0"/>
                <w:numId w:val="39"/>
              </w:numPr>
            </w:pPr>
            <w:r>
              <w:t xml:space="preserve">Develop and provide easy access to existing resources for archivists on anti-racism and DEIA topics </w:t>
            </w:r>
            <w:r w:rsidRPr="00590867">
              <w:rPr>
                <w:b/>
                <w:color w:val="7030A0"/>
              </w:rPr>
              <w:t>[DEIA Work Plan - 3.2]</w:t>
            </w:r>
          </w:p>
        </w:tc>
        <w:tc>
          <w:tcPr>
            <w:tcW w:w="1350" w:type="dxa"/>
            <w:shd w:val="clear" w:color="auto" w:fill="B2A1C7" w:themeFill="accent4" w:themeFillTint="99"/>
          </w:tcPr>
          <w:p w14:paraId="0000017E" w14:textId="293E5508" w:rsidR="00B26779" w:rsidRPr="00F078C1" w:rsidRDefault="00B26779" w:rsidP="00B26779">
            <w:pPr>
              <w:pStyle w:val="NoSpacing"/>
            </w:pPr>
            <w:r>
              <w:rPr>
                <w:b/>
                <w:bCs/>
              </w:rPr>
              <w:t>[NEW]</w:t>
            </w:r>
          </w:p>
        </w:tc>
        <w:tc>
          <w:tcPr>
            <w:tcW w:w="3055" w:type="dxa"/>
          </w:tcPr>
          <w:p w14:paraId="0000017F" w14:textId="5750E25B" w:rsidR="00B26779" w:rsidRPr="00F078C1" w:rsidRDefault="00B26779" w:rsidP="00B26779">
            <w:pPr>
              <w:pStyle w:val="NoSpacing"/>
            </w:pPr>
            <w:proofErr w:type="spellStart"/>
            <w:r>
              <w:t>CoE</w:t>
            </w:r>
            <w:proofErr w:type="spellEnd"/>
            <w:r>
              <w:t xml:space="preserve">, Diversity </w:t>
            </w:r>
            <w:proofErr w:type="spellStart"/>
            <w:r>
              <w:t>Comm</w:t>
            </w:r>
            <w:proofErr w:type="spellEnd"/>
            <w:r>
              <w:t>, (many sections), Staff</w:t>
            </w:r>
          </w:p>
        </w:tc>
      </w:tr>
      <w:tr w:rsidR="00B26779" w:rsidRPr="00F078C1" w14:paraId="7CD96A52" w14:textId="77777777" w:rsidTr="00B26779">
        <w:tc>
          <w:tcPr>
            <w:tcW w:w="1075" w:type="dxa"/>
          </w:tcPr>
          <w:p w14:paraId="00000180" w14:textId="55089DB7" w:rsidR="00B26779" w:rsidRPr="00F078C1" w:rsidRDefault="00B26779" w:rsidP="00B26779">
            <w:pPr>
              <w:pStyle w:val="NoSpacing"/>
              <w:rPr>
                <w:b/>
              </w:rPr>
            </w:pPr>
            <w:r>
              <w:rPr>
                <w:b/>
                <w:bCs/>
              </w:rPr>
              <w:t>FY22</w:t>
            </w:r>
          </w:p>
        </w:tc>
        <w:tc>
          <w:tcPr>
            <w:tcW w:w="7470" w:type="dxa"/>
          </w:tcPr>
          <w:p w14:paraId="00000181" w14:textId="1C5AEC83" w:rsidR="00B26779" w:rsidRPr="00F078C1" w:rsidRDefault="00B26779" w:rsidP="00B26779">
            <w:pPr>
              <w:pStyle w:val="NoSpacing"/>
              <w:numPr>
                <w:ilvl w:val="0"/>
                <w:numId w:val="39"/>
              </w:numPr>
            </w:pPr>
            <w:r>
              <w:t xml:space="preserve">Support critical reexaminations of descriptive practices and language used for description, narratives, and exhibits. Promote inclusive language. </w:t>
            </w:r>
            <w:r w:rsidRPr="00590867">
              <w:rPr>
                <w:b/>
                <w:color w:val="7030A0"/>
              </w:rPr>
              <w:t>[DEIA Work Plan - 4.1]</w:t>
            </w:r>
          </w:p>
        </w:tc>
        <w:tc>
          <w:tcPr>
            <w:tcW w:w="1350" w:type="dxa"/>
            <w:shd w:val="clear" w:color="auto" w:fill="B2A1C7" w:themeFill="accent4" w:themeFillTint="99"/>
          </w:tcPr>
          <w:p w14:paraId="00000182" w14:textId="379C7983" w:rsidR="00B26779" w:rsidRPr="00F078C1" w:rsidRDefault="00B26779" w:rsidP="00B26779">
            <w:pPr>
              <w:pStyle w:val="NoSpacing"/>
            </w:pPr>
            <w:r>
              <w:rPr>
                <w:b/>
                <w:bCs/>
              </w:rPr>
              <w:t>[NEW]</w:t>
            </w:r>
          </w:p>
        </w:tc>
        <w:tc>
          <w:tcPr>
            <w:tcW w:w="3055" w:type="dxa"/>
          </w:tcPr>
          <w:p w14:paraId="00000183" w14:textId="08EE608C" w:rsidR="00B26779" w:rsidRPr="00F078C1" w:rsidRDefault="00B26779" w:rsidP="00B26779">
            <w:pPr>
              <w:pStyle w:val="NoSpacing"/>
            </w:pPr>
            <w:r>
              <w:t xml:space="preserve">Diversity </w:t>
            </w:r>
            <w:proofErr w:type="spellStart"/>
            <w:r>
              <w:t>Comm</w:t>
            </w:r>
            <w:proofErr w:type="spellEnd"/>
            <w:r>
              <w:t xml:space="preserve">, Standards </w:t>
            </w:r>
            <w:proofErr w:type="spellStart"/>
            <w:r>
              <w:t>Comm</w:t>
            </w:r>
            <w:proofErr w:type="spellEnd"/>
          </w:p>
        </w:tc>
      </w:tr>
      <w:tr w:rsidR="00B26779" w:rsidRPr="00F078C1" w14:paraId="794A6D83" w14:textId="77777777" w:rsidTr="00B26779">
        <w:tc>
          <w:tcPr>
            <w:tcW w:w="1075" w:type="dxa"/>
          </w:tcPr>
          <w:p w14:paraId="0FF70A09" w14:textId="1D6F0059" w:rsidR="00B26779" w:rsidRDefault="00B26779" w:rsidP="00B26779">
            <w:pPr>
              <w:pStyle w:val="NoSpacing"/>
              <w:rPr>
                <w:b/>
                <w:bCs/>
              </w:rPr>
            </w:pPr>
            <w:r>
              <w:rPr>
                <w:b/>
                <w:bCs/>
              </w:rPr>
              <w:t>FY22</w:t>
            </w:r>
          </w:p>
        </w:tc>
        <w:tc>
          <w:tcPr>
            <w:tcW w:w="7470" w:type="dxa"/>
          </w:tcPr>
          <w:p w14:paraId="1348A8E7" w14:textId="32F48658" w:rsidR="00B26779" w:rsidRDefault="00B26779" w:rsidP="00B26779">
            <w:pPr>
              <w:pStyle w:val="NoSpacing"/>
              <w:numPr>
                <w:ilvl w:val="0"/>
                <w:numId w:val="39"/>
              </w:numPr>
            </w:pPr>
            <w:r>
              <w:t>Support post-</w:t>
            </w:r>
            <w:proofErr w:type="spellStart"/>
            <w:r>
              <w:t>custodialism</w:t>
            </w:r>
            <w:proofErr w:type="spellEnd"/>
            <w:r>
              <w:t xml:space="preserve">, radical empathy, communication, and ethics in collecting. </w:t>
            </w:r>
            <w:r w:rsidRPr="00590867">
              <w:rPr>
                <w:b/>
                <w:color w:val="7030A0"/>
              </w:rPr>
              <w:t>[DEIA Work Plan - 4.3]</w:t>
            </w:r>
          </w:p>
        </w:tc>
        <w:tc>
          <w:tcPr>
            <w:tcW w:w="1350" w:type="dxa"/>
            <w:shd w:val="clear" w:color="auto" w:fill="B2A1C7" w:themeFill="accent4" w:themeFillTint="99"/>
          </w:tcPr>
          <w:p w14:paraId="65847125" w14:textId="6331B86F" w:rsidR="00B26779" w:rsidRDefault="00B26779" w:rsidP="00B26779">
            <w:pPr>
              <w:pStyle w:val="NoSpacing"/>
              <w:rPr>
                <w:b/>
                <w:bCs/>
              </w:rPr>
            </w:pPr>
            <w:r>
              <w:rPr>
                <w:rFonts w:ascii="Arial" w:hAnsi="Arial" w:cs="Arial"/>
                <w:b/>
                <w:bCs/>
                <w:sz w:val="20"/>
                <w:szCs w:val="20"/>
              </w:rPr>
              <w:t>[NEW]</w:t>
            </w:r>
          </w:p>
        </w:tc>
        <w:tc>
          <w:tcPr>
            <w:tcW w:w="3055" w:type="dxa"/>
          </w:tcPr>
          <w:p w14:paraId="24F5805E" w14:textId="057D6972" w:rsidR="00B26779" w:rsidRDefault="00B26779" w:rsidP="00B26779">
            <w:pPr>
              <w:pStyle w:val="NoSpacing"/>
            </w:pPr>
            <w:r>
              <w:t xml:space="preserve">Standards </w:t>
            </w:r>
            <w:proofErr w:type="spellStart"/>
            <w:r>
              <w:t>Comm</w:t>
            </w:r>
            <w:proofErr w:type="spellEnd"/>
            <w:r>
              <w:t xml:space="preserve">, Publications, AA Board, AAA Section, Archives </w:t>
            </w:r>
            <w:proofErr w:type="spellStart"/>
            <w:r>
              <w:t>Mgmt</w:t>
            </w:r>
            <w:proofErr w:type="spellEnd"/>
            <w:r>
              <w:t xml:space="preserve"> Section, RAO Section, </w:t>
            </w:r>
          </w:p>
        </w:tc>
      </w:tr>
      <w:tr w:rsidR="00B26779" w:rsidRPr="00F078C1" w14:paraId="3740389D" w14:textId="77777777" w:rsidTr="00B26779">
        <w:tc>
          <w:tcPr>
            <w:tcW w:w="1075" w:type="dxa"/>
          </w:tcPr>
          <w:p w14:paraId="05FC3270" w14:textId="3742FC34" w:rsidR="00B26779" w:rsidRDefault="00B26779" w:rsidP="00B26779">
            <w:pPr>
              <w:pStyle w:val="NoSpacing"/>
              <w:rPr>
                <w:b/>
                <w:bCs/>
              </w:rPr>
            </w:pPr>
            <w:r>
              <w:rPr>
                <w:b/>
                <w:bCs/>
              </w:rPr>
              <w:t>FY23</w:t>
            </w:r>
          </w:p>
        </w:tc>
        <w:tc>
          <w:tcPr>
            <w:tcW w:w="7470" w:type="dxa"/>
          </w:tcPr>
          <w:p w14:paraId="3727AB69" w14:textId="7037FC17" w:rsidR="00B26779" w:rsidRDefault="00B26779" w:rsidP="00B26779">
            <w:pPr>
              <w:pStyle w:val="NoSpacing"/>
              <w:numPr>
                <w:ilvl w:val="0"/>
                <w:numId w:val="39"/>
              </w:numPr>
            </w:pPr>
            <w:r>
              <w:t xml:space="preserve">Address the shortcomings of archival description and the presence of bias. </w:t>
            </w:r>
            <w:r w:rsidRPr="00590867">
              <w:rPr>
                <w:b/>
                <w:color w:val="7030A0"/>
              </w:rPr>
              <w:t>[DEIA Work Plan - 4.4]</w:t>
            </w:r>
          </w:p>
        </w:tc>
        <w:tc>
          <w:tcPr>
            <w:tcW w:w="1350" w:type="dxa"/>
            <w:shd w:val="clear" w:color="auto" w:fill="B2A1C7" w:themeFill="accent4" w:themeFillTint="99"/>
          </w:tcPr>
          <w:p w14:paraId="07E7A1E1" w14:textId="5AA7AA01" w:rsidR="00B26779" w:rsidRDefault="00B26779" w:rsidP="00B26779">
            <w:pPr>
              <w:pStyle w:val="NoSpacing"/>
              <w:rPr>
                <w:b/>
                <w:bCs/>
              </w:rPr>
            </w:pPr>
            <w:r>
              <w:rPr>
                <w:rFonts w:ascii="Arial" w:hAnsi="Arial" w:cs="Arial"/>
                <w:b/>
                <w:bCs/>
                <w:sz w:val="20"/>
                <w:szCs w:val="20"/>
              </w:rPr>
              <w:t>[NEW]</w:t>
            </w:r>
          </w:p>
        </w:tc>
        <w:tc>
          <w:tcPr>
            <w:tcW w:w="3055" w:type="dxa"/>
          </w:tcPr>
          <w:p w14:paraId="5C39FA32" w14:textId="6D31D7C7" w:rsidR="00B26779" w:rsidRDefault="00B26779" w:rsidP="00B26779">
            <w:pPr>
              <w:pStyle w:val="NoSpacing"/>
            </w:pPr>
            <w:r>
              <w:t xml:space="preserve">Diversity </w:t>
            </w:r>
            <w:proofErr w:type="spellStart"/>
            <w:r>
              <w:t>Comm</w:t>
            </w:r>
            <w:proofErr w:type="spellEnd"/>
            <w:r>
              <w:t xml:space="preserve">, Standards </w:t>
            </w:r>
            <w:proofErr w:type="spellStart"/>
            <w:r>
              <w:t>Comm</w:t>
            </w:r>
            <w:proofErr w:type="spellEnd"/>
            <w:r>
              <w:t xml:space="preserve">, Description Section </w:t>
            </w:r>
          </w:p>
        </w:tc>
      </w:tr>
      <w:tr w:rsidR="00B26779" w:rsidRPr="00F078C1" w14:paraId="69BABDD4" w14:textId="77777777" w:rsidTr="00B26779">
        <w:tc>
          <w:tcPr>
            <w:tcW w:w="1075" w:type="dxa"/>
          </w:tcPr>
          <w:p w14:paraId="7298C0E7" w14:textId="2C2FF151" w:rsidR="00B26779" w:rsidRDefault="00B26779" w:rsidP="00B26779">
            <w:pPr>
              <w:pStyle w:val="NoSpacing"/>
              <w:rPr>
                <w:b/>
                <w:bCs/>
              </w:rPr>
            </w:pPr>
            <w:r>
              <w:rPr>
                <w:b/>
                <w:bCs/>
              </w:rPr>
              <w:t>FY23</w:t>
            </w:r>
          </w:p>
        </w:tc>
        <w:tc>
          <w:tcPr>
            <w:tcW w:w="7470" w:type="dxa"/>
          </w:tcPr>
          <w:p w14:paraId="692D61B7" w14:textId="02C2FC0C" w:rsidR="00B26779" w:rsidRDefault="00B26779" w:rsidP="00B26779">
            <w:pPr>
              <w:pStyle w:val="NoSpacing"/>
              <w:numPr>
                <w:ilvl w:val="0"/>
                <w:numId w:val="39"/>
              </w:numPr>
            </w:pPr>
            <w:r>
              <w:t xml:space="preserve">Address the shortcomings of archival collecting and the presence of bias. </w:t>
            </w:r>
            <w:r w:rsidRPr="00590867">
              <w:rPr>
                <w:b/>
                <w:color w:val="7030A0"/>
              </w:rPr>
              <w:t>[DEIA Work Plan - 4.5]</w:t>
            </w:r>
          </w:p>
        </w:tc>
        <w:tc>
          <w:tcPr>
            <w:tcW w:w="1350" w:type="dxa"/>
            <w:shd w:val="clear" w:color="auto" w:fill="B2A1C7" w:themeFill="accent4" w:themeFillTint="99"/>
          </w:tcPr>
          <w:p w14:paraId="0D0A96CE" w14:textId="0E9AA0C2" w:rsidR="00B26779" w:rsidRDefault="00B26779" w:rsidP="00B26779">
            <w:pPr>
              <w:pStyle w:val="NoSpacing"/>
              <w:rPr>
                <w:b/>
                <w:bCs/>
              </w:rPr>
            </w:pPr>
            <w:r>
              <w:rPr>
                <w:rFonts w:ascii="Arial" w:hAnsi="Arial" w:cs="Arial"/>
                <w:b/>
                <w:bCs/>
                <w:sz w:val="20"/>
                <w:szCs w:val="20"/>
              </w:rPr>
              <w:t>[NEW]</w:t>
            </w:r>
          </w:p>
        </w:tc>
        <w:tc>
          <w:tcPr>
            <w:tcW w:w="3055" w:type="dxa"/>
          </w:tcPr>
          <w:p w14:paraId="6A4810D5" w14:textId="5D15E534" w:rsidR="00B26779" w:rsidRDefault="00B26779" w:rsidP="00B26779">
            <w:pPr>
              <w:pStyle w:val="NoSpacing"/>
            </w:pPr>
            <w:r>
              <w:t xml:space="preserve">Diversity </w:t>
            </w:r>
            <w:proofErr w:type="spellStart"/>
            <w:r>
              <w:t>Comm</w:t>
            </w:r>
            <w:proofErr w:type="spellEnd"/>
            <w:r>
              <w:t xml:space="preserve">, Standards </w:t>
            </w:r>
            <w:proofErr w:type="spellStart"/>
            <w:r>
              <w:t>Comm</w:t>
            </w:r>
            <w:proofErr w:type="spellEnd"/>
            <w:r>
              <w:t xml:space="preserve">, Collection </w:t>
            </w:r>
            <w:proofErr w:type="spellStart"/>
            <w:r>
              <w:t>Mgmt</w:t>
            </w:r>
            <w:proofErr w:type="spellEnd"/>
            <w:r>
              <w:t xml:space="preserve"> Section</w:t>
            </w:r>
          </w:p>
        </w:tc>
      </w:tr>
      <w:tr w:rsidR="00B26779" w:rsidRPr="00F078C1" w14:paraId="0BEB8CB3" w14:textId="77777777" w:rsidTr="00B26779">
        <w:tc>
          <w:tcPr>
            <w:tcW w:w="1075" w:type="dxa"/>
          </w:tcPr>
          <w:p w14:paraId="6701ADAF" w14:textId="2C06D49B" w:rsidR="00B26779" w:rsidRDefault="00B26779" w:rsidP="00B26779">
            <w:pPr>
              <w:pStyle w:val="NoSpacing"/>
              <w:rPr>
                <w:b/>
                <w:bCs/>
              </w:rPr>
            </w:pPr>
            <w:r>
              <w:rPr>
                <w:b/>
                <w:bCs/>
              </w:rPr>
              <w:t>FY22</w:t>
            </w:r>
          </w:p>
        </w:tc>
        <w:tc>
          <w:tcPr>
            <w:tcW w:w="7470" w:type="dxa"/>
          </w:tcPr>
          <w:p w14:paraId="467110FA" w14:textId="3205E325" w:rsidR="00B26779" w:rsidRDefault="00B26779" w:rsidP="00B26779">
            <w:pPr>
              <w:pStyle w:val="NoSpacing"/>
              <w:numPr>
                <w:ilvl w:val="0"/>
                <w:numId w:val="39"/>
              </w:numPr>
            </w:pPr>
            <w:r>
              <w:t xml:space="preserve">Create guidance on inclusive reference/reading room practices. </w:t>
            </w:r>
            <w:r w:rsidRPr="00590867">
              <w:rPr>
                <w:b/>
                <w:color w:val="7030A0"/>
              </w:rPr>
              <w:t>[DEIA Work Plan - 4.6]</w:t>
            </w:r>
          </w:p>
        </w:tc>
        <w:tc>
          <w:tcPr>
            <w:tcW w:w="1350" w:type="dxa"/>
            <w:shd w:val="clear" w:color="auto" w:fill="B2A1C7" w:themeFill="accent4" w:themeFillTint="99"/>
          </w:tcPr>
          <w:p w14:paraId="7AA53111" w14:textId="1A623757" w:rsidR="00B26779" w:rsidRDefault="00B26779" w:rsidP="00B26779">
            <w:pPr>
              <w:pStyle w:val="NoSpacing"/>
              <w:rPr>
                <w:b/>
                <w:bCs/>
              </w:rPr>
            </w:pPr>
            <w:r>
              <w:rPr>
                <w:rFonts w:ascii="Arial" w:hAnsi="Arial" w:cs="Arial"/>
                <w:b/>
                <w:bCs/>
                <w:sz w:val="20"/>
                <w:szCs w:val="20"/>
              </w:rPr>
              <w:t>[NEW]</w:t>
            </w:r>
          </w:p>
        </w:tc>
        <w:tc>
          <w:tcPr>
            <w:tcW w:w="3055" w:type="dxa"/>
          </w:tcPr>
          <w:p w14:paraId="2E5848BF" w14:textId="44F1CD36" w:rsidR="00B26779" w:rsidRDefault="00B26779" w:rsidP="00B26779">
            <w:pPr>
              <w:pStyle w:val="NoSpacing"/>
            </w:pPr>
            <w:r>
              <w:t xml:space="preserve">Diversity </w:t>
            </w:r>
            <w:proofErr w:type="spellStart"/>
            <w:r>
              <w:t>Comm</w:t>
            </w:r>
            <w:proofErr w:type="spellEnd"/>
            <w:r>
              <w:t>, Standards, RAO Section</w:t>
            </w:r>
          </w:p>
        </w:tc>
      </w:tr>
    </w:tbl>
    <w:p w14:paraId="33DCF153" w14:textId="77777777" w:rsidR="00D80F11" w:rsidRDefault="00B26DD8">
      <w:pPr>
        <w:rPr>
          <w:b/>
          <w:sz w:val="24"/>
          <w:szCs w:val="24"/>
        </w:rPr>
      </w:pPr>
      <w:r>
        <w:rPr>
          <w:b/>
          <w:sz w:val="24"/>
          <w:szCs w:val="24"/>
        </w:rPr>
        <w:br/>
      </w:r>
    </w:p>
    <w:p w14:paraId="00000184" w14:textId="70BD93D3" w:rsidR="00016DE2" w:rsidRDefault="00B26DD8">
      <w:pPr>
        <w:rPr>
          <w:b/>
          <w:sz w:val="24"/>
          <w:szCs w:val="24"/>
        </w:rPr>
      </w:pPr>
      <w:r>
        <w:rPr>
          <w:b/>
          <w:sz w:val="24"/>
          <w:szCs w:val="24"/>
        </w:rPr>
        <w:lastRenderedPageBreak/>
        <w:t>3.2. Foster and disseminate research in and about the field.</w:t>
      </w:r>
    </w:p>
    <w:tbl>
      <w:tblPr>
        <w:tblStyle w:val="af0"/>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350"/>
        <w:gridCol w:w="3055"/>
      </w:tblGrid>
      <w:tr w:rsidR="00B26779" w14:paraId="3BD0BF41" w14:textId="77777777" w:rsidTr="00B26779">
        <w:trPr>
          <w:trHeight w:val="503"/>
        </w:trPr>
        <w:tc>
          <w:tcPr>
            <w:tcW w:w="1075" w:type="dxa"/>
          </w:tcPr>
          <w:p w14:paraId="00000185" w14:textId="49E003BF" w:rsidR="00B26779" w:rsidRDefault="00B26779" w:rsidP="00B26779">
            <w:pPr>
              <w:rPr>
                <w:b/>
              </w:rPr>
            </w:pPr>
            <w:r>
              <w:rPr>
                <w:b/>
                <w:bCs/>
              </w:rPr>
              <w:t>FY22</w:t>
            </w:r>
          </w:p>
        </w:tc>
        <w:tc>
          <w:tcPr>
            <w:tcW w:w="7470" w:type="dxa"/>
            <w:shd w:val="clear" w:color="auto" w:fill="auto"/>
          </w:tcPr>
          <w:p w14:paraId="00000186" w14:textId="2A09A34B" w:rsidR="00B26779" w:rsidRDefault="00B26779" w:rsidP="00B26779">
            <w:pPr>
              <w:numPr>
                <w:ilvl w:val="0"/>
                <w:numId w:val="20"/>
              </w:numPr>
              <w:pBdr>
                <w:top w:val="nil"/>
                <w:left w:val="nil"/>
                <w:bottom w:val="nil"/>
                <w:right w:val="nil"/>
                <w:between w:val="nil"/>
              </w:pBdr>
              <w:spacing w:after="0" w:line="240" w:lineRule="auto"/>
            </w:pPr>
            <w:r>
              <w:t>Begin implementation of A*CENSUS II. [Edited to reflect that while implementation begins in FY21, most will take place in FY22.]</w:t>
            </w:r>
          </w:p>
        </w:tc>
        <w:tc>
          <w:tcPr>
            <w:tcW w:w="1350" w:type="dxa"/>
            <w:shd w:val="clear" w:color="auto" w:fill="FFFF00"/>
          </w:tcPr>
          <w:p w14:paraId="00000187" w14:textId="42A2E251" w:rsidR="00B26779" w:rsidRDefault="00B26779" w:rsidP="00B26779">
            <w:r>
              <w:t>Ongoing.</w:t>
            </w:r>
          </w:p>
        </w:tc>
        <w:tc>
          <w:tcPr>
            <w:tcW w:w="3055" w:type="dxa"/>
          </w:tcPr>
          <w:p w14:paraId="00000188" w14:textId="7DD12486" w:rsidR="00B26779" w:rsidRDefault="00B26779" w:rsidP="00B26779">
            <w:pPr>
              <w:pBdr>
                <w:top w:val="nil"/>
                <w:left w:val="nil"/>
                <w:bottom w:val="nil"/>
                <w:right w:val="nil"/>
                <w:between w:val="nil"/>
              </w:pBdr>
              <w:spacing w:after="0" w:line="240" w:lineRule="auto"/>
              <w:rPr>
                <w:color w:val="000000"/>
              </w:rPr>
            </w:pPr>
            <w:r>
              <w:t xml:space="preserve">A*CENSUS II Working Group / </w:t>
            </w:r>
            <w:proofErr w:type="spellStart"/>
            <w:r>
              <w:t>Ithaka</w:t>
            </w:r>
            <w:proofErr w:type="spellEnd"/>
            <w:r>
              <w:t xml:space="preserve"> S+R / Staff1</w:t>
            </w:r>
          </w:p>
        </w:tc>
      </w:tr>
      <w:tr w:rsidR="00B26779" w:rsidRPr="00F078C1" w14:paraId="5246028B" w14:textId="77777777" w:rsidTr="00B26779">
        <w:tc>
          <w:tcPr>
            <w:tcW w:w="1075" w:type="dxa"/>
          </w:tcPr>
          <w:p w14:paraId="00000189" w14:textId="5B73267C" w:rsidR="00B26779" w:rsidRPr="00F078C1" w:rsidRDefault="00B26779" w:rsidP="00B26779">
            <w:pPr>
              <w:pBdr>
                <w:top w:val="nil"/>
                <w:left w:val="nil"/>
                <w:bottom w:val="nil"/>
                <w:right w:val="nil"/>
                <w:between w:val="nil"/>
              </w:pBdr>
              <w:spacing w:after="0" w:line="240" w:lineRule="auto"/>
            </w:pPr>
            <w:r>
              <w:rPr>
                <w:rFonts w:ascii="Arial" w:hAnsi="Arial" w:cs="Arial"/>
                <w:b/>
                <w:bCs/>
                <w:sz w:val="20"/>
                <w:szCs w:val="20"/>
              </w:rPr>
              <w:t>FY22</w:t>
            </w:r>
          </w:p>
        </w:tc>
        <w:tc>
          <w:tcPr>
            <w:tcW w:w="7470" w:type="dxa"/>
            <w:shd w:val="clear" w:color="auto" w:fill="auto"/>
          </w:tcPr>
          <w:p w14:paraId="0000018A" w14:textId="7F69543F" w:rsidR="00B26779" w:rsidRPr="00F078C1" w:rsidRDefault="00B26779" w:rsidP="00B26779">
            <w:pPr>
              <w:numPr>
                <w:ilvl w:val="0"/>
                <w:numId w:val="20"/>
              </w:numPr>
              <w:pBdr>
                <w:top w:val="nil"/>
                <w:left w:val="nil"/>
                <w:bottom w:val="nil"/>
                <w:right w:val="nil"/>
                <w:between w:val="nil"/>
              </w:pBdr>
              <w:spacing w:after="0" w:line="240" w:lineRule="auto"/>
            </w:pPr>
            <w:r>
              <w:t>Begin to populate data repository.</w:t>
            </w:r>
          </w:p>
        </w:tc>
        <w:tc>
          <w:tcPr>
            <w:tcW w:w="1350" w:type="dxa"/>
            <w:shd w:val="clear" w:color="auto" w:fill="FFFF00"/>
          </w:tcPr>
          <w:p w14:paraId="0000018B" w14:textId="4A4223B0" w:rsidR="00B26779" w:rsidRPr="00F078C1" w:rsidRDefault="00B26779" w:rsidP="00B26779">
            <w:pPr>
              <w:pBdr>
                <w:top w:val="nil"/>
                <w:left w:val="nil"/>
                <w:bottom w:val="nil"/>
                <w:right w:val="nil"/>
                <w:between w:val="nil"/>
              </w:pBdr>
              <w:spacing w:after="0" w:line="240" w:lineRule="auto"/>
            </w:pPr>
            <w:r>
              <w:t>Ongoing.</w:t>
            </w:r>
          </w:p>
        </w:tc>
        <w:tc>
          <w:tcPr>
            <w:tcW w:w="3055" w:type="dxa"/>
          </w:tcPr>
          <w:p w14:paraId="0000018C" w14:textId="665FFB90" w:rsidR="00B26779" w:rsidRPr="00F078C1" w:rsidRDefault="00B26779" w:rsidP="00B26779">
            <w:pPr>
              <w:pBdr>
                <w:top w:val="nil"/>
                <w:left w:val="nil"/>
                <w:bottom w:val="nil"/>
                <w:right w:val="nil"/>
                <w:between w:val="nil"/>
              </w:pBdr>
              <w:spacing w:after="0" w:line="240" w:lineRule="auto"/>
            </w:pPr>
            <w:r>
              <w:t>CORDA</w:t>
            </w:r>
          </w:p>
        </w:tc>
      </w:tr>
      <w:tr w:rsidR="00B26779" w:rsidRPr="00F078C1" w14:paraId="62DC77D8" w14:textId="77777777">
        <w:tc>
          <w:tcPr>
            <w:tcW w:w="1075" w:type="dxa"/>
          </w:tcPr>
          <w:p w14:paraId="0000018D" w14:textId="0B42C158" w:rsidR="00B26779" w:rsidRPr="00F078C1" w:rsidRDefault="00B26779" w:rsidP="00B26779">
            <w:pPr>
              <w:pBdr>
                <w:top w:val="nil"/>
                <w:left w:val="nil"/>
                <w:bottom w:val="nil"/>
                <w:right w:val="nil"/>
                <w:between w:val="nil"/>
              </w:pBdr>
              <w:spacing w:after="0" w:line="240" w:lineRule="auto"/>
            </w:pPr>
            <w:r>
              <w:rPr>
                <w:rFonts w:ascii="Arial" w:hAnsi="Arial" w:cs="Arial"/>
                <w:b/>
                <w:bCs/>
                <w:sz w:val="20"/>
                <w:szCs w:val="20"/>
              </w:rPr>
              <w:t>FY23</w:t>
            </w:r>
          </w:p>
        </w:tc>
        <w:tc>
          <w:tcPr>
            <w:tcW w:w="7470" w:type="dxa"/>
          </w:tcPr>
          <w:p w14:paraId="0000018E" w14:textId="1BDE687D" w:rsidR="00B26779" w:rsidRPr="00F078C1" w:rsidRDefault="00B26779" w:rsidP="00B26779">
            <w:pPr>
              <w:pStyle w:val="ListParagraph"/>
              <w:numPr>
                <w:ilvl w:val="0"/>
                <w:numId w:val="20"/>
              </w:numPr>
              <w:pBdr>
                <w:top w:val="nil"/>
                <w:left w:val="nil"/>
                <w:bottom w:val="nil"/>
                <w:right w:val="nil"/>
                <w:between w:val="nil"/>
              </w:pBdr>
              <w:spacing w:after="0" w:line="240" w:lineRule="auto"/>
            </w:pPr>
            <w:r>
              <w:t>Seek effective means to elevate information presented at Research Forum.</w:t>
            </w:r>
          </w:p>
        </w:tc>
        <w:tc>
          <w:tcPr>
            <w:tcW w:w="1350" w:type="dxa"/>
          </w:tcPr>
          <w:p w14:paraId="0000018F" w14:textId="13D61EF6" w:rsidR="00B26779" w:rsidRPr="00F078C1" w:rsidRDefault="00B26779" w:rsidP="00B26779">
            <w:pPr>
              <w:pBdr>
                <w:top w:val="nil"/>
                <w:left w:val="nil"/>
                <w:bottom w:val="nil"/>
                <w:right w:val="nil"/>
                <w:between w:val="nil"/>
              </w:pBdr>
              <w:spacing w:after="0" w:line="240" w:lineRule="auto"/>
            </w:pPr>
          </w:p>
        </w:tc>
        <w:tc>
          <w:tcPr>
            <w:tcW w:w="3055" w:type="dxa"/>
          </w:tcPr>
          <w:p w14:paraId="00000190" w14:textId="6D1A84AF" w:rsidR="00B26779" w:rsidRPr="00F078C1" w:rsidRDefault="00B26779" w:rsidP="00B26779">
            <w:pPr>
              <w:pBdr>
                <w:top w:val="nil"/>
                <w:left w:val="nil"/>
                <w:bottom w:val="nil"/>
                <w:right w:val="nil"/>
                <w:between w:val="nil"/>
              </w:pBdr>
              <w:spacing w:after="0" w:line="240" w:lineRule="auto"/>
            </w:pPr>
            <w:r>
              <w:t>Research Forum Organizers / CORDA / Staff3</w:t>
            </w:r>
          </w:p>
        </w:tc>
      </w:tr>
      <w:tr w:rsidR="00B26779" w:rsidRPr="00F078C1" w14:paraId="260E3C4B" w14:textId="77777777" w:rsidTr="00B26779">
        <w:tc>
          <w:tcPr>
            <w:tcW w:w="1075" w:type="dxa"/>
            <w:shd w:val="clear" w:color="auto" w:fill="auto"/>
          </w:tcPr>
          <w:p w14:paraId="00000191" w14:textId="2D61174D" w:rsidR="00B26779" w:rsidRPr="00F078C1" w:rsidRDefault="00B26779" w:rsidP="00B26779">
            <w:pPr>
              <w:pStyle w:val="NoSpacing"/>
            </w:pPr>
            <w:r>
              <w:rPr>
                <w:rFonts w:ascii="Arial" w:hAnsi="Arial" w:cs="Arial"/>
                <w:b/>
                <w:bCs/>
                <w:sz w:val="20"/>
                <w:szCs w:val="20"/>
              </w:rPr>
              <w:t>FY23</w:t>
            </w:r>
          </w:p>
        </w:tc>
        <w:tc>
          <w:tcPr>
            <w:tcW w:w="7470" w:type="dxa"/>
            <w:shd w:val="clear" w:color="auto" w:fill="auto"/>
          </w:tcPr>
          <w:p w14:paraId="00000192" w14:textId="75DCE58E" w:rsidR="00B26779" w:rsidRPr="00F078C1" w:rsidRDefault="00B26779" w:rsidP="00B26779">
            <w:pPr>
              <w:pStyle w:val="NoSpacing"/>
              <w:numPr>
                <w:ilvl w:val="0"/>
                <w:numId w:val="20"/>
              </w:numPr>
            </w:pPr>
            <w:r>
              <w:t>Identify and implement ways to raise awareness of SAA members about research and data-related efforts, training, presentations, and publications.</w:t>
            </w:r>
          </w:p>
        </w:tc>
        <w:tc>
          <w:tcPr>
            <w:tcW w:w="1350" w:type="dxa"/>
            <w:shd w:val="clear" w:color="auto" w:fill="FFFF00"/>
          </w:tcPr>
          <w:p w14:paraId="00000193" w14:textId="05E531CC" w:rsidR="00B26779" w:rsidRPr="00F078C1" w:rsidRDefault="00B26779" w:rsidP="00B26779">
            <w:pPr>
              <w:pStyle w:val="NoSpacing"/>
            </w:pPr>
            <w:r>
              <w:t>Ongoing.</w:t>
            </w:r>
          </w:p>
        </w:tc>
        <w:tc>
          <w:tcPr>
            <w:tcW w:w="3055" w:type="dxa"/>
            <w:shd w:val="clear" w:color="auto" w:fill="auto"/>
          </w:tcPr>
          <w:p w14:paraId="00000194" w14:textId="44B4058C" w:rsidR="00B26779" w:rsidRPr="00F078C1" w:rsidRDefault="00B26779" w:rsidP="00B26779">
            <w:pPr>
              <w:pStyle w:val="NoSpacing"/>
            </w:pPr>
            <w:r>
              <w:t>CORDA / Research Forum Organizers / Staff3</w:t>
            </w:r>
          </w:p>
        </w:tc>
      </w:tr>
      <w:tr w:rsidR="00B26779" w:rsidRPr="00F078C1" w14:paraId="0B2BCE42" w14:textId="77777777" w:rsidTr="00B26779">
        <w:tc>
          <w:tcPr>
            <w:tcW w:w="1075" w:type="dxa"/>
          </w:tcPr>
          <w:p w14:paraId="00000195" w14:textId="4945B82A" w:rsidR="00B26779" w:rsidRPr="00F078C1" w:rsidRDefault="00B26779" w:rsidP="00B26779">
            <w:pPr>
              <w:rPr>
                <w:b/>
              </w:rPr>
            </w:pPr>
            <w:r>
              <w:rPr>
                <w:b/>
                <w:bCs/>
              </w:rPr>
              <w:t>FY22</w:t>
            </w:r>
          </w:p>
        </w:tc>
        <w:tc>
          <w:tcPr>
            <w:tcW w:w="7470" w:type="dxa"/>
          </w:tcPr>
          <w:p w14:paraId="00000196" w14:textId="4439366D" w:rsidR="00B26779" w:rsidRPr="00F078C1" w:rsidRDefault="00B26779" w:rsidP="00B26779">
            <w:pPr>
              <w:pStyle w:val="ListParagraph"/>
              <w:numPr>
                <w:ilvl w:val="0"/>
                <w:numId w:val="20"/>
              </w:numPr>
              <w:pBdr>
                <w:top w:val="nil"/>
                <w:left w:val="nil"/>
                <w:bottom w:val="nil"/>
                <w:right w:val="nil"/>
                <w:between w:val="nil"/>
              </w:pBdr>
              <w:spacing w:after="0" w:line="240" w:lineRule="auto"/>
            </w:pPr>
            <w:r>
              <w:t>Implement A*CENSUS II.</w:t>
            </w:r>
          </w:p>
        </w:tc>
        <w:tc>
          <w:tcPr>
            <w:tcW w:w="1350" w:type="dxa"/>
            <w:shd w:val="clear" w:color="auto" w:fill="FFFF00"/>
          </w:tcPr>
          <w:p w14:paraId="00000197" w14:textId="104F42CF" w:rsidR="00B26779" w:rsidRPr="00F078C1" w:rsidRDefault="00B26779" w:rsidP="00B26779">
            <w:r>
              <w:t>Ongoing.</w:t>
            </w:r>
          </w:p>
        </w:tc>
        <w:tc>
          <w:tcPr>
            <w:tcW w:w="3055" w:type="dxa"/>
          </w:tcPr>
          <w:p w14:paraId="00000198" w14:textId="4BC2C628" w:rsidR="00B26779" w:rsidRPr="00F078C1" w:rsidRDefault="00B26779" w:rsidP="00B26779">
            <w:r>
              <w:t xml:space="preserve">A*CENSUS II Working Group / </w:t>
            </w:r>
            <w:proofErr w:type="spellStart"/>
            <w:r>
              <w:t>Ithaka</w:t>
            </w:r>
            <w:proofErr w:type="spellEnd"/>
            <w:r>
              <w:t xml:space="preserve"> / Staff1</w:t>
            </w:r>
          </w:p>
        </w:tc>
      </w:tr>
      <w:tr w:rsidR="00B26779" w:rsidRPr="00F078C1" w14:paraId="2A94789E" w14:textId="77777777">
        <w:tc>
          <w:tcPr>
            <w:tcW w:w="1075" w:type="dxa"/>
          </w:tcPr>
          <w:p w14:paraId="00000199" w14:textId="0A38C6E6" w:rsidR="00B26779" w:rsidRPr="00F078C1" w:rsidRDefault="00B26779" w:rsidP="00B26779">
            <w:pPr>
              <w:pStyle w:val="NoSpacing"/>
            </w:pPr>
            <w:r>
              <w:rPr>
                <w:rFonts w:ascii="Arial" w:hAnsi="Arial" w:cs="Arial"/>
                <w:b/>
                <w:bCs/>
                <w:sz w:val="20"/>
                <w:szCs w:val="20"/>
              </w:rPr>
              <w:t>FY23</w:t>
            </w:r>
          </w:p>
        </w:tc>
        <w:tc>
          <w:tcPr>
            <w:tcW w:w="7470" w:type="dxa"/>
          </w:tcPr>
          <w:p w14:paraId="0000019A" w14:textId="5DD8C1F0" w:rsidR="00B26779" w:rsidRPr="00F078C1" w:rsidRDefault="00B26779" w:rsidP="00B26779">
            <w:pPr>
              <w:pStyle w:val="NoSpacing"/>
              <w:numPr>
                <w:ilvl w:val="0"/>
                <w:numId w:val="20"/>
              </w:numPr>
            </w:pPr>
            <w:r>
              <w:t xml:space="preserve">Promote availability of data via SAA </w:t>
            </w:r>
            <w:proofErr w:type="spellStart"/>
            <w:r>
              <w:t>Dataverse</w:t>
            </w:r>
            <w:proofErr w:type="spellEnd"/>
            <w:r>
              <w:t>, encourage member engagement with it.</w:t>
            </w:r>
          </w:p>
        </w:tc>
        <w:tc>
          <w:tcPr>
            <w:tcW w:w="1350" w:type="dxa"/>
            <w:shd w:val="clear" w:color="auto" w:fill="auto"/>
          </w:tcPr>
          <w:p w14:paraId="0000019B" w14:textId="77777777" w:rsidR="00B26779" w:rsidRPr="00F078C1" w:rsidRDefault="00B26779" w:rsidP="00B26779">
            <w:pPr>
              <w:pStyle w:val="NoSpacing"/>
            </w:pPr>
          </w:p>
        </w:tc>
        <w:tc>
          <w:tcPr>
            <w:tcW w:w="3055" w:type="dxa"/>
          </w:tcPr>
          <w:p w14:paraId="0000019C" w14:textId="26AA55B3" w:rsidR="00B26779" w:rsidRPr="00F078C1" w:rsidRDefault="00B26779" w:rsidP="00B26779">
            <w:pPr>
              <w:pStyle w:val="NoSpacing"/>
            </w:pPr>
            <w:r>
              <w:t>CORDA / Staff3</w:t>
            </w:r>
          </w:p>
        </w:tc>
      </w:tr>
      <w:tr w:rsidR="00B26779" w:rsidRPr="00F078C1" w14:paraId="329CAD14" w14:textId="77777777">
        <w:tc>
          <w:tcPr>
            <w:tcW w:w="1075" w:type="dxa"/>
          </w:tcPr>
          <w:p w14:paraId="0000019D" w14:textId="6FA684DF" w:rsidR="00B26779" w:rsidRPr="00F078C1" w:rsidRDefault="00B26779" w:rsidP="00B26779">
            <w:pPr>
              <w:pStyle w:val="NoSpacing"/>
            </w:pPr>
            <w:r>
              <w:rPr>
                <w:rFonts w:ascii="Arial" w:hAnsi="Arial" w:cs="Arial"/>
                <w:b/>
                <w:bCs/>
                <w:sz w:val="20"/>
                <w:szCs w:val="20"/>
              </w:rPr>
              <w:t>FY22</w:t>
            </w:r>
          </w:p>
        </w:tc>
        <w:tc>
          <w:tcPr>
            <w:tcW w:w="7470" w:type="dxa"/>
          </w:tcPr>
          <w:p w14:paraId="0000019E" w14:textId="694C676F" w:rsidR="00B26779" w:rsidRPr="00F078C1" w:rsidRDefault="00B26779" w:rsidP="00B26779">
            <w:pPr>
              <w:pStyle w:val="NoSpacing"/>
              <w:numPr>
                <w:ilvl w:val="0"/>
                <w:numId w:val="20"/>
              </w:numPr>
            </w:pPr>
            <w:r>
              <w:t>Draft Research Roadmap for Council review and approval.</w:t>
            </w:r>
          </w:p>
        </w:tc>
        <w:tc>
          <w:tcPr>
            <w:tcW w:w="1350" w:type="dxa"/>
          </w:tcPr>
          <w:p w14:paraId="0000019F" w14:textId="77777777" w:rsidR="00B26779" w:rsidRPr="00F078C1" w:rsidRDefault="00B26779" w:rsidP="00B26779">
            <w:pPr>
              <w:pStyle w:val="NoSpacing"/>
            </w:pPr>
          </w:p>
        </w:tc>
        <w:tc>
          <w:tcPr>
            <w:tcW w:w="3055" w:type="dxa"/>
          </w:tcPr>
          <w:p w14:paraId="000001A0" w14:textId="73F73372" w:rsidR="00B26779" w:rsidRPr="00F078C1" w:rsidRDefault="00B26779" w:rsidP="00B26779">
            <w:pPr>
              <w:pStyle w:val="NoSpacing"/>
            </w:pPr>
            <w:r>
              <w:t>CORDA / Council</w:t>
            </w:r>
          </w:p>
        </w:tc>
      </w:tr>
      <w:tr w:rsidR="00B26779" w:rsidRPr="00F078C1" w14:paraId="274FE9AB" w14:textId="77777777">
        <w:tc>
          <w:tcPr>
            <w:tcW w:w="1075" w:type="dxa"/>
          </w:tcPr>
          <w:p w14:paraId="000001A1" w14:textId="6D7D9858" w:rsidR="00B26779" w:rsidRPr="00F078C1" w:rsidRDefault="00B26779" w:rsidP="00B26779">
            <w:pPr>
              <w:pStyle w:val="NoSpacing"/>
            </w:pPr>
            <w:r>
              <w:rPr>
                <w:b/>
                <w:bCs/>
              </w:rPr>
              <w:t>FY23</w:t>
            </w:r>
          </w:p>
        </w:tc>
        <w:tc>
          <w:tcPr>
            <w:tcW w:w="7470" w:type="dxa"/>
          </w:tcPr>
          <w:p w14:paraId="000001A2" w14:textId="064A5298" w:rsidR="00B26779" w:rsidRPr="00F078C1" w:rsidRDefault="00B26779" w:rsidP="00B26779">
            <w:pPr>
              <w:pStyle w:val="NoSpacing"/>
              <w:numPr>
                <w:ilvl w:val="0"/>
                <w:numId w:val="20"/>
              </w:numPr>
            </w:pPr>
            <w:r>
              <w:t>Publish full A*CENSUS II results and special reports.</w:t>
            </w:r>
          </w:p>
        </w:tc>
        <w:tc>
          <w:tcPr>
            <w:tcW w:w="1350" w:type="dxa"/>
          </w:tcPr>
          <w:p w14:paraId="000001A3" w14:textId="77777777" w:rsidR="00B26779" w:rsidRPr="00F078C1" w:rsidRDefault="00B26779" w:rsidP="00B26779">
            <w:pPr>
              <w:pStyle w:val="NoSpacing"/>
            </w:pPr>
          </w:p>
        </w:tc>
        <w:tc>
          <w:tcPr>
            <w:tcW w:w="3055" w:type="dxa"/>
          </w:tcPr>
          <w:p w14:paraId="000001A4" w14:textId="6C4F56FA" w:rsidR="00B26779" w:rsidRPr="00F078C1" w:rsidRDefault="00B26779" w:rsidP="00B26779">
            <w:pPr>
              <w:pStyle w:val="NoSpacing"/>
            </w:pPr>
            <w:r>
              <w:t xml:space="preserve">A*CENSUS II Working Group / </w:t>
            </w:r>
            <w:proofErr w:type="spellStart"/>
            <w:r>
              <w:t>Ithaka</w:t>
            </w:r>
            <w:proofErr w:type="spellEnd"/>
            <w:r>
              <w:t xml:space="preserve"> S+R / CORDA / Staff1</w:t>
            </w:r>
          </w:p>
        </w:tc>
      </w:tr>
      <w:tr w:rsidR="00B26779" w:rsidRPr="00F078C1" w14:paraId="6C40D97B" w14:textId="77777777" w:rsidTr="00B26779">
        <w:tc>
          <w:tcPr>
            <w:tcW w:w="1075" w:type="dxa"/>
            <w:shd w:val="clear" w:color="auto" w:fill="auto"/>
          </w:tcPr>
          <w:p w14:paraId="000001A9" w14:textId="3AC892C8" w:rsidR="00B26779" w:rsidRPr="00F078C1" w:rsidRDefault="00B26779" w:rsidP="00B26779">
            <w:pPr>
              <w:rPr>
                <w:b/>
              </w:rPr>
            </w:pPr>
            <w:r>
              <w:rPr>
                <w:b/>
                <w:bCs/>
              </w:rPr>
              <w:t>FY23</w:t>
            </w:r>
          </w:p>
        </w:tc>
        <w:tc>
          <w:tcPr>
            <w:tcW w:w="7470" w:type="dxa"/>
            <w:shd w:val="clear" w:color="auto" w:fill="auto"/>
          </w:tcPr>
          <w:p w14:paraId="000001AA" w14:textId="3BB3D41B" w:rsidR="00B26779" w:rsidRPr="00F078C1" w:rsidRDefault="00B26779" w:rsidP="00B26779">
            <w:pPr>
              <w:pStyle w:val="ListParagraph"/>
              <w:numPr>
                <w:ilvl w:val="0"/>
                <w:numId w:val="20"/>
              </w:numPr>
              <w:pBdr>
                <w:top w:val="nil"/>
                <w:left w:val="nil"/>
                <w:bottom w:val="nil"/>
                <w:right w:val="nil"/>
                <w:between w:val="nil"/>
              </w:pBdr>
            </w:pPr>
            <w:r>
              <w:t xml:space="preserve">Conduct A*CENSUS on a regular schedule </w:t>
            </w:r>
            <w:r w:rsidRPr="00590867">
              <w:rPr>
                <w:b/>
                <w:color w:val="7030A0"/>
              </w:rPr>
              <w:t>[DEIA Work Plan - 1.3]</w:t>
            </w:r>
          </w:p>
        </w:tc>
        <w:tc>
          <w:tcPr>
            <w:tcW w:w="1350" w:type="dxa"/>
            <w:shd w:val="clear" w:color="auto" w:fill="B2A1C7" w:themeFill="accent4" w:themeFillTint="99"/>
          </w:tcPr>
          <w:p w14:paraId="000001AB" w14:textId="7CDCD44A" w:rsidR="00B26779" w:rsidRPr="00F078C1" w:rsidRDefault="00B26779" w:rsidP="00B26779">
            <w:r>
              <w:rPr>
                <w:rFonts w:ascii="Arial" w:hAnsi="Arial" w:cs="Arial"/>
                <w:b/>
                <w:bCs/>
                <w:sz w:val="20"/>
                <w:szCs w:val="20"/>
              </w:rPr>
              <w:t>[NEW]</w:t>
            </w:r>
          </w:p>
        </w:tc>
        <w:tc>
          <w:tcPr>
            <w:tcW w:w="3055" w:type="dxa"/>
            <w:shd w:val="clear" w:color="auto" w:fill="auto"/>
          </w:tcPr>
          <w:p w14:paraId="000001AC" w14:textId="3EC91BD6" w:rsidR="00B26779" w:rsidRPr="00F078C1" w:rsidRDefault="00B26779" w:rsidP="00B26779">
            <w:pPr>
              <w:pBdr>
                <w:top w:val="nil"/>
                <w:left w:val="nil"/>
                <w:bottom w:val="nil"/>
                <w:right w:val="nil"/>
                <w:between w:val="nil"/>
              </w:pBdr>
              <w:spacing w:after="0" w:line="240" w:lineRule="auto"/>
            </w:pPr>
            <w:r>
              <w:t>Council, Staff, CORDA, A*CENSUS II WG</w:t>
            </w:r>
          </w:p>
        </w:tc>
      </w:tr>
    </w:tbl>
    <w:p w14:paraId="000001BD" w14:textId="77777777" w:rsidR="00016DE2" w:rsidRDefault="00B26DD8">
      <w:pPr>
        <w:rPr>
          <w:b/>
          <w:sz w:val="24"/>
          <w:szCs w:val="24"/>
        </w:rPr>
      </w:pPr>
      <w:r>
        <w:rPr>
          <w:b/>
          <w:sz w:val="24"/>
          <w:szCs w:val="24"/>
        </w:rPr>
        <w:br/>
        <w:t>3.3. Participate actively in relevant partnerships and collaborations to enhance professional knowledge.</w:t>
      </w:r>
    </w:p>
    <w:tbl>
      <w:tblPr>
        <w:tblStyle w:val="af1"/>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350"/>
        <w:gridCol w:w="3055"/>
      </w:tblGrid>
      <w:tr w:rsidR="00B26779" w:rsidRPr="00F078C1" w14:paraId="384DDBFC" w14:textId="77777777" w:rsidTr="00B26779">
        <w:tc>
          <w:tcPr>
            <w:tcW w:w="1075" w:type="dxa"/>
          </w:tcPr>
          <w:p w14:paraId="000001BE" w14:textId="716DB9A7" w:rsidR="00B26779" w:rsidRPr="00F078C1" w:rsidRDefault="00B26779" w:rsidP="00B26779">
            <w:pPr>
              <w:rPr>
                <w:b/>
              </w:rPr>
            </w:pPr>
            <w:r>
              <w:rPr>
                <w:rFonts w:ascii="Arial" w:hAnsi="Arial" w:cs="Arial"/>
                <w:b/>
                <w:bCs/>
                <w:sz w:val="20"/>
                <w:szCs w:val="20"/>
              </w:rPr>
              <w:t>FY22</w:t>
            </w:r>
          </w:p>
        </w:tc>
        <w:tc>
          <w:tcPr>
            <w:tcW w:w="7470" w:type="dxa"/>
            <w:shd w:val="clear" w:color="auto" w:fill="auto"/>
          </w:tcPr>
          <w:p w14:paraId="000001BF" w14:textId="0286CE88" w:rsidR="00B26779" w:rsidRPr="00F078C1" w:rsidRDefault="00B26779" w:rsidP="00B26779">
            <w:pPr>
              <w:pStyle w:val="ListParagraph"/>
              <w:numPr>
                <w:ilvl w:val="0"/>
                <w:numId w:val="40"/>
              </w:numPr>
              <w:pBdr>
                <w:top w:val="nil"/>
                <w:left w:val="nil"/>
                <w:bottom w:val="nil"/>
                <w:right w:val="nil"/>
                <w:between w:val="nil"/>
              </w:pBdr>
              <w:spacing w:after="0" w:line="240" w:lineRule="auto"/>
            </w:pPr>
            <w:r>
              <w:t>Consider strategic advantages of partnering with other organizations; initiate conversations as appropriate. [Operational, remove in future years.]</w:t>
            </w:r>
          </w:p>
        </w:tc>
        <w:tc>
          <w:tcPr>
            <w:tcW w:w="1350" w:type="dxa"/>
            <w:shd w:val="clear" w:color="auto" w:fill="FFFF00"/>
          </w:tcPr>
          <w:p w14:paraId="000001C0" w14:textId="323C472D" w:rsidR="00B26779" w:rsidRPr="00F078C1" w:rsidRDefault="00B26779" w:rsidP="00B26779">
            <w:r>
              <w:t>Ongoing.</w:t>
            </w:r>
          </w:p>
        </w:tc>
        <w:tc>
          <w:tcPr>
            <w:tcW w:w="3055" w:type="dxa"/>
          </w:tcPr>
          <w:p w14:paraId="000001C1" w14:textId="4D836103" w:rsidR="00B26779" w:rsidRPr="00F078C1" w:rsidRDefault="00B26779" w:rsidP="00B26779">
            <w:r>
              <w:t>Council / Staff3</w:t>
            </w:r>
          </w:p>
        </w:tc>
      </w:tr>
      <w:tr w:rsidR="00B26779" w:rsidRPr="00F078C1" w14:paraId="48FCE7C3" w14:textId="77777777" w:rsidTr="00B26779">
        <w:tc>
          <w:tcPr>
            <w:tcW w:w="1075" w:type="dxa"/>
          </w:tcPr>
          <w:p w14:paraId="000001C2" w14:textId="442D9DDC" w:rsidR="00B26779" w:rsidRPr="00F078C1" w:rsidRDefault="00B26779" w:rsidP="00B26779">
            <w:pPr>
              <w:rPr>
                <w:b/>
              </w:rPr>
            </w:pPr>
            <w:r>
              <w:rPr>
                <w:b/>
                <w:bCs/>
              </w:rPr>
              <w:t>FY22</w:t>
            </w:r>
          </w:p>
        </w:tc>
        <w:tc>
          <w:tcPr>
            <w:tcW w:w="7470" w:type="dxa"/>
            <w:shd w:val="clear" w:color="auto" w:fill="auto"/>
          </w:tcPr>
          <w:p w14:paraId="000001C3" w14:textId="0D389C53" w:rsidR="00B26779" w:rsidRPr="00F078C1" w:rsidRDefault="00B26779" w:rsidP="00B26779">
            <w:pPr>
              <w:pStyle w:val="ListParagraph"/>
              <w:numPr>
                <w:ilvl w:val="0"/>
                <w:numId w:val="40"/>
              </w:numPr>
              <w:pBdr>
                <w:top w:val="nil"/>
                <w:left w:val="nil"/>
                <w:bottom w:val="nil"/>
                <w:right w:val="nil"/>
                <w:between w:val="nil"/>
              </w:pBdr>
              <w:spacing w:after="0" w:line="240" w:lineRule="auto"/>
            </w:pPr>
            <w:r>
              <w:t xml:space="preserve">Advocate for DEIA informed curriculum at graduate archival programs </w:t>
            </w:r>
            <w:r w:rsidRPr="00590867">
              <w:rPr>
                <w:b/>
                <w:color w:val="7030A0"/>
              </w:rPr>
              <w:t>[DEIA Work Plan - 3.4]</w:t>
            </w:r>
          </w:p>
        </w:tc>
        <w:tc>
          <w:tcPr>
            <w:tcW w:w="1350" w:type="dxa"/>
            <w:shd w:val="clear" w:color="auto" w:fill="B2A1C7" w:themeFill="accent4" w:themeFillTint="99"/>
          </w:tcPr>
          <w:p w14:paraId="000001C4" w14:textId="202695A9" w:rsidR="00B26779" w:rsidRPr="00F078C1" w:rsidRDefault="00B26779" w:rsidP="00B26779">
            <w:r>
              <w:rPr>
                <w:rFonts w:ascii="Arial" w:hAnsi="Arial" w:cs="Arial"/>
                <w:b/>
                <w:bCs/>
                <w:sz w:val="20"/>
                <w:szCs w:val="20"/>
              </w:rPr>
              <w:t>[NEW]</w:t>
            </w:r>
          </w:p>
        </w:tc>
        <w:tc>
          <w:tcPr>
            <w:tcW w:w="3055" w:type="dxa"/>
          </w:tcPr>
          <w:p w14:paraId="000001C5" w14:textId="03483330" w:rsidR="00B26779" w:rsidRPr="00F078C1" w:rsidRDefault="00B26779" w:rsidP="00B26779">
            <w:r>
              <w:t xml:space="preserve">Council, GAE </w:t>
            </w:r>
            <w:proofErr w:type="spellStart"/>
            <w:r>
              <w:t>Subcomm</w:t>
            </w:r>
            <w:proofErr w:type="spellEnd"/>
            <w:r>
              <w:t>, Arch Educators Section</w:t>
            </w:r>
          </w:p>
        </w:tc>
      </w:tr>
      <w:tr w:rsidR="00B26779" w:rsidRPr="00F078C1" w14:paraId="1956E9EF" w14:textId="77777777" w:rsidTr="00B26779">
        <w:tc>
          <w:tcPr>
            <w:tcW w:w="1075" w:type="dxa"/>
          </w:tcPr>
          <w:p w14:paraId="000001C6" w14:textId="03E07429" w:rsidR="00B26779" w:rsidRPr="00F078C1" w:rsidRDefault="00B26779" w:rsidP="00B26779">
            <w:pPr>
              <w:rPr>
                <w:b/>
              </w:rPr>
            </w:pPr>
            <w:r>
              <w:rPr>
                <w:b/>
                <w:bCs/>
              </w:rPr>
              <w:t>FY22</w:t>
            </w:r>
          </w:p>
        </w:tc>
        <w:tc>
          <w:tcPr>
            <w:tcW w:w="7470" w:type="dxa"/>
          </w:tcPr>
          <w:p w14:paraId="000001C7" w14:textId="54D4F375" w:rsidR="00B26779" w:rsidRPr="00F078C1" w:rsidRDefault="00B26779" w:rsidP="00B26779">
            <w:pPr>
              <w:numPr>
                <w:ilvl w:val="0"/>
                <w:numId w:val="40"/>
              </w:numPr>
              <w:pBdr>
                <w:top w:val="nil"/>
                <w:left w:val="nil"/>
                <w:bottom w:val="nil"/>
                <w:right w:val="nil"/>
                <w:between w:val="nil"/>
              </w:pBdr>
              <w:spacing w:after="0" w:line="240" w:lineRule="auto"/>
            </w:pPr>
            <w:r>
              <w:t xml:space="preserve">Build and sustain relationships with BIPOC communities to better support community archives. </w:t>
            </w:r>
            <w:r w:rsidRPr="00590867">
              <w:rPr>
                <w:b/>
                <w:color w:val="7030A0"/>
              </w:rPr>
              <w:t>[DEIA Work Plan - 4.2]</w:t>
            </w:r>
          </w:p>
        </w:tc>
        <w:tc>
          <w:tcPr>
            <w:tcW w:w="1350" w:type="dxa"/>
            <w:shd w:val="clear" w:color="auto" w:fill="B2A1C7" w:themeFill="accent4" w:themeFillTint="99"/>
          </w:tcPr>
          <w:p w14:paraId="000001C8" w14:textId="088CA092" w:rsidR="00B26779" w:rsidRPr="00F078C1" w:rsidRDefault="00B26779" w:rsidP="00B26779">
            <w:r>
              <w:rPr>
                <w:rFonts w:ascii="Arial" w:hAnsi="Arial" w:cs="Arial"/>
                <w:b/>
                <w:bCs/>
                <w:sz w:val="20"/>
                <w:szCs w:val="20"/>
              </w:rPr>
              <w:t>[NEW]</w:t>
            </w:r>
          </w:p>
        </w:tc>
        <w:tc>
          <w:tcPr>
            <w:tcW w:w="3055" w:type="dxa"/>
          </w:tcPr>
          <w:p w14:paraId="000001C9" w14:textId="15F8B9C3" w:rsidR="00B26779" w:rsidRPr="00F078C1" w:rsidRDefault="00B26779" w:rsidP="00B26779">
            <w:pPr>
              <w:pBdr>
                <w:top w:val="nil"/>
                <w:left w:val="nil"/>
                <w:bottom w:val="nil"/>
                <w:right w:val="nil"/>
                <w:between w:val="nil"/>
              </w:pBdr>
              <w:spacing w:after="0" w:line="240" w:lineRule="auto"/>
            </w:pPr>
            <w:r>
              <w:t xml:space="preserve">Diversity </w:t>
            </w:r>
            <w:proofErr w:type="spellStart"/>
            <w:r>
              <w:t>Comm</w:t>
            </w:r>
            <w:proofErr w:type="spellEnd"/>
            <w:r>
              <w:t xml:space="preserve">, LACCHA, NAAS, RAO Section, AAC Section, </w:t>
            </w:r>
          </w:p>
        </w:tc>
      </w:tr>
    </w:tbl>
    <w:p w14:paraId="000001D7" w14:textId="77777777" w:rsidR="00016DE2" w:rsidRDefault="00016DE2"/>
    <w:p w14:paraId="28264939" w14:textId="77777777" w:rsidR="00D80F11" w:rsidRDefault="00D80F11">
      <w:pPr>
        <w:rPr>
          <w:b/>
          <w:sz w:val="24"/>
          <w:szCs w:val="24"/>
        </w:rPr>
      </w:pPr>
    </w:p>
    <w:p w14:paraId="000001D8" w14:textId="5C579CC6" w:rsidR="00016DE2" w:rsidRDefault="00B26DD8">
      <w:pPr>
        <w:rPr>
          <w:b/>
          <w:sz w:val="24"/>
          <w:szCs w:val="24"/>
        </w:rPr>
      </w:pPr>
      <w:r>
        <w:rPr>
          <w:b/>
          <w:sz w:val="24"/>
          <w:szCs w:val="24"/>
        </w:rPr>
        <w:lastRenderedPageBreak/>
        <w:t>3.4. Support development of executive leadership skills and encourage participation in leadership opportunities by archivists at all stages of their careers.</w:t>
      </w:r>
    </w:p>
    <w:tbl>
      <w:tblPr>
        <w:tblStyle w:val="af2"/>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260"/>
        <w:gridCol w:w="3145"/>
      </w:tblGrid>
      <w:tr w:rsidR="00B26779" w:rsidRPr="00F078C1" w14:paraId="07BA3F16" w14:textId="77777777" w:rsidTr="00B26779">
        <w:tc>
          <w:tcPr>
            <w:tcW w:w="1075" w:type="dxa"/>
          </w:tcPr>
          <w:p w14:paraId="000001D9" w14:textId="4C82C8C2" w:rsidR="00B26779" w:rsidRPr="00F078C1" w:rsidRDefault="00B26779" w:rsidP="00B26779">
            <w:pPr>
              <w:rPr>
                <w:b/>
              </w:rPr>
            </w:pPr>
          </w:p>
        </w:tc>
        <w:tc>
          <w:tcPr>
            <w:tcW w:w="7470" w:type="dxa"/>
            <w:shd w:val="clear" w:color="auto" w:fill="auto"/>
          </w:tcPr>
          <w:p w14:paraId="000001DA" w14:textId="1009F797" w:rsidR="00B26779" w:rsidRPr="00F078C1" w:rsidRDefault="00B26779" w:rsidP="00B26779">
            <w:pPr>
              <w:numPr>
                <w:ilvl w:val="0"/>
                <w:numId w:val="24"/>
              </w:numPr>
              <w:pBdr>
                <w:top w:val="nil"/>
                <w:left w:val="nil"/>
                <w:bottom w:val="nil"/>
                <w:right w:val="nil"/>
                <w:between w:val="nil"/>
              </w:pBdr>
              <w:spacing w:after="0" w:line="240" w:lineRule="auto"/>
            </w:pPr>
            <w:r>
              <w:t>See 2.1.A. (develop comprehensive Management Track) and 2.1.B. (publish Leading and Managing Archives and Manuscript Repositories).</w:t>
            </w:r>
          </w:p>
        </w:tc>
        <w:tc>
          <w:tcPr>
            <w:tcW w:w="1260" w:type="dxa"/>
            <w:shd w:val="clear" w:color="auto" w:fill="FFFF00"/>
          </w:tcPr>
          <w:p w14:paraId="000001DB" w14:textId="7BF754B3" w:rsidR="00B26779" w:rsidRPr="00F078C1" w:rsidRDefault="00B26779" w:rsidP="00B26779">
            <w:r>
              <w:t>Ongoing.</w:t>
            </w:r>
          </w:p>
        </w:tc>
        <w:tc>
          <w:tcPr>
            <w:tcW w:w="3145" w:type="dxa"/>
          </w:tcPr>
          <w:p w14:paraId="000001DC" w14:textId="5A7957C1" w:rsidR="00B26779" w:rsidRPr="00F078C1" w:rsidRDefault="00B26779" w:rsidP="00B26779">
            <w:r>
              <w:rPr>
                <w:rFonts w:ascii="Arial" w:hAnsi="Arial" w:cs="Arial"/>
                <w:sz w:val="20"/>
                <w:szCs w:val="20"/>
              </w:rPr>
              <w:t>Staff</w:t>
            </w:r>
          </w:p>
        </w:tc>
      </w:tr>
      <w:tr w:rsidR="00B26779" w14:paraId="126A8ECE" w14:textId="77777777">
        <w:tc>
          <w:tcPr>
            <w:tcW w:w="1075" w:type="dxa"/>
          </w:tcPr>
          <w:p w14:paraId="000001DD" w14:textId="7C286359" w:rsidR="00B26779" w:rsidRDefault="00B26779" w:rsidP="00B26779">
            <w:pPr>
              <w:pStyle w:val="NoSpacing"/>
            </w:pPr>
            <w:r>
              <w:rPr>
                <w:rFonts w:ascii="Arial" w:hAnsi="Arial" w:cs="Arial"/>
                <w:b/>
                <w:bCs/>
                <w:sz w:val="20"/>
                <w:szCs w:val="20"/>
              </w:rPr>
              <w:t>FY22</w:t>
            </w:r>
          </w:p>
        </w:tc>
        <w:tc>
          <w:tcPr>
            <w:tcW w:w="7470" w:type="dxa"/>
            <w:shd w:val="clear" w:color="auto" w:fill="auto"/>
          </w:tcPr>
          <w:p w14:paraId="000001DE" w14:textId="3C46999D" w:rsidR="00B26779" w:rsidRDefault="00B26779" w:rsidP="00B26779">
            <w:pPr>
              <w:pStyle w:val="NoSpacing"/>
              <w:numPr>
                <w:ilvl w:val="0"/>
                <w:numId w:val="24"/>
              </w:numPr>
            </w:pPr>
            <w:r>
              <w:t xml:space="preserve">Consider how to stimulate interest in developing leadership skills, becoming an SAA leader. </w:t>
            </w:r>
            <w:r w:rsidRPr="00590867">
              <w:rPr>
                <w:b/>
                <w:color w:val="7030A0"/>
              </w:rPr>
              <w:t xml:space="preserve">[DEIA Work Plan] </w:t>
            </w:r>
          </w:p>
        </w:tc>
        <w:tc>
          <w:tcPr>
            <w:tcW w:w="1260" w:type="dxa"/>
            <w:shd w:val="clear" w:color="auto" w:fill="auto"/>
          </w:tcPr>
          <w:p w14:paraId="000001DF" w14:textId="0E215EB5" w:rsidR="00B26779" w:rsidRDefault="00B26779" w:rsidP="00B26779">
            <w:pPr>
              <w:pStyle w:val="NoSpacing"/>
            </w:pPr>
          </w:p>
        </w:tc>
        <w:tc>
          <w:tcPr>
            <w:tcW w:w="3145" w:type="dxa"/>
          </w:tcPr>
          <w:p w14:paraId="000001E0" w14:textId="11618699" w:rsidR="00B26779" w:rsidRDefault="00B26779" w:rsidP="00B26779">
            <w:pPr>
              <w:pStyle w:val="NoSpacing"/>
            </w:pPr>
            <w:r>
              <w:t>Council / Staff</w:t>
            </w:r>
          </w:p>
        </w:tc>
      </w:tr>
      <w:tr w:rsidR="00B26779" w14:paraId="433D5136" w14:textId="77777777">
        <w:tc>
          <w:tcPr>
            <w:tcW w:w="1075" w:type="dxa"/>
          </w:tcPr>
          <w:p w14:paraId="000001E5" w14:textId="6575617D" w:rsidR="00B26779" w:rsidRDefault="00B26779" w:rsidP="00B26779">
            <w:pPr>
              <w:rPr>
                <w:b/>
              </w:rPr>
            </w:pPr>
            <w:r>
              <w:rPr>
                <w:rFonts w:ascii="Arial" w:hAnsi="Arial" w:cs="Arial"/>
                <w:sz w:val="20"/>
                <w:szCs w:val="20"/>
              </w:rPr>
              <w:t>FY22</w:t>
            </w:r>
          </w:p>
        </w:tc>
        <w:tc>
          <w:tcPr>
            <w:tcW w:w="7470" w:type="dxa"/>
          </w:tcPr>
          <w:p w14:paraId="000001E6" w14:textId="118C7199" w:rsidR="00B26779" w:rsidRDefault="00B26779" w:rsidP="00B26779">
            <w:pPr>
              <w:numPr>
                <w:ilvl w:val="0"/>
                <w:numId w:val="24"/>
              </w:numPr>
              <w:pBdr>
                <w:top w:val="nil"/>
                <w:left w:val="nil"/>
                <w:bottom w:val="nil"/>
                <w:right w:val="nil"/>
                <w:between w:val="nil"/>
              </w:pBdr>
              <w:spacing w:after="0" w:line="240" w:lineRule="auto"/>
            </w:pPr>
            <w:r>
              <w:t>Provide periodic online engagements with members to address questions, foster interest in leadership development.</w:t>
            </w:r>
          </w:p>
        </w:tc>
        <w:tc>
          <w:tcPr>
            <w:tcW w:w="1260" w:type="dxa"/>
          </w:tcPr>
          <w:p w14:paraId="000001E7" w14:textId="4A00F4BA" w:rsidR="00B26779" w:rsidRDefault="00B26779" w:rsidP="00B26779"/>
        </w:tc>
        <w:tc>
          <w:tcPr>
            <w:tcW w:w="3145" w:type="dxa"/>
          </w:tcPr>
          <w:p w14:paraId="000001E8" w14:textId="592873C1" w:rsidR="00B26779" w:rsidRDefault="00B26779" w:rsidP="00B26779">
            <w:r>
              <w:t>Council / Section Leaders</w:t>
            </w:r>
          </w:p>
        </w:tc>
      </w:tr>
      <w:tr w:rsidR="00B26779" w14:paraId="28E1B576" w14:textId="77777777">
        <w:tc>
          <w:tcPr>
            <w:tcW w:w="1075" w:type="dxa"/>
          </w:tcPr>
          <w:p w14:paraId="000001F9" w14:textId="7FED90C5" w:rsidR="00B26779" w:rsidRDefault="00B26779" w:rsidP="00B26779">
            <w:pPr>
              <w:rPr>
                <w:b/>
              </w:rPr>
            </w:pPr>
            <w:r>
              <w:rPr>
                <w:rFonts w:ascii="Arial" w:hAnsi="Arial" w:cs="Arial"/>
                <w:sz w:val="20"/>
                <w:szCs w:val="20"/>
              </w:rPr>
              <w:t>FY22</w:t>
            </w:r>
          </w:p>
        </w:tc>
        <w:tc>
          <w:tcPr>
            <w:tcW w:w="7470" w:type="dxa"/>
          </w:tcPr>
          <w:p w14:paraId="000001FA" w14:textId="7027B88F" w:rsidR="00B26779" w:rsidRDefault="00B26779" w:rsidP="00B26779">
            <w:pPr>
              <w:pStyle w:val="ListParagraph"/>
              <w:numPr>
                <w:ilvl w:val="0"/>
                <w:numId w:val="24"/>
              </w:numPr>
              <w:pBdr>
                <w:top w:val="nil"/>
                <w:left w:val="nil"/>
                <w:bottom w:val="nil"/>
                <w:right w:val="nil"/>
                <w:between w:val="nil"/>
              </w:pBdr>
              <w:spacing w:after="0" w:line="240" w:lineRule="auto"/>
            </w:pPr>
            <w:r>
              <w:t>Build on successes to continue engagement with members in developing their leadership skills.</w:t>
            </w:r>
          </w:p>
        </w:tc>
        <w:tc>
          <w:tcPr>
            <w:tcW w:w="1260" w:type="dxa"/>
          </w:tcPr>
          <w:p w14:paraId="000001FB" w14:textId="77777777" w:rsidR="00B26779" w:rsidRDefault="00B26779" w:rsidP="00B26779"/>
        </w:tc>
        <w:tc>
          <w:tcPr>
            <w:tcW w:w="3145" w:type="dxa"/>
          </w:tcPr>
          <w:p w14:paraId="000001FC" w14:textId="0E7B74F4" w:rsidR="00B26779" w:rsidRDefault="00B26779" w:rsidP="00B26779">
            <w:r>
              <w:t>Council / Staff2</w:t>
            </w:r>
          </w:p>
        </w:tc>
      </w:tr>
    </w:tbl>
    <w:p w14:paraId="00000206" w14:textId="76A4FC22" w:rsidR="00016DE2" w:rsidRDefault="00016DE2"/>
    <w:tbl>
      <w:tblPr>
        <w:tblStyle w:val="af3"/>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016DE2" w14:paraId="273B21F9" w14:textId="77777777">
        <w:tc>
          <w:tcPr>
            <w:tcW w:w="12950" w:type="dxa"/>
            <w:shd w:val="clear" w:color="auto" w:fill="9CC3E5"/>
          </w:tcPr>
          <w:p w14:paraId="00000207" w14:textId="77777777" w:rsidR="00016DE2" w:rsidRDefault="00B26DD8">
            <w:pPr>
              <w:jc w:val="center"/>
              <w:rPr>
                <w:b/>
                <w:sz w:val="28"/>
                <w:szCs w:val="28"/>
              </w:rPr>
            </w:pPr>
            <w:bookmarkStart w:id="2" w:name="_heading=h.30j0zll" w:colFirst="0" w:colLast="0"/>
            <w:bookmarkEnd w:id="2"/>
            <w:r>
              <w:rPr>
                <w:b/>
                <w:sz w:val="28"/>
                <w:szCs w:val="28"/>
              </w:rPr>
              <w:t>Goal 4:  Meeting Members’ Needs</w:t>
            </w:r>
          </w:p>
          <w:p w14:paraId="00000208" w14:textId="77777777" w:rsidR="00016DE2" w:rsidRDefault="00B26DD8">
            <w:pPr>
              <w:pBdr>
                <w:top w:val="nil"/>
                <w:left w:val="nil"/>
                <w:bottom w:val="nil"/>
                <w:right w:val="nil"/>
                <w:between w:val="nil"/>
              </w:pBdr>
              <w:spacing w:after="0" w:line="240" w:lineRule="auto"/>
              <w:jc w:val="center"/>
              <w:rPr>
                <w:b/>
                <w:i/>
                <w:color w:val="000000"/>
                <w:sz w:val="28"/>
                <w:szCs w:val="28"/>
              </w:rPr>
            </w:pPr>
            <w:r>
              <w:rPr>
                <w:b/>
                <w:i/>
                <w:color w:val="000000"/>
                <w:sz w:val="28"/>
                <w:szCs w:val="28"/>
              </w:rPr>
              <w:t xml:space="preserve">SAA delivers outstanding service, fosters a culture of inclusiveness and </w:t>
            </w:r>
          </w:p>
          <w:p w14:paraId="00000209" w14:textId="77777777" w:rsidR="00016DE2" w:rsidRDefault="00B26DD8">
            <w:pPr>
              <w:pBdr>
                <w:top w:val="nil"/>
                <w:left w:val="nil"/>
                <w:bottom w:val="nil"/>
                <w:right w:val="nil"/>
                <w:between w:val="nil"/>
              </w:pBdr>
              <w:spacing w:after="0" w:line="240" w:lineRule="auto"/>
              <w:jc w:val="center"/>
              <w:rPr>
                <w:color w:val="000000"/>
                <w:sz w:val="26"/>
                <w:szCs w:val="26"/>
              </w:rPr>
            </w:pPr>
            <w:proofErr w:type="gramStart"/>
            <w:r>
              <w:rPr>
                <w:b/>
                <w:i/>
                <w:color w:val="000000"/>
                <w:sz w:val="28"/>
                <w:szCs w:val="28"/>
              </w:rPr>
              <w:t>participation</w:t>
            </w:r>
            <w:proofErr w:type="gramEnd"/>
            <w:r>
              <w:rPr>
                <w:b/>
                <w:i/>
                <w:color w:val="000000"/>
                <w:sz w:val="28"/>
                <w:szCs w:val="28"/>
              </w:rPr>
              <w:t>, and is proactive and responsive to members’ needs.</w:t>
            </w:r>
          </w:p>
        </w:tc>
      </w:tr>
    </w:tbl>
    <w:p w14:paraId="0000020A" w14:textId="77777777" w:rsidR="00016DE2" w:rsidRDefault="00B26DD8">
      <w:pPr>
        <w:rPr>
          <w:b/>
          <w:sz w:val="24"/>
          <w:szCs w:val="24"/>
        </w:rPr>
      </w:pPr>
      <w:r>
        <w:br/>
      </w:r>
      <w:r>
        <w:rPr>
          <w:b/>
          <w:sz w:val="24"/>
          <w:szCs w:val="24"/>
        </w:rPr>
        <w:t>4.1. Facilitate effective communication with and among members.</w:t>
      </w:r>
    </w:p>
    <w:tbl>
      <w:tblPr>
        <w:tblStyle w:val="af4"/>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260"/>
        <w:gridCol w:w="3145"/>
      </w:tblGrid>
      <w:tr w:rsidR="00B26779" w14:paraId="22932307" w14:textId="77777777" w:rsidTr="00B26779">
        <w:tc>
          <w:tcPr>
            <w:tcW w:w="1075" w:type="dxa"/>
          </w:tcPr>
          <w:p w14:paraId="0000020B" w14:textId="032927D4" w:rsidR="00B26779" w:rsidRDefault="00B26779" w:rsidP="00B26779">
            <w:pPr>
              <w:rPr>
                <w:b/>
              </w:rPr>
            </w:pPr>
            <w:r>
              <w:rPr>
                <w:b/>
                <w:bCs/>
              </w:rPr>
              <w:t>FY22</w:t>
            </w:r>
          </w:p>
        </w:tc>
        <w:tc>
          <w:tcPr>
            <w:tcW w:w="7470" w:type="dxa"/>
            <w:shd w:val="clear" w:color="auto" w:fill="auto"/>
          </w:tcPr>
          <w:p w14:paraId="0000020C" w14:textId="5037F452" w:rsidR="00B26779" w:rsidRDefault="00B26779" w:rsidP="00B26779">
            <w:pPr>
              <w:numPr>
                <w:ilvl w:val="0"/>
                <w:numId w:val="25"/>
              </w:numPr>
              <w:pBdr>
                <w:top w:val="nil"/>
                <w:left w:val="nil"/>
                <w:bottom w:val="nil"/>
                <w:right w:val="nil"/>
                <w:between w:val="nil"/>
              </w:pBdr>
              <w:spacing w:after="0" w:line="240" w:lineRule="auto"/>
            </w:pPr>
            <w:r>
              <w:t>Conduct periodic (</w:t>
            </w:r>
            <w:proofErr w:type="spellStart"/>
            <w:r>
              <w:t>eg</w:t>
            </w:r>
            <w:proofErr w:type="spellEnd"/>
            <w:r>
              <w:t>, quarterly) pulse surveys to check in re member needs, preferences, interests.</w:t>
            </w:r>
          </w:p>
        </w:tc>
        <w:tc>
          <w:tcPr>
            <w:tcW w:w="1260" w:type="dxa"/>
            <w:shd w:val="clear" w:color="auto" w:fill="FFFF00"/>
          </w:tcPr>
          <w:p w14:paraId="0000020D" w14:textId="08631F46" w:rsidR="00B26779" w:rsidRDefault="00B26779" w:rsidP="00B26779">
            <w:r>
              <w:t>Ongoing.</w:t>
            </w:r>
          </w:p>
        </w:tc>
        <w:tc>
          <w:tcPr>
            <w:tcW w:w="3145" w:type="dxa"/>
          </w:tcPr>
          <w:p w14:paraId="0000020E" w14:textId="5DB36F69" w:rsidR="00B26779" w:rsidRDefault="00B26779" w:rsidP="00B26779">
            <w:r>
              <w:t>Membership Committee / Staff2</w:t>
            </w:r>
          </w:p>
        </w:tc>
      </w:tr>
      <w:tr w:rsidR="00B26779" w14:paraId="01B387A8" w14:textId="77777777" w:rsidTr="00B26779">
        <w:trPr>
          <w:trHeight w:val="683"/>
        </w:trPr>
        <w:tc>
          <w:tcPr>
            <w:tcW w:w="1075" w:type="dxa"/>
          </w:tcPr>
          <w:p w14:paraId="0000020F" w14:textId="47C5E4B6" w:rsidR="00B26779" w:rsidRDefault="00B26779" w:rsidP="00B26779">
            <w:pPr>
              <w:rPr>
                <w:b/>
              </w:rPr>
            </w:pPr>
            <w:r>
              <w:rPr>
                <w:b/>
                <w:bCs/>
              </w:rPr>
              <w:t>FY23</w:t>
            </w:r>
          </w:p>
        </w:tc>
        <w:tc>
          <w:tcPr>
            <w:tcW w:w="7470" w:type="dxa"/>
            <w:shd w:val="clear" w:color="auto" w:fill="auto"/>
          </w:tcPr>
          <w:p w14:paraId="00000210" w14:textId="7B411A4F" w:rsidR="00B26779" w:rsidRDefault="00B26779" w:rsidP="00B26779">
            <w:pPr>
              <w:numPr>
                <w:ilvl w:val="0"/>
                <w:numId w:val="25"/>
              </w:numPr>
              <w:pBdr>
                <w:top w:val="nil"/>
                <w:left w:val="nil"/>
                <w:bottom w:val="nil"/>
                <w:right w:val="nil"/>
                <w:between w:val="nil"/>
              </w:pBdr>
              <w:spacing w:after="0" w:line="240" w:lineRule="auto"/>
            </w:pPr>
            <w:r>
              <w:t>Pilot and/or create guidance for creating affinity or employee resource groups that bring together archives workers that share c</w:t>
            </w:r>
            <w:r w:rsidR="00590867">
              <w:t xml:space="preserve">ultural commonalities </w:t>
            </w:r>
            <w:r w:rsidR="00590867" w:rsidRPr="00590867">
              <w:rPr>
                <w:b/>
                <w:color w:val="7030A0"/>
              </w:rPr>
              <w:t>[DEIA Work Plan - 1.6]</w:t>
            </w:r>
          </w:p>
        </w:tc>
        <w:tc>
          <w:tcPr>
            <w:tcW w:w="1260" w:type="dxa"/>
            <w:shd w:val="clear" w:color="auto" w:fill="B2A1C7" w:themeFill="accent4" w:themeFillTint="99"/>
          </w:tcPr>
          <w:p w14:paraId="00000211" w14:textId="7F90F2F6" w:rsidR="00B26779" w:rsidRDefault="00B26779" w:rsidP="00B26779">
            <w:r>
              <w:t>[NEW]</w:t>
            </w:r>
          </w:p>
        </w:tc>
        <w:tc>
          <w:tcPr>
            <w:tcW w:w="3145" w:type="dxa"/>
          </w:tcPr>
          <w:p w14:paraId="00000212" w14:textId="76C5CCF6" w:rsidR="00B26779" w:rsidRDefault="00B26779" w:rsidP="00B26779">
            <w:r>
              <w:t xml:space="preserve">Council, RAO Section, Archives </w:t>
            </w:r>
            <w:proofErr w:type="spellStart"/>
            <w:r>
              <w:t>Mgmt</w:t>
            </w:r>
            <w:proofErr w:type="spellEnd"/>
            <w:r>
              <w:t xml:space="preserve"> Section, Compensation TF, </w:t>
            </w:r>
          </w:p>
        </w:tc>
      </w:tr>
    </w:tbl>
    <w:p w14:paraId="00000242" w14:textId="77777777" w:rsidR="00016DE2" w:rsidRDefault="00016DE2"/>
    <w:p w14:paraId="00000249" w14:textId="7007ED0C" w:rsidR="00016DE2" w:rsidRPr="00D4565E" w:rsidRDefault="00B26DD8" w:rsidP="00D4565E">
      <w:pPr>
        <w:rPr>
          <w:b/>
          <w:sz w:val="24"/>
          <w:szCs w:val="24"/>
        </w:rPr>
      </w:pPr>
      <w:r>
        <w:rPr>
          <w:b/>
          <w:sz w:val="24"/>
          <w:szCs w:val="24"/>
        </w:rPr>
        <w:t>4.2. Create opportunities for members to participate fully in the association.</w:t>
      </w:r>
    </w:p>
    <w:tbl>
      <w:tblPr>
        <w:tblStyle w:val="af5"/>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380"/>
        <w:gridCol w:w="1440"/>
        <w:gridCol w:w="3055"/>
      </w:tblGrid>
      <w:tr w:rsidR="00B26779" w14:paraId="2298CEC4" w14:textId="77777777" w:rsidTr="00B26779">
        <w:tc>
          <w:tcPr>
            <w:tcW w:w="1075" w:type="dxa"/>
          </w:tcPr>
          <w:p w14:paraId="0000024A" w14:textId="2FD6D761" w:rsidR="00B26779" w:rsidRPr="007B57D7" w:rsidRDefault="00B26779" w:rsidP="00B26779">
            <w:pPr>
              <w:pStyle w:val="NoSpacing"/>
              <w:rPr>
                <w:b/>
              </w:rPr>
            </w:pPr>
            <w:r>
              <w:rPr>
                <w:b/>
                <w:bCs/>
              </w:rPr>
              <w:t>FY22</w:t>
            </w:r>
          </w:p>
        </w:tc>
        <w:tc>
          <w:tcPr>
            <w:tcW w:w="7380" w:type="dxa"/>
            <w:shd w:val="clear" w:color="auto" w:fill="auto"/>
          </w:tcPr>
          <w:p w14:paraId="0000024B" w14:textId="402773EA" w:rsidR="00B26779" w:rsidRDefault="00B26779" w:rsidP="00B26779">
            <w:pPr>
              <w:pStyle w:val="NoSpacing"/>
              <w:numPr>
                <w:ilvl w:val="0"/>
                <w:numId w:val="38"/>
              </w:numPr>
            </w:pPr>
            <w:r>
              <w:t>Implement Year 1 of DEIA work plan.</w:t>
            </w:r>
          </w:p>
        </w:tc>
        <w:tc>
          <w:tcPr>
            <w:tcW w:w="1440" w:type="dxa"/>
            <w:shd w:val="clear" w:color="auto" w:fill="FFFF00"/>
          </w:tcPr>
          <w:p w14:paraId="0000024C" w14:textId="23CBFCB9" w:rsidR="00B26779" w:rsidRDefault="00B26779" w:rsidP="00B26779">
            <w:pPr>
              <w:pStyle w:val="NoSpacing"/>
            </w:pPr>
            <w:r>
              <w:rPr>
                <w:rFonts w:ascii="Arial" w:hAnsi="Arial" w:cs="Arial"/>
                <w:sz w:val="20"/>
                <w:szCs w:val="20"/>
              </w:rPr>
              <w:t>Ongoing/ upcoming.</w:t>
            </w:r>
          </w:p>
        </w:tc>
        <w:tc>
          <w:tcPr>
            <w:tcW w:w="3055" w:type="dxa"/>
          </w:tcPr>
          <w:p w14:paraId="0000024D" w14:textId="5C084D75" w:rsidR="00B26779" w:rsidRDefault="00B26779" w:rsidP="00B26779">
            <w:pPr>
              <w:pStyle w:val="NoSpacing"/>
            </w:pPr>
            <w:r>
              <w:t>Council / Consultant / All Component Groups / Staff1</w:t>
            </w:r>
          </w:p>
        </w:tc>
      </w:tr>
      <w:tr w:rsidR="00B26779" w14:paraId="5B40F5B7" w14:textId="77777777">
        <w:tc>
          <w:tcPr>
            <w:tcW w:w="1075" w:type="dxa"/>
          </w:tcPr>
          <w:p w14:paraId="0000024E" w14:textId="45907B43" w:rsidR="00B26779" w:rsidRDefault="00B26779" w:rsidP="00B26779">
            <w:pPr>
              <w:pStyle w:val="NoSpacing"/>
            </w:pPr>
            <w:r>
              <w:rPr>
                <w:rFonts w:ascii="Arial" w:hAnsi="Arial" w:cs="Arial"/>
                <w:b/>
                <w:bCs/>
                <w:sz w:val="20"/>
                <w:szCs w:val="20"/>
              </w:rPr>
              <w:t>FY23</w:t>
            </w:r>
          </w:p>
        </w:tc>
        <w:tc>
          <w:tcPr>
            <w:tcW w:w="7380" w:type="dxa"/>
            <w:shd w:val="clear" w:color="auto" w:fill="auto"/>
          </w:tcPr>
          <w:p w14:paraId="00000250" w14:textId="2E41F827" w:rsidR="00B26779" w:rsidRPr="007B57D7" w:rsidRDefault="00B26779" w:rsidP="00B26779">
            <w:pPr>
              <w:pStyle w:val="NoSpacing"/>
              <w:numPr>
                <w:ilvl w:val="0"/>
                <w:numId w:val="38"/>
              </w:numPr>
            </w:pPr>
            <w:r>
              <w:t xml:space="preserve">Create three-year Member Recruitment/Retention Plan, including 1) initiative to welcome new member participation and 2) crafting and testing value proposition messages. </w:t>
            </w:r>
            <w:r w:rsidRPr="00590867">
              <w:rPr>
                <w:b/>
                <w:color w:val="7030A0"/>
              </w:rPr>
              <w:t>[DEIA Work Plan]</w:t>
            </w:r>
          </w:p>
        </w:tc>
        <w:tc>
          <w:tcPr>
            <w:tcW w:w="1440" w:type="dxa"/>
            <w:shd w:val="clear" w:color="auto" w:fill="auto"/>
          </w:tcPr>
          <w:p w14:paraId="00000251" w14:textId="34D5D7EE" w:rsidR="00B26779" w:rsidRDefault="00B26779" w:rsidP="00B26779">
            <w:pPr>
              <w:pStyle w:val="NoSpacing"/>
            </w:pPr>
          </w:p>
        </w:tc>
        <w:tc>
          <w:tcPr>
            <w:tcW w:w="3055" w:type="dxa"/>
          </w:tcPr>
          <w:p w14:paraId="00000252" w14:textId="67707263" w:rsidR="00B26779" w:rsidRDefault="00B26779" w:rsidP="00B26779">
            <w:pPr>
              <w:pStyle w:val="NoSpacing"/>
            </w:pPr>
            <w:r>
              <w:t>Marketing Consultant / Membership Committee / Staff2</w:t>
            </w:r>
          </w:p>
        </w:tc>
      </w:tr>
    </w:tbl>
    <w:p w14:paraId="00000279" w14:textId="18DE816A" w:rsidR="00016DE2" w:rsidRDefault="00B26DD8">
      <w:pPr>
        <w:rPr>
          <w:b/>
          <w:sz w:val="24"/>
          <w:szCs w:val="24"/>
        </w:rPr>
      </w:pPr>
      <w:r>
        <w:rPr>
          <w:b/>
          <w:sz w:val="24"/>
          <w:szCs w:val="24"/>
        </w:rPr>
        <w:lastRenderedPageBreak/>
        <w:t>4.3. Foster an inclusive association and profession through educational and leadership opportunities.</w:t>
      </w:r>
    </w:p>
    <w:tbl>
      <w:tblPr>
        <w:tblStyle w:val="af6"/>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350"/>
        <w:gridCol w:w="3055"/>
      </w:tblGrid>
      <w:tr w:rsidR="00B26779" w14:paraId="04B7C7A8" w14:textId="77777777" w:rsidTr="00B26779">
        <w:tc>
          <w:tcPr>
            <w:tcW w:w="1075" w:type="dxa"/>
          </w:tcPr>
          <w:p w14:paraId="0000027A" w14:textId="7851F434" w:rsidR="00B26779" w:rsidRDefault="00B26779" w:rsidP="00B26779">
            <w:pPr>
              <w:rPr>
                <w:b/>
              </w:rPr>
            </w:pPr>
            <w:r>
              <w:rPr>
                <w:b/>
                <w:bCs/>
              </w:rPr>
              <w:t>FY22</w:t>
            </w:r>
          </w:p>
        </w:tc>
        <w:tc>
          <w:tcPr>
            <w:tcW w:w="7470" w:type="dxa"/>
            <w:shd w:val="clear" w:color="auto" w:fill="auto"/>
          </w:tcPr>
          <w:p w14:paraId="0000027B" w14:textId="645CD8E2" w:rsidR="00B26779" w:rsidRDefault="00B26779" w:rsidP="00B26779">
            <w:pPr>
              <w:numPr>
                <w:ilvl w:val="0"/>
                <w:numId w:val="11"/>
              </w:numPr>
              <w:pBdr>
                <w:top w:val="nil"/>
                <w:left w:val="nil"/>
                <w:bottom w:val="nil"/>
                <w:right w:val="nil"/>
                <w:between w:val="nil"/>
              </w:pBdr>
              <w:spacing w:after="0" w:line="240" w:lineRule="auto"/>
            </w:pPr>
            <w:r>
              <w:t>Ensure that management and leadership training opportunities explicitly address inclusion in the workplace and the profession at all levels.</w:t>
            </w:r>
          </w:p>
        </w:tc>
        <w:tc>
          <w:tcPr>
            <w:tcW w:w="1350" w:type="dxa"/>
            <w:shd w:val="clear" w:color="auto" w:fill="FFFF00"/>
          </w:tcPr>
          <w:p w14:paraId="0000027C" w14:textId="09460B32" w:rsidR="00B26779" w:rsidRDefault="00B26779" w:rsidP="00B26779">
            <w:pPr>
              <w:pBdr>
                <w:top w:val="nil"/>
                <w:left w:val="nil"/>
                <w:bottom w:val="nil"/>
                <w:right w:val="nil"/>
                <w:between w:val="nil"/>
              </w:pBdr>
              <w:spacing w:after="0" w:line="240" w:lineRule="auto"/>
              <w:rPr>
                <w:color w:val="000000"/>
              </w:rPr>
            </w:pPr>
            <w:r>
              <w:t>Ongoing.</w:t>
            </w:r>
          </w:p>
        </w:tc>
        <w:tc>
          <w:tcPr>
            <w:tcW w:w="3055" w:type="dxa"/>
          </w:tcPr>
          <w:p w14:paraId="0000027D" w14:textId="5F283B21" w:rsidR="00B26779" w:rsidRDefault="00B26779" w:rsidP="00B26779">
            <w:pPr>
              <w:pBdr>
                <w:top w:val="nil"/>
                <w:left w:val="nil"/>
                <w:bottom w:val="nil"/>
                <w:right w:val="nil"/>
                <w:between w:val="nil"/>
              </w:pBdr>
              <w:spacing w:after="0" w:line="240" w:lineRule="auto"/>
              <w:rPr>
                <w:color w:val="000000"/>
              </w:rPr>
            </w:pPr>
            <w:r>
              <w:t>Committee on Education / Staff</w:t>
            </w:r>
          </w:p>
        </w:tc>
      </w:tr>
      <w:tr w:rsidR="00B26779" w14:paraId="19732A63" w14:textId="77777777" w:rsidTr="00B26779">
        <w:tc>
          <w:tcPr>
            <w:tcW w:w="1075" w:type="dxa"/>
          </w:tcPr>
          <w:p w14:paraId="0000027E" w14:textId="25714325" w:rsidR="00B26779" w:rsidRPr="00B26779" w:rsidRDefault="00B26779" w:rsidP="00B26779">
            <w:pPr>
              <w:pStyle w:val="NoSpacing"/>
              <w:rPr>
                <w:b/>
              </w:rPr>
            </w:pPr>
            <w:r w:rsidRPr="00B26779">
              <w:rPr>
                <w:rFonts w:ascii="Arial" w:hAnsi="Arial" w:cs="Arial"/>
                <w:b/>
                <w:sz w:val="20"/>
                <w:szCs w:val="20"/>
              </w:rPr>
              <w:t>FY22</w:t>
            </w:r>
          </w:p>
        </w:tc>
        <w:tc>
          <w:tcPr>
            <w:tcW w:w="7470" w:type="dxa"/>
            <w:shd w:val="clear" w:color="auto" w:fill="auto"/>
          </w:tcPr>
          <w:p w14:paraId="00000283" w14:textId="238179CB" w:rsidR="00B26779" w:rsidRPr="003D3D61" w:rsidRDefault="00B26779" w:rsidP="00B26779">
            <w:pPr>
              <w:pStyle w:val="NoSpacing"/>
              <w:numPr>
                <w:ilvl w:val="0"/>
                <w:numId w:val="11"/>
              </w:numPr>
            </w:pPr>
            <w:r>
              <w:t>Diversify the instructor base for SAA education programs.</w:t>
            </w:r>
          </w:p>
        </w:tc>
        <w:tc>
          <w:tcPr>
            <w:tcW w:w="1350" w:type="dxa"/>
            <w:shd w:val="clear" w:color="auto" w:fill="FFFF00"/>
          </w:tcPr>
          <w:p w14:paraId="00000284" w14:textId="2CDE2B31" w:rsidR="00B26779" w:rsidRDefault="00B26779" w:rsidP="00B26779">
            <w:pPr>
              <w:pStyle w:val="NoSpacing"/>
            </w:pPr>
            <w:r>
              <w:t>Ongoing.</w:t>
            </w:r>
          </w:p>
        </w:tc>
        <w:tc>
          <w:tcPr>
            <w:tcW w:w="3055" w:type="dxa"/>
          </w:tcPr>
          <w:p w14:paraId="00000285" w14:textId="622BC83F" w:rsidR="00B26779" w:rsidRDefault="00B26779" w:rsidP="00B26779">
            <w:pPr>
              <w:pStyle w:val="NoSpacing"/>
            </w:pPr>
            <w:r>
              <w:t>Committee on Education / Staff</w:t>
            </w:r>
          </w:p>
        </w:tc>
      </w:tr>
      <w:tr w:rsidR="00B26779" w14:paraId="722DCDD6" w14:textId="77777777" w:rsidTr="00B26779">
        <w:tc>
          <w:tcPr>
            <w:tcW w:w="1075" w:type="dxa"/>
          </w:tcPr>
          <w:p w14:paraId="00000286" w14:textId="44AE03BC" w:rsidR="00B26779" w:rsidRDefault="00B26779" w:rsidP="00B26779">
            <w:pPr>
              <w:pStyle w:val="NoSpacing"/>
            </w:pPr>
            <w:r>
              <w:rPr>
                <w:b/>
                <w:bCs/>
              </w:rPr>
              <w:t>FY23</w:t>
            </w:r>
          </w:p>
        </w:tc>
        <w:tc>
          <w:tcPr>
            <w:tcW w:w="7470" w:type="dxa"/>
          </w:tcPr>
          <w:p w14:paraId="0000028A" w14:textId="57667007" w:rsidR="00B26779" w:rsidRDefault="00B26779" w:rsidP="00B26779">
            <w:pPr>
              <w:pStyle w:val="NoSpacing"/>
              <w:numPr>
                <w:ilvl w:val="0"/>
                <w:numId w:val="11"/>
              </w:numPr>
            </w:pPr>
            <w:r>
              <w:t>Develop and promote training for members to transform practice and move beyond representative diversity to create inclusive workplace cultures.</w:t>
            </w:r>
          </w:p>
        </w:tc>
        <w:tc>
          <w:tcPr>
            <w:tcW w:w="1350" w:type="dxa"/>
            <w:shd w:val="clear" w:color="auto" w:fill="FFFF00"/>
          </w:tcPr>
          <w:p w14:paraId="0000028B" w14:textId="31D15818" w:rsidR="00B26779" w:rsidRDefault="00B26779" w:rsidP="00B26779">
            <w:pPr>
              <w:pStyle w:val="NoSpacing"/>
            </w:pPr>
            <w:r>
              <w:t>Ongoing.</w:t>
            </w:r>
          </w:p>
        </w:tc>
        <w:tc>
          <w:tcPr>
            <w:tcW w:w="3055" w:type="dxa"/>
          </w:tcPr>
          <w:p w14:paraId="0000028C" w14:textId="472D6743" w:rsidR="00B26779" w:rsidRDefault="00B26779" w:rsidP="00B26779">
            <w:pPr>
              <w:pStyle w:val="NoSpacing"/>
            </w:pPr>
            <w:r>
              <w:t>Committee on Education / Diversity Committee / Staff2</w:t>
            </w:r>
          </w:p>
        </w:tc>
      </w:tr>
      <w:tr w:rsidR="00B26779" w:rsidRPr="003D3D61" w14:paraId="1DBBE008" w14:textId="77777777" w:rsidTr="003D3D61">
        <w:trPr>
          <w:trHeight w:val="593"/>
        </w:trPr>
        <w:tc>
          <w:tcPr>
            <w:tcW w:w="1075" w:type="dxa"/>
          </w:tcPr>
          <w:p w14:paraId="00000291" w14:textId="33DF4750" w:rsidR="00B26779" w:rsidRPr="003D3D61" w:rsidRDefault="00B26779" w:rsidP="00B26779">
            <w:pPr>
              <w:pStyle w:val="NoSpacing"/>
              <w:rPr>
                <w:b/>
              </w:rPr>
            </w:pPr>
            <w:r>
              <w:rPr>
                <w:b/>
                <w:bCs/>
              </w:rPr>
              <w:t>FY22</w:t>
            </w:r>
          </w:p>
        </w:tc>
        <w:tc>
          <w:tcPr>
            <w:tcW w:w="7470" w:type="dxa"/>
          </w:tcPr>
          <w:p w14:paraId="00000297" w14:textId="3AC6787C" w:rsidR="00B26779" w:rsidRPr="003D3D61" w:rsidRDefault="00B26779" w:rsidP="00590867">
            <w:pPr>
              <w:pStyle w:val="NoSpacing"/>
              <w:numPr>
                <w:ilvl w:val="0"/>
                <w:numId w:val="11"/>
              </w:numPr>
            </w:pPr>
            <w:r>
              <w:t>Develop training and educational opportunities on navigating workplace culture for archivists who are of color, who identify as LGBTQ+, and/or who have disabilities.</w:t>
            </w:r>
          </w:p>
        </w:tc>
        <w:tc>
          <w:tcPr>
            <w:tcW w:w="1350" w:type="dxa"/>
          </w:tcPr>
          <w:p w14:paraId="00000298" w14:textId="0C445ADD" w:rsidR="00B26779" w:rsidRPr="003D3D61" w:rsidRDefault="00B26779" w:rsidP="00B26779">
            <w:pPr>
              <w:pStyle w:val="NoSpacing"/>
            </w:pPr>
          </w:p>
        </w:tc>
        <w:tc>
          <w:tcPr>
            <w:tcW w:w="3055" w:type="dxa"/>
          </w:tcPr>
          <w:p w14:paraId="00000299" w14:textId="2C0F3F79" w:rsidR="00B26779" w:rsidRPr="003D3D61" w:rsidRDefault="00B26779" w:rsidP="00B26779">
            <w:pPr>
              <w:pStyle w:val="NoSpacing"/>
            </w:pPr>
            <w:r>
              <w:rPr>
                <w:rFonts w:ascii="Arial" w:hAnsi="Arial" w:cs="Arial"/>
                <w:sz w:val="20"/>
                <w:szCs w:val="20"/>
              </w:rPr>
              <w:t xml:space="preserve">Council, Staff, </w:t>
            </w:r>
            <w:proofErr w:type="spellStart"/>
            <w:r>
              <w:rPr>
                <w:rFonts w:ascii="Arial" w:hAnsi="Arial" w:cs="Arial"/>
                <w:sz w:val="20"/>
                <w:szCs w:val="20"/>
              </w:rPr>
              <w:t>CoE</w:t>
            </w:r>
            <w:proofErr w:type="spellEnd"/>
            <w:r>
              <w:rPr>
                <w:rFonts w:ascii="Arial" w:hAnsi="Arial" w:cs="Arial"/>
                <w:sz w:val="20"/>
                <w:szCs w:val="20"/>
              </w:rPr>
              <w:t xml:space="preserve">, Diversity </w:t>
            </w:r>
            <w:proofErr w:type="spellStart"/>
            <w:r>
              <w:rPr>
                <w:rFonts w:ascii="Arial" w:hAnsi="Arial" w:cs="Arial"/>
                <w:sz w:val="20"/>
                <w:szCs w:val="20"/>
              </w:rPr>
              <w:t>Commitee</w:t>
            </w:r>
            <w:proofErr w:type="spellEnd"/>
            <w:r>
              <w:rPr>
                <w:rFonts w:ascii="Arial" w:hAnsi="Arial" w:cs="Arial"/>
                <w:sz w:val="20"/>
                <w:szCs w:val="20"/>
              </w:rPr>
              <w:t>, Disability Section, and Diverse Sexual Identity (LGBTQ+)</w:t>
            </w:r>
          </w:p>
        </w:tc>
      </w:tr>
      <w:tr w:rsidR="00B26779" w:rsidRPr="00E8618B" w14:paraId="08940EE6" w14:textId="77777777">
        <w:tc>
          <w:tcPr>
            <w:tcW w:w="1075" w:type="dxa"/>
          </w:tcPr>
          <w:p w14:paraId="0C703731" w14:textId="6002D235" w:rsidR="00B26779" w:rsidRPr="00E8618B" w:rsidRDefault="00B26779" w:rsidP="00B26779">
            <w:pPr>
              <w:rPr>
                <w:b/>
              </w:rPr>
            </w:pPr>
            <w:r>
              <w:rPr>
                <w:b/>
                <w:bCs/>
              </w:rPr>
              <w:t>FY23</w:t>
            </w:r>
          </w:p>
        </w:tc>
        <w:tc>
          <w:tcPr>
            <w:tcW w:w="7470" w:type="dxa"/>
          </w:tcPr>
          <w:p w14:paraId="4801F8F0" w14:textId="67471F82" w:rsidR="00B26779" w:rsidRPr="00E8618B" w:rsidRDefault="00B26779" w:rsidP="00B26779">
            <w:pPr>
              <w:pStyle w:val="ListParagraph"/>
              <w:numPr>
                <w:ilvl w:val="0"/>
                <w:numId w:val="11"/>
              </w:numPr>
              <w:pBdr>
                <w:top w:val="nil"/>
                <w:left w:val="nil"/>
                <w:bottom w:val="nil"/>
                <w:right w:val="nil"/>
                <w:between w:val="nil"/>
              </w:pBdr>
              <w:spacing w:after="0" w:line="240" w:lineRule="auto"/>
              <w:rPr>
                <w:strike/>
              </w:rPr>
            </w:pPr>
            <w:r>
              <w:t>Based on A*CENSUS II results, work with partner organizations to strategize on recruitment and retention of a diverse workforce.</w:t>
            </w:r>
          </w:p>
        </w:tc>
        <w:tc>
          <w:tcPr>
            <w:tcW w:w="1350" w:type="dxa"/>
          </w:tcPr>
          <w:p w14:paraId="0EB7FA7D" w14:textId="4A0ACF69" w:rsidR="00B26779" w:rsidRPr="00E8618B" w:rsidRDefault="00B26779" w:rsidP="00B26779"/>
        </w:tc>
        <w:tc>
          <w:tcPr>
            <w:tcW w:w="3055" w:type="dxa"/>
          </w:tcPr>
          <w:p w14:paraId="43114515" w14:textId="2E90996A" w:rsidR="00B26779" w:rsidRPr="00E8618B" w:rsidRDefault="00B26779" w:rsidP="00B26779">
            <w:pPr>
              <w:pBdr>
                <w:top w:val="nil"/>
                <w:left w:val="nil"/>
                <w:bottom w:val="nil"/>
                <w:right w:val="nil"/>
                <w:between w:val="nil"/>
              </w:pBdr>
              <w:spacing w:after="0" w:line="240" w:lineRule="auto"/>
            </w:pPr>
            <w:r>
              <w:rPr>
                <w:rFonts w:ascii="Arial" w:hAnsi="Arial" w:cs="Arial"/>
                <w:sz w:val="20"/>
                <w:szCs w:val="20"/>
              </w:rPr>
              <w:t>Diversity Committee, Council, Staff, A*CENSUS Working Group, and Partner Organizations</w:t>
            </w:r>
          </w:p>
        </w:tc>
      </w:tr>
    </w:tbl>
    <w:p w14:paraId="000002AD" w14:textId="77777777" w:rsidR="00016DE2" w:rsidRDefault="00016DE2"/>
    <w:p w14:paraId="000002AE" w14:textId="77777777" w:rsidR="00016DE2" w:rsidRDefault="00B26DD8">
      <w:pPr>
        <w:rPr>
          <w:b/>
          <w:sz w:val="24"/>
          <w:szCs w:val="24"/>
        </w:rPr>
      </w:pPr>
      <w:r>
        <w:rPr>
          <w:b/>
          <w:sz w:val="24"/>
          <w:szCs w:val="24"/>
        </w:rPr>
        <w:t>4.4. Ensure that leaders are accessible and that their work is transparent.</w:t>
      </w:r>
    </w:p>
    <w:tbl>
      <w:tblPr>
        <w:tblStyle w:val="af7"/>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5"/>
        <w:gridCol w:w="7470"/>
        <w:gridCol w:w="1440"/>
        <w:gridCol w:w="2965"/>
      </w:tblGrid>
      <w:tr w:rsidR="00B26779" w:rsidRPr="00E8618B" w14:paraId="4EED0BD5" w14:textId="77777777" w:rsidTr="00B26779">
        <w:tc>
          <w:tcPr>
            <w:tcW w:w="1075" w:type="dxa"/>
          </w:tcPr>
          <w:p w14:paraId="000002AF" w14:textId="03B49C4C" w:rsidR="00B26779" w:rsidRPr="00E8618B" w:rsidRDefault="00B26779" w:rsidP="00B26779">
            <w:pPr>
              <w:rPr>
                <w:b/>
              </w:rPr>
            </w:pPr>
            <w:r>
              <w:rPr>
                <w:b/>
                <w:bCs/>
              </w:rPr>
              <w:t>FY22</w:t>
            </w:r>
          </w:p>
        </w:tc>
        <w:tc>
          <w:tcPr>
            <w:tcW w:w="7470" w:type="dxa"/>
            <w:shd w:val="clear" w:color="auto" w:fill="auto"/>
          </w:tcPr>
          <w:p w14:paraId="000002B0" w14:textId="3D17410F" w:rsidR="00B26779" w:rsidRPr="00E8618B" w:rsidRDefault="00B26779" w:rsidP="00B26779">
            <w:pPr>
              <w:numPr>
                <w:ilvl w:val="0"/>
                <w:numId w:val="23"/>
              </w:numPr>
              <w:pBdr>
                <w:top w:val="nil"/>
                <w:left w:val="nil"/>
                <w:bottom w:val="nil"/>
                <w:right w:val="nil"/>
                <w:between w:val="nil"/>
              </w:pBdr>
              <w:spacing w:after="0" w:line="240" w:lineRule="auto"/>
            </w:pPr>
            <w:r>
              <w:t>Refine “town hall” meetin</w:t>
            </w:r>
            <w:r w:rsidR="00590867">
              <w:t xml:space="preserve">gs concept as appropriate. </w:t>
            </w:r>
            <w:r w:rsidR="00590867" w:rsidRPr="00590867">
              <w:rPr>
                <w:b/>
                <w:color w:val="7030A0"/>
              </w:rPr>
              <w:t>[</w:t>
            </w:r>
            <w:r w:rsidRPr="00590867">
              <w:rPr>
                <w:b/>
                <w:color w:val="7030A0"/>
              </w:rPr>
              <w:t xml:space="preserve">DEIA </w:t>
            </w:r>
            <w:r w:rsidR="00590867" w:rsidRPr="00590867">
              <w:rPr>
                <w:b/>
                <w:color w:val="7030A0"/>
              </w:rPr>
              <w:t>Work Plan - 2.6]</w:t>
            </w:r>
          </w:p>
        </w:tc>
        <w:tc>
          <w:tcPr>
            <w:tcW w:w="1440" w:type="dxa"/>
            <w:shd w:val="clear" w:color="auto" w:fill="FFFF00"/>
          </w:tcPr>
          <w:p w14:paraId="000002B1" w14:textId="28B6A5DE" w:rsidR="00B26779" w:rsidRPr="00E8618B" w:rsidRDefault="00B26779" w:rsidP="00B26779">
            <w:r>
              <w:t>Ongoing.</w:t>
            </w:r>
          </w:p>
        </w:tc>
        <w:tc>
          <w:tcPr>
            <w:tcW w:w="2965" w:type="dxa"/>
          </w:tcPr>
          <w:p w14:paraId="000002B2" w14:textId="0205F3B1" w:rsidR="00B26779" w:rsidRPr="00E8618B" w:rsidRDefault="00B26779" w:rsidP="00B26779">
            <w:r>
              <w:t>Council / Staff</w:t>
            </w:r>
          </w:p>
        </w:tc>
      </w:tr>
      <w:tr w:rsidR="00B26779" w:rsidRPr="00E8618B" w14:paraId="76EBC171" w14:textId="77777777" w:rsidTr="00B26779">
        <w:tc>
          <w:tcPr>
            <w:tcW w:w="1075" w:type="dxa"/>
          </w:tcPr>
          <w:p w14:paraId="000002B3" w14:textId="39629010" w:rsidR="00B26779" w:rsidRPr="00E8618B" w:rsidRDefault="00B26779" w:rsidP="00B26779">
            <w:pPr>
              <w:rPr>
                <w:b/>
              </w:rPr>
            </w:pPr>
            <w:r>
              <w:rPr>
                <w:b/>
                <w:bCs/>
              </w:rPr>
              <w:t>FY23</w:t>
            </w:r>
          </w:p>
        </w:tc>
        <w:tc>
          <w:tcPr>
            <w:tcW w:w="7470" w:type="dxa"/>
          </w:tcPr>
          <w:p w14:paraId="000002B8" w14:textId="5F1650DE" w:rsidR="00B26779" w:rsidRPr="00E8618B" w:rsidRDefault="00B26779" w:rsidP="00B26779">
            <w:pPr>
              <w:pStyle w:val="ListParagraph"/>
              <w:numPr>
                <w:ilvl w:val="0"/>
                <w:numId w:val="23"/>
              </w:numPr>
              <w:pBdr>
                <w:top w:val="nil"/>
                <w:left w:val="nil"/>
                <w:bottom w:val="nil"/>
                <w:right w:val="nil"/>
                <w:between w:val="nil"/>
              </w:pBdr>
              <w:spacing w:after="0" w:line="240" w:lineRule="auto"/>
            </w:pPr>
            <w:r>
              <w:t xml:space="preserve">Research and implement models (related to diversifying leadership) in use in other organizations </w:t>
            </w:r>
            <w:r w:rsidR="00590867" w:rsidRPr="00590867">
              <w:rPr>
                <w:b/>
                <w:color w:val="7030A0"/>
              </w:rPr>
              <w:t xml:space="preserve">[DEIA Work Plan - </w:t>
            </w:r>
            <w:r w:rsidR="00590867">
              <w:rPr>
                <w:b/>
                <w:color w:val="7030A0"/>
              </w:rPr>
              <w:t>2.2</w:t>
            </w:r>
            <w:r w:rsidR="00590867" w:rsidRPr="00590867">
              <w:rPr>
                <w:b/>
                <w:color w:val="7030A0"/>
              </w:rPr>
              <w:t>]</w:t>
            </w:r>
          </w:p>
        </w:tc>
        <w:tc>
          <w:tcPr>
            <w:tcW w:w="1440" w:type="dxa"/>
            <w:shd w:val="clear" w:color="auto" w:fill="B2A1C7" w:themeFill="accent4" w:themeFillTint="99"/>
          </w:tcPr>
          <w:p w14:paraId="000002B9" w14:textId="74D40CD1" w:rsidR="00B26779" w:rsidRPr="00E8618B" w:rsidRDefault="00B26779" w:rsidP="00B26779">
            <w:r>
              <w:t>[NEW]</w:t>
            </w:r>
          </w:p>
        </w:tc>
        <w:tc>
          <w:tcPr>
            <w:tcW w:w="2965" w:type="dxa"/>
          </w:tcPr>
          <w:p w14:paraId="000002BA" w14:textId="05FC9927" w:rsidR="00B26779" w:rsidRPr="00E8618B" w:rsidRDefault="00B26779" w:rsidP="00B26779">
            <w:r>
              <w:t xml:space="preserve">Council, Staff, Diversity </w:t>
            </w:r>
            <w:proofErr w:type="spellStart"/>
            <w:r>
              <w:t>Comm</w:t>
            </w:r>
            <w:proofErr w:type="spellEnd"/>
            <w:r>
              <w:t xml:space="preserve">, </w:t>
            </w:r>
            <w:proofErr w:type="spellStart"/>
            <w:r>
              <w:t>Nominatng</w:t>
            </w:r>
            <w:proofErr w:type="spellEnd"/>
            <w:r>
              <w:t xml:space="preserve"> </w:t>
            </w:r>
            <w:proofErr w:type="spellStart"/>
            <w:r>
              <w:t>Comm</w:t>
            </w:r>
            <w:proofErr w:type="spellEnd"/>
            <w:r>
              <w:t xml:space="preserve">, Appointments </w:t>
            </w:r>
            <w:proofErr w:type="spellStart"/>
            <w:r>
              <w:t>Comm</w:t>
            </w:r>
            <w:proofErr w:type="spellEnd"/>
          </w:p>
        </w:tc>
      </w:tr>
      <w:tr w:rsidR="00B26779" w:rsidRPr="00E8618B" w14:paraId="4D690ECD" w14:textId="77777777" w:rsidTr="00B26779">
        <w:tc>
          <w:tcPr>
            <w:tcW w:w="1075" w:type="dxa"/>
          </w:tcPr>
          <w:p w14:paraId="000002BB" w14:textId="468C1DF2" w:rsidR="00B26779" w:rsidRPr="00E8618B" w:rsidRDefault="00B26779" w:rsidP="00B26779">
            <w:pPr>
              <w:rPr>
                <w:b/>
              </w:rPr>
            </w:pPr>
            <w:r>
              <w:rPr>
                <w:b/>
                <w:bCs/>
              </w:rPr>
              <w:t>FY23</w:t>
            </w:r>
          </w:p>
        </w:tc>
        <w:tc>
          <w:tcPr>
            <w:tcW w:w="7470" w:type="dxa"/>
          </w:tcPr>
          <w:p w14:paraId="000002BC" w14:textId="0F0B70EE" w:rsidR="00B26779" w:rsidRPr="00E8618B" w:rsidRDefault="00B26779" w:rsidP="00B26779">
            <w:pPr>
              <w:numPr>
                <w:ilvl w:val="0"/>
                <w:numId w:val="30"/>
              </w:numPr>
              <w:pBdr>
                <w:top w:val="nil"/>
                <w:left w:val="nil"/>
                <w:bottom w:val="nil"/>
                <w:right w:val="nil"/>
                <w:between w:val="nil"/>
              </w:pBdr>
              <w:spacing w:after="0" w:line="240" w:lineRule="auto"/>
            </w:pPr>
            <w:r>
              <w:t xml:space="preserve">Implement a more inclusive strategic planning process, engaging membership in strategic planning , rather than just leadership and council </w:t>
            </w:r>
            <w:r w:rsidR="00590867" w:rsidRPr="00590867">
              <w:rPr>
                <w:b/>
                <w:color w:val="7030A0"/>
              </w:rPr>
              <w:t xml:space="preserve">[DEIA Work Plan - </w:t>
            </w:r>
            <w:r w:rsidR="00590867">
              <w:rPr>
                <w:b/>
                <w:color w:val="7030A0"/>
              </w:rPr>
              <w:t>2.5</w:t>
            </w:r>
            <w:r w:rsidR="00590867" w:rsidRPr="00590867">
              <w:rPr>
                <w:b/>
                <w:color w:val="7030A0"/>
              </w:rPr>
              <w:t>]</w:t>
            </w:r>
          </w:p>
        </w:tc>
        <w:tc>
          <w:tcPr>
            <w:tcW w:w="1440" w:type="dxa"/>
            <w:shd w:val="clear" w:color="auto" w:fill="B2A1C7" w:themeFill="accent4" w:themeFillTint="99"/>
          </w:tcPr>
          <w:p w14:paraId="000002BD" w14:textId="40281B5C" w:rsidR="00B26779" w:rsidRPr="00E8618B" w:rsidRDefault="00B26779" w:rsidP="00B26779">
            <w:r>
              <w:t>[NEW]</w:t>
            </w:r>
          </w:p>
        </w:tc>
        <w:tc>
          <w:tcPr>
            <w:tcW w:w="2965" w:type="dxa"/>
          </w:tcPr>
          <w:p w14:paraId="000002BE" w14:textId="5DAE7F86" w:rsidR="00B26779" w:rsidRPr="00E8618B" w:rsidRDefault="00B26779" w:rsidP="00B26779">
            <w:r>
              <w:t xml:space="preserve">Council, Staff, Membership </w:t>
            </w:r>
            <w:proofErr w:type="spellStart"/>
            <w:r>
              <w:t>Comm</w:t>
            </w:r>
            <w:proofErr w:type="spellEnd"/>
          </w:p>
        </w:tc>
      </w:tr>
      <w:tr w:rsidR="00B26779" w:rsidRPr="00E8618B" w14:paraId="627EBCD5" w14:textId="77777777" w:rsidTr="00B26779">
        <w:tc>
          <w:tcPr>
            <w:tcW w:w="1075" w:type="dxa"/>
          </w:tcPr>
          <w:p w14:paraId="22E3AFFE" w14:textId="0A5F0F20" w:rsidR="00B26779" w:rsidRPr="00E8618B" w:rsidRDefault="00B26779" w:rsidP="00B26779">
            <w:pPr>
              <w:rPr>
                <w:b/>
              </w:rPr>
            </w:pPr>
            <w:r>
              <w:rPr>
                <w:b/>
                <w:bCs/>
              </w:rPr>
              <w:t>FY23</w:t>
            </w:r>
          </w:p>
        </w:tc>
        <w:tc>
          <w:tcPr>
            <w:tcW w:w="7470" w:type="dxa"/>
          </w:tcPr>
          <w:p w14:paraId="13E37420" w14:textId="03F4A649" w:rsidR="00B26779" w:rsidRPr="00E8618B" w:rsidRDefault="00B26779" w:rsidP="00B26779">
            <w:pPr>
              <w:numPr>
                <w:ilvl w:val="0"/>
                <w:numId w:val="30"/>
              </w:numPr>
              <w:pBdr>
                <w:top w:val="nil"/>
                <w:left w:val="nil"/>
                <w:bottom w:val="nil"/>
                <w:right w:val="nil"/>
                <w:between w:val="nil"/>
              </w:pBdr>
              <w:spacing w:after="0" w:line="240" w:lineRule="auto"/>
            </w:pPr>
            <w:r>
              <w:t xml:space="preserve">DEIA Foundations training for SAA staff and leadership </w:t>
            </w:r>
            <w:r w:rsidR="00590867" w:rsidRPr="00590867">
              <w:rPr>
                <w:b/>
                <w:color w:val="7030A0"/>
              </w:rPr>
              <w:t xml:space="preserve">[DEIA Work Plan </w:t>
            </w:r>
            <w:r w:rsidR="00590867">
              <w:rPr>
                <w:b/>
                <w:color w:val="7030A0"/>
              </w:rPr>
              <w:t>–</w:t>
            </w:r>
            <w:r w:rsidR="00590867" w:rsidRPr="00590867">
              <w:rPr>
                <w:b/>
                <w:color w:val="7030A0"/>
              </w:rPr>
              <w:t xml:space="preserve"> </w:t>
            </w:r>
            <w:r w:rsidR="00590867">
              <w:rPr>
                <w:b/>
                <w:color w:val="7030A0"/>
              </w:rPr>
              <w:t>3.3</w:t>
            </w:r>
            <w:r w:rsidR="00590867" w:rsidRPr="00590867">
              <w:rPr>
                <w:b/>
                <w:color w:val="7030A0"/>
              </w:rPr>
              <w:t>]</w:t>
            </w:r>
          </w:p>
        </w:tc>
        <w:tc>
          <w:tcPr>
            <w:tcW w:w="1440" w:type="dxa"/>
            <w:shd w:val="clear" w:color="auto" w:fill="B2A1C7" w:themeFill="accent4" w:themeFillTint="99"/>
          </w:tcPr>
          <w:p w14:paraId="17EAA2BB" w14:textId="0CD642CD" w:rsidR="00B26779" w:rsidRPr="00E8618B" w:rsidRDefault="00B26779" w:rsidP="00B26779">
            <w:r>
              <w:t>[NEW]</w:t>
            </w:r>
          </w:p>
        </w:tc>
        <w:tc>
          <w:tcPr>
            <w:tcW w:w="2965" w:type="dxa"/>
          </w:tcPr>
          <w:p w14:paraId="1F718EC4" w14:textId="12CD74CA" w:rsidR="00B26779" w:rsidRPr="00E8618B" w:rsidRDefault="00B26779" w:rsidP="00B26779">
            <w:r>
              <w:t>Council, Staff</w:t>
            </w:r>
          </w:p>
        </w:tc>
      </w:tr>
    </w:tbl>
    <w:p w14:paraId="000002C3" w14:textId="77777777" w:rsidR="00016DE2" w:rsidRDefault="00016DE2"/>
    <w:p w14:paraId="000002C4" w14:textId="77777777" w:rsidR="00016DE2" w:rsidRDefault="00016DE2"/>
    <w:sectPr w:rsidR="00016DE2">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790DD" w14:textId="77777777" w:rsidR="00EB2D43" w:rsidRDefault="00EB2D43">
      <w:pPr>
        <w:spacing w:after="0" w:line="240" w:lineRule="auto"/>
      </w:pPr>
      <w:r>
        <w:separator/>
      </w:r>
    </w:p>
  </w:endnote>
  <w:endnote w:type="continuationSeparator" w:id="0">
    <w:p w14:paraId="17E29E2B" w14:textId="77777777" w:rsidR="00EB2D43" w:rsidRDefault="00EB2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B37A9" w14:textId="77777777" w:rsidR="00B26779" w:rsidRDefault="00B267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C5" w14:textId="3F9B53FF" w:rsidR="00094A8A" w:rsidRPr="00CB0B36" w:rsidRDefault="00B26779">
    <w:pPr>
      <w:pBdr>
        <w:top w:val="nil"/>
        <w:left w:val="nil"/>
        <w:bottom w:val="nil"/>
        <w:right w:val="nil"/>
        <w:between w:val="nil"/>
      </w:pBdr>
      <w:tabs>
        <w:tab w:val="center" w:pos="4680"/>
        <w:tab w:val="right" w:pos="9360"/>
      </w:tabs>
      <w:spacing w:after="0" w:line="240" w:lineRule="auto"/>
      <w:rPr>
        <w:color w:val="000000"/>
        <w:sz w:val="20"/>
        <w:szCs w:val="20"/>
      </w:rPr>
    </w:pPr>
    <w:r>
      <w:rPr>
        <w:color w:val="000000"/>
        <w:sz w:val="20"/>
        <w:szCs w:val="20"/>
      </w:rPr>
      <w:t>DRAFT SAA Strategic Plan 2023-2025</w:t>
    </w:r>
    <w:r w:rsidR="00094A8A" w:rsidRPr="00CB0B36">
      <w:rPr>
        <w:color w:val="000000"/>
        <w:sz w:val="20"/>
        <w:szCs w:val="20"/>
      </w:rPr>
      <w:ptab w:relativeTo="margin" w:alignment="center" w:leader="none"/>
    </w:r>
    <w:r w:rsidR="00094A8A" w:rsidRPr="00CB0B36">
      <w:rPr>
        <w:color w:val="000000"/>
        <w:sz w:val="20"/>
        <w:szCs w:val="20"/>
      </w:rPr>
      <w:t xml:space="preserve">Page </w:t>
    </w:r>
    <w:r w:rsidR="00094A8A" w:rsidRPr="00CB0B36">
      <w:rPr>
        <w:bCs/>
        <w:color w:val="000000"/>
        <w:sz w:val="20"/>
        <w:szCs w:val="20"/>
      </w:rPr>
      <w:fldChar w:fldCharType="begin"/>
    </w:r>
    <w:r w:rsidR="00094A8A" w:rsidRPr="00CB0B36">
      <w:rPr>
        <w:bCs/>
        <w:color w:val="000000"/>
        <w:sz w:val="20"/>
        <w:szCs w:val="20"/>
      </w:rPr>
      <w:instrText xml:space="preserve"> PAGE  \* Arabic  \* MERGEFORMAT </w:instrText>
    </w:r>
    <w:r w:rsidR="00094A8A" w:rsidRPr="00CB0B36">
      <w:rPr>
        <w:bCs/>
        <w:color w:val="000000"/>
        <w:sz w:val="20"/>
        <w:szCs w:val="20"/>
      </w:rPr>
      <w:fldChar w:fldCharType="separate"/>
    </w:r>
    <w:r w:rsidR="005A035F">
      <w:rPr>
        <w:bCs/>
        <w:noProof/>
        <w:color w:val="000000"/>
        <w:sz w:val="20"/>
        <w:szCs w:val="20"/>
      </w:rPr>
      <w:t>2</w:t>
    </w:r>
    <w:r w:rsidR="00094A8A" w:rsidRPr="00CB0B36">
      <w:rPr>
        <w:bCs/>
        <w:color w:val="000000"/>
        <w:sz w:val="20"/>
        <w:szCs w:val="20"/>
      </w:rPr>
      <w:fldChar w:fldCharType="end"/>
    </w:r>
    <w:r w:rsidR="00094A8A" w:rsidRPr="00CB0B36">
      <w:rPr>
        <w:color w:val="000000"/>
        <w:sz w:val="20"/>
        <w:szCs w:val="20"/>
      </w:rPr>
      <w:t xml:space="preserve"> of </w:t>
    </w:r>
    <w:r w:rsidR="00094A8A" w:rsidRPr="00CB0B36">
      <w:rPr>
        <w:bCs/>
        <w:color w:val="000000"/>
        <w:sz w:val="20"/>
        <w:szCs w:val="20"/>
      </w:rPr>
      <w:fldChar w:fldCharType="begin"/>
    </w:r>
    <w:r w:rsidR="00094A8A" w:rsidRPr="00CB0B36">
      <w:rPr>
        <w:bCs/>
        <w:color w:val="000000"/>
        <w:sz w:val="20"/>
        <w:szCs w:val="20"/>
      </w:rPr>
      <w:instrText xml:space="preserve"> NUMPAGES  \* Arabic  \* MERGEFORMAT </w:instrText>
    </w:r>
    <w:r w:rsidR="00094A8A" w:rsidRPr="00CB0B36">
      <w:rPr>
        <w:bCs/>
        <w:color w:val="000000"/>
        <w:sz w:val="20"/>
        <w:szCs w:val="20"/>
      </w:rPr>
      <w:fldChar w:fldCharType="separate"/>
    </w:r>
    <w:r w:rsidR="005A035F">
      <w:rPr>
        <w:bCs/>
        <w:noProof/>
        <w:color w:val="000000"/>
        <w:sz w:val="20"/>
        <w:szCs w:val="20"/>
      </w:rPr>
      <w:t>9</w:t>
    </w:r>
    <w:r w:rsidR="00094A8A" w:rsidRPr="00CB0B36">
      <w:rPr>
        <w:bCs/>
        <w:color w:val="000000"/>
        <w:sz w:val="20"/>
        <w:szCs w:val="20"/>
      </w:rPr>
      <w:fldChar w:fldCharType="end"/>
    </w:r>
    <w:r w:rsidR="00094A8A" w:rsidRPr="00CB0B36">
      <w:rPr>
        <w:color w:val="000000"/>
        <w:sz w:val="20"/>
        <w:szCs w:val="20"/>
      </w:rPr>
      <w:ptab w:relativeTo="margin" w:alignment="right" w:leader="none"/>
    </w:r>
    <w:r>
      <w:rPr>
        <w:color w:val="000000"/>
        <w:sz w:val="20"/>
        <w:szCs w:val="20"/>
      </w:rPr>
      <w:t>For Member Comment – January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A96FC" w14:textId="77777777" w:rsidR="00B26779" w:rsidRDefault="00B267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80A954" w14:textId="77777777" w:rsidR="00EB2D43" w:rsidRDefault="00EB2D43">
      <w:pPr>
        <w:spacing w:after="0" w:line="240" w:lineRule="auto"/>
      </w:pPr>
      <w:r>
        <w:separator/>
      </w:r>
    </w:p>
  </w:footnote>
  <w:footnote w:type="continuationSeparator" w:id="0">
    <w:p w14:paraId="04CE85C9" w14:textId="77777777" w:rsidR="00EB2D43" w:rsidRDefault="00EB2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5AF24" w14:textId="77777777" w:rsidR="00B26779" w:rsidRDefault="00B267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843930"/>
      <w:docPartObj>
        <w:docPartGallery w:val="Watermarks"/>
        <w:docPartUnique/>
      </w:docPartObj>
    </w:sdtPr>
    <w:sdtEndPr/>
    <w:sdtContent>
      <w:p w14:paraId="25E71830" w14:textId="2309714A" w:rsidR="00B26779" w:rsidRDefault="005A035F">
        <w:pPr>
          <w:pStyle w:val="Header"/>
        </w:pPr>
        <w:r>
          <w:rPr>
            <w:noProof/>
          </w:rPr>
          <w:pict w14:anchorId="33411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7E043" w14:textId="77777777" w:rsidR="00B26779" w:rsidRDefault="00B267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D3F"/>
    <w:multiLevelType w:val="multilevel"/>
    <w:tmpl w:val="C5DC4368"/>
    <w:lvl w:ilvl="0">
      <w:start w:val="3"/>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04B42EA1"/>
    <w:multiLevelType w:val="multilevel"/>
    <w:tmpl w:val="46D6F0FE"/>
    <w:lvl w:ilvl="0">
      <w:start w:val="1"/>
      <w:numFmt w:val="upperLetter"/>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530226E"/>
    <w:multiLevelType w:val="multilevel"/>
    <w:tmpl w:val="3F8EA3CA"/>
    <w:lvl w:ilvl="0">
      <w:start w:val="1"/>
      <w:numFmt w:val="upperLetter"/>
      <w:lvlText w:val="%1."/>
      <w:lvlJc w:val="left"/>
      <w:pPr>
        <w:ind w:left="360" w:hanging="360"/>
      </w:pPr>
      <w:rPr>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7EF0C37"/>
    <w:multiLevelType w:val="multilevel"/>
    <w:tmpl w:val="751416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AD114F"/>
    <w:multiLevelType w:val="hybridMultilevel"/>
    <w:tmpl w:val="7FA8C1B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B6135C"/>
    <w:multiLevelType w:val="multilevel"/>
    <w:tmpl w:val="BAEA5040"/>
    <w:lvl w:ilvl="0">
      <w:start w:val="1"/>
      <w:numFmt w:val="upperLetter"/>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C5434B7"/>
    <w:multiLevelType w:val="hybridMultilevel"/>
    <w:tmpl w:val="09963042"/>
    <w:lvl w:ilvl="0" w:tplc="DDA0C4C0">
      <w:start w:val="1"/>
      <w:numFmt w:val="upperLetter"/>
      <w:lvlText w:val="%1."/>
      <w:lvlJc w:val="left"/>
      <w:pPr>
        <w:ind w:left="360" w:hanging="360"/>
      </w:pPr>
      <w:rPr>
        <w:rFonts w:hint="default"/>
        <w:i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464999"/>
    <w:multiLevelType w:val="multilevel"/>
    <w:tmpl w:val="487C21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27B2866"/>
    <w:multiLevelType w:val="multilevel"/>
    <w:tmpl w:val="1CE249DC"/>
    <w:lvl w:ilvl="0">
      <w:start w:val="4"/>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6BF453B"/>
    <w:multiLevelType w:val="hybridMultilevel"/>
    <w:tmpl w:val="421487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7EB56CC"/>
    <w:multiLevelType w:val="multilevel"/>
    <w:tmpl w:val="22CA14B8"/>
    <w:lvl w:ilvl="0">
      <w:start w:val="1"/>
      <w:numFmt w:val="upperLetter"/>
      <w:lvlText w:val="%1."/>
      <w:lvlJc w:val="left"/>
      <w:pPr>
        <w:ind w:left="360" w:hanging="360"/>
      </w:pPr>
      <w:rPr>
        <w:strike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89D025A"/>
    <w:multiLevelType w:val="multilevel"/>
    <w:tmpl w:val="AF529264"/>
    <w:lvl w:ilvl="0">
      <w:start w:val="6"/>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EFA032F"/>
    <w:multiLevelType w:val="multilevel"/>
    <w:tmpl w:val="94DA113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1AE4C25"/>
    <w:multiLevelType w:val="multilevel"/>
    <w:tmpl w:val="B4107C96"/>
    <w:lvl w:ilvl="0">
      <w:start w:val="1"/>
      <w:numFmt w:val="upp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8197D06"/>
    <w:multiLevelType w:val="multilevel"/>
    <w:tmpl w:val="58623F0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D3F0C4B"/>
    <w:multiLevelType w:val="multilevel"/>
    <w:tmpl w:val="C292D882"/>
    <w:lvl w:ilvl="0">
      <w:start w:val="3"/>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2FFC1663"/>
    <w:multiLevelType w:val="multilevel"/>
    <w:tmpl w:val="2368CFD8"/>
    <w:lvl w:ilvl="0">
      <w:start w:val="2"/>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00C70F9"/>
    <w:multiLevelType w:val="hybridMultilevel"/>
    <w:tmpl w:val="30F219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612A98"/>
    <w:multiLevelType w:val="multilevel"/>
    <w:tmpl w:val="76CA80EC"/>
    <w:lvl w:ilvl="0">
      <w:start w:val="6"/>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27B58B3"/>
    <w:multiLevelType w:val="multilevel"/>
    <w:tmpl w:val="1B1433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4C23A90"/>
    <w:multiLevelType w:val="multilevel"/>
    <w:tmpl w:val="EFDC53A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6FF09D7"/>
    <w:multiLevelType w:val="multilevel"/>
    <w:tmpl w:val="4C3E36A8"/>
    <w:lvl w:ilvl="0">
      <w:start w:val="1"/>
      <w:numFmt w:val="upperLetter"/>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D10415A"/>
    <w:multiLevelType w:val="multilevel"/>
    <w:tmpl w:val="D100A95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3F945F15"/>
    <w:multiLevelType w:val="multilevel"/>
    <w:tmpl w:val="FF0299C0"/>
    <w:lvl w:ilvl="0">
      <w:start w:val="6"/>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15:restartNumberingAfterBreak="0">
    <w:nsid w:val="416D3137"/>
    <w:multiLevelType w:val="multilevel"/>
    <w:tmpl w:val="9934FA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18429CA"/>
    <w:multiLevelType w:val="multilevel"/>
    <w:tmpl w:val="94B8D2D8"/>
    <w:lvl w:ilvl="0">
      <w:start w:val="4"/>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4A7773C7"/>
    <w:multiLevelType w:val="multilevel"/>
    <w:tmpl w:val="4F225386"/>
    <w:lvl w:ilvl="0">
      <w:start w:val="2"/>
      <w:numFmt w:val="upperLetter"/>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4B6534C6"/>
    <w:multiLevelType w:val="hybridMultilevel"/>
    <w:tmpl w:val="BC08047C"/>
    <w:lvl w:ilvl="0" w:tplc="8302599A">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0580208"/>
    <w:multiLevelType w:val="multilevel"/>
    <w:tmpl w:val="4FE4334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5C81123"/>
    <w:multiLevelType w:val="multilevel"/>
    <w:tmpl w:val="2FDEDE06"/>
    <w:lvl w:ilvl="0">
      <w:start w:val="1"/>
      <w:numFmt w:val="upp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11B241C"/>
    <w:multiLevelType w:val="hybridMultilevel"/>
    <w:tmpl w:val="9B84C356"/>
    <w:lvl w:ilvl="0" w:tplc="8302599A">
      <w:start w:val="1"/>
      <w:numFmt w:val="upp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34E74F6"/>
    <w:multiLevelType w:val="multilevel"/>
    <w:tmpl w:val="A596F4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52E5090"/>
    <w:multiLevelType w:val="multilevel"/>
    <w:tmpl w:val="B654305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65AD691C"/>
    <w:multiLevelType w:val="multilevel"/>
    <w:tmpl w:val="5BCE45F8"/>
    <w:lvl w:ilvl="0">
      <w:start w:val="3"/>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A23219E"/>
    <w:multiLevelType w:val="multilevel"/>
    <w:tmpl w:val="CD18CE1A"/>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6DE6724A"/>
    <w:multiLevelType w:val="multilevel"/>
    <w:tmpl w:val="9716A6C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7A3D482C"/>
    <w:multiLevelType w:val="multilevel"/>
    <w:tmpl w:val="1DD012F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7A525F25"/>
    <w:multiLevelType w:val="multilevel"/>
    <w:tmpl w:val="AEBE30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B040BCB"/>
    <w:multiLevelType w:val="multilevel"/>
    <w:tmpl w:val="5E381D8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C255EE8"/>
    <w:multiLevelType w:val="multilevel"/>
    <w:tmpl w:val="5444258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9"/>
  </w:num>
  <w:num w:numId="2">
    <w:abstractNumId w:val="13"/>
  </w:num>
  <w:num w:numId="3">
    <w:abstractNumId w:val="3"/>
  </w:num>
  <w:num w:numId="4">
    <w:abstractNumId w:val="0"/>
  </w:num>
  <w:num w:numId="5">
    <w:abstractNumId w:val="11"/>
  </w:num>
  <w:num w:numId="6">
    <w:abstractNumId w:val="20"/>
  </w:num>
  <w:num w:numId="7">
    <w:abstractNumId w:val="16"/>
  </w:num>
  <w:num w:numId="8">
    <w:abstractNumId w:val="12"/>
  </w:num>
  <w:num w:numId="9">
    <w:abstractNumId w:val="21"/>
  </w:num>
  <w:num w:numId="10">
    <w:abstractNumId w:val="8"/>
  </w:num>
  <w:num w:numId="11">
    <w:abstractNumId w:val="1"/>
  </w:num>
  <w:num w:numId="12">
    <w:abstractNumId w:val="18"/>
  </w:num>
  <w:num w:numId="13">
    <w:abstractNumId w:val="22"/>
  </w:num>
  <w:num w:numId="14">
    <w:abstractNumId w:val="35"/>
  </w:num>
  <w:num w:numId="15">
    <w:abstractNumId w:val="33"/>
  </w:num>
  <w:num w:numId="16">
    <w:abstractNumId w:val="26"/>
  </w:num>
  <w:num w:numId="17">
    <w:abstractNumId w:val="7"/>
  </w:num>
  <w:num w:numId="18">
    <w:abstractNumId w:val="24"/>
  </w:num>
  <w:num w:numId="19">
    <w:abstractNumId w:val="5"/>
  </w:num>
  <w:num w:numId="20">
    <w:abstractNumId w:val="10"/>
  </w:num>
  <w:num w:numId="21">
    <w:abstractNumId w:val="36"/>
  </w:num>
  <w:num w:numId="22">
    <w:abstractNumId w:val="34"/>
  </w:num>
  <w:num w:numId="23">
    <w:abstractNumId w:val="14"/>
  </w:num>
  <w:num w:numId="24">
    <w:abstractNumId w:val="28"/>
  </w:num>
  <w:num w:numId="25">
    <w:abstractNumId w:val="38"/>
  </w:num>
  <w:num w:numId="26">
    <w:abstractNumId w:val="19"/>
  </w:num>
  <w:num w:numId="27">
    <w:abstractNumId w:val="39"/>
  </w:num>
  <w:num w:numId="28">
    <w:abstractNumId w:val="32"/>
  </w:num>
  <w:num w:numId="29">
    <w:abstractNumId w:val="31"/>
  </w:num>
  <w:num w:numId="30">
    <w:abstractNumId w:val="15"/>
  </w:num>
  <w:num w:numId="31">
    <w:abstractNumId w:val="25"/>
  </w:num>
  <w:num w:numId="32">
    <w:abstractNumId w:val="2"/>
  </w:num>
  <w:num w:numId="33">
    <w:abstractNumId w:val="37"/>
  </w:num>
  <w:num w:numId="34">
    <w:abstractNumId w:val="23"/>
  </w:num>
  <w:num w:numId="35">
    <w:abstractNumId w:val="9"/>
  </w:num>
  <w:num w:numId="36">
    <w:abstractNumId w:val="27"/>
  </w:num>
  <w:num w:numId="37">
    <w:abstractNumId w:val="30"/>
  </w:num>
  <w:num w:numId="38">
    <w:abstractNumId w:val="6"/>
  </w:num>
  <w:num w:numId="39">
    <w:abstractNumId w:val="17"/>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E2"/>
    <w:rsid w:val="00016DE2"/>
    <w:rsid w:val="0006596B"/>
    <w:rsid w:val="00094A8A"/>
    <w:rsid w:val="00184749"/>
    <w:rsid w:val="001968A7"/>
    <w:rsid w:val="001E173E"/>
    <w:rsid w:val="00207C91"/>
    <w:rsid w:val="002305EF"/>
    <w:rsid w:val="002773D8"/>
    <w:rsid w:val="002C1D87"/>
    <w:rsid w:val="0032384B"/>
    <w:rsid w:val="00385968"/>
    <w:rsid w:val="003C742C"/>
    <w:rsid w:val="003D3D61"/>
    <w:rsid w:val="00406D95"/>
    <w:rsid w:val="004A28B6"/>
    <w:rsid w:val="004D71F8"/>
    <w:rsid w:val="004E14EE"/>
    <w:rsid w:val="00511723"/>
    <w:rsid w:val="00590867"/>
    <w:rsid w:val="005A035F"/>
    <w:rsid w:val="005B61B8"/>
    <w:rsid w:val="0069473F"/>
    <w:rsid w:val="006D697A"/>
    <w:rsid w:val="007111A5"/>
    <w:rsid w:val="00717BF5"/>
    <w:rsid w:val="007B57D7"/>
    <w:rsid w:val="00803911"/>
    <w:rsid w:val="008E6B0E"/>
    <w:rsid w:val="00934CF2"/>
    <w:rsid w:val="00A11271"/>
    <w:rsid w:val="00B26779"/>
    <w:rsid w:val="00B26DD8"/>
    <w:rsid w:val="00B80F48"/>
    <w:rsid w:val="00C14E31"/>
    <w:rsid w:val="00CB0B36"/>
    <w:rsid w:val="00CF383E"/>
    <w:rsid w:val="00D4565E"/>
    <w:rsid w:val="00D662D4"/>
    <w:rsid w:val="00D80F11"/>
    <w:rsid w:val="00DA4E2A"/>
    <w:rsid w:val="00E608E3"/>
    <w:rsid w:val="00E8618B"/>
    <w:rsid w:val="00EB2D43"/>
    <w:rsid w:val="00EF013E"/>
    <w:rsid w:val="00F078C1"/>
    <w:rsid w:val="00F52126"/>
    <w:rsid w:val="00F72A02"/>
    <w:rsid w:val="00FE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B56D13"/>
  <w15:docId w15:val="{0742B6A5-9E7B-42C1-B627-5D977A89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2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8E8"/>
    <w:rPr>
      <w:rFonts w:ascii="Segoe UI" w:hAnsi="Segoe UI" w:cs="Segoe UI"/>
      <w:sz w:val="18"/>
      <w:szCs w:val="18"/>
    </w:rPr>
  </w:style>
  <w:style w:type="paragraph" w:styleId="Header">
    <w:name w:val="header"/>
    <w:basedOn w:val="Normal"/>
    <w:link w:val="HeaderChar"/>
    <w:uiPriority w:val="99"/>
    <w:unhideWhenUsed/>
    <w:rsid w:val="00A25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CE6"/>
  </w:style>
  <w:style w:type="paragraph" w:styleId="Footer">
    <w:name w:val="footer"/>
    <w:basedOn w:val="Normal"/>
    <w:link w:val="FooterChar"/>
    <w:uiPriority w:val="99"/>
    <w:unhideWhenUsed/>
    <w:rsid w:val="00A25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CE6"/>
  </w:style>
  <w:style w:type="paragraph" w:styleId="NoSpacing">
    <w:name w:val="No Spacing"/>
    <w:uiPriority w:val="1"/>
    <w:qFormat/>
    <w:rsid w:val="004D17A5"/>
    <w:pPr>
      <w:spacing w:after="0" w:line="240" w:lineRule="auto"/>
    </w:pPr>
  </w:style>
  <w:style w:type="paragraph" w:styleId="ListParagraph">
    <w:name w:val="List Paragraph"/>
    <w:basedOn w:val="Normal"/>
    <w:uiPriority w:val="34"/>
    <w:qFormat/>
    <w:rsid w:val="00072C9B"/>
    <w:pPr>
      <w:ind w:left="720"/>
      <w:contextualSpacing/>
    </w:pPr>
  </w:style>
  <w:style w:type="character" w:styleId="Hyperlink">
    <w:name w:val="Hyperlink"/>
    <w:basedOn w:val="DefaultParagraphFont"/>
    <w:uiPriority w:val="99"/>
    <w:unhideWhenUsed/>
    <w:rsid w:val="00C51EEB"/>
    <w:rPr>
      <w:color w:val="0000FF" w:themeColor="hyperlink"/>
      <w:u w:val="single"/>
    </w:r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paragraph" w:styleId="CommentSubject">
    <w:name w:val="annotation subject"/>
    <w:basedOn w:val="CommentText"/>
    <w:next w:val="CommentText"/>
    <w:link w:val="CommentSubjectChar"/>
    <w:uiPriority w:val="99"/>
    <w:semiHidden/>
    <w:unhideWhenUsed/>
    <w:rsid w:val="00803911"/>
    <w:rPr>
      <w:b/>
      <w:bCs/>
    </w:rPr>
  </w:style>
  <w:style w:type="character" w:customStyle="1" w:styleId="CommentSubjectChar">
    <w:name w:val="Comment Subject Char"/>
    <w:basedOn w:val="CommentTextChar"/>
    <w:link w:val="CommentSubject"/>
    <w:uiPriority w:val="99"/>
    <w:semiHidden/>
    <w:rsid w:val="008039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01353">
      <w:bodyDiv w:val="1"/>
      <w:marLeft w:val="0"/>
      <w:marRight w:val="0"/>
      <w:marTop w:val="0"/>
      <w:marBottom w:val="0"/>
      <w:divBdr>
        <w:top w:val="none" w:sz="0" w:space="0" w:color="auto"/>
        <w:left w:val="none" w:sz="0" w:space="0" w:color="auto"/>
        <w:bottom w:val="none" w:sz="0" w:space="0" w:color="auto"/>
        <w:right w:val="none" w:sz="0" w:space="0" w:color="auto"/>
      </w:divBdr>
    </w:div>
    <w:div w:id="1815753938">
      <w:bodyDiv w:val="1"/>
      <w:marLeft w:val="0"/>
      <w:marRight w:val="0"/>
      <w:marTop w:val="0"/>
      <w:marBottom w:val="0"/>
      <w:divBdr>
        <w:top w:val="none" w:sz="0" w:space="0" w:color="auto"/>
        <w:left w:val="none" w:sz="0" w:space="0" w:color="auto"/>
        <w:bottom w:val="none" w:sz="0" w:space="0" w:color="auto"/>
        <w:right w:val="none" w:sz="0" w:space="0" w:color="auto"/>
      </w:divBdr>
    </w:div>
    <w:div w:id="1835292183">
      <w:bodyDiv w:val="1"/>
      <w:marLeft w:val="0"/>
      <w:marRight w:val="0"/>
      <w:marTop w:val="0"/>
      <w:marBottom w:val="0"/>
      <w:divBdr>
        <w:top w:val="none" w:sz="0" w:space="0" w:color="auto"/>
        <w:left w:val="none" w:sz="0" w:space="0" w:color="auto"/>
        <w:bottom w:val="none" w:sz="0" w:space="0" w:color="auto"/>
        <w:right w:val="none" w:sz="0" w:space="0" w:color="auto"/>
      </w:divBdr>
    </w:div>
    <w:div w:id="1956910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2.archivists.org/news/2022/call-for-member-comments-saa-strategic-plan-dashboard-2023-202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di4SYqU7B0dHcTY4yF8G1Pwitw==">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9</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Vagts</dc:creator>
  <cp:lastModifiedBy>Felicia Owens</cp:lastModifiedBy>
  <cp:revision>13</cp:revision>
  <cp:lastPrinted>2021-02-09T19:43:00Z</cp:lastPrinted>
  <dcterms:created xsi:type="dcterms:W3CDTF">2022-01-12T22:43:00Z</dcterms:created>
  <dcterms:modified xsi:type="dcterms:W3CDTF">2022-01-18T22:51:00Z</dcterms:modified>
</cp:coreProperties>
</file>