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61" w:rsidRDefault="004C7F61" w:rsidP="004C7F61">
      <w:pPr>
        <w:rPr>
          <w:b/>
          <w:sz w:val="28"/>
          <w:szCs w:val="28"/>
        </w:rPr>
      </w:pPr>
      <w:bookmarkStart w:id="0" w:name="_GoBack"/>
      <w:bookmarkEnd w:id="0"/>
      <w:r>
        <w:rPr>
          <w:b/>
          <w:sz w:val="28"/>
          <w:szCs w:val="28"/>
        </w:rPr>
        <w:t>Name of the Award</w:t>
      </w:r>
      <w:r w:rsidR="00161F94">
        <w:rPr>
          <w:b/>
          <w:sz w:val="28"/>
          <w:szCs w:val="28"/>
        </w:rPr>
        <w:t xml:space="preserve">: </w:t>
      </w:r>
      <w:r w:rsidR="00FC70C9" w:rsidRPr="00A72D92">
        <w:rPr>
          <w:sz w:val="28"/>
          <w:szCs w:val="28"/>
        </w:rPr>
        <w:t>Spotlight Award</w:t>
      </w:r>
    </w:p>
    <w:p w:rsidR="00161F94" w:rsidRDefault="00161F94" w:rsidP="004C7F61">
      <w:pPr>
        <w:rPr>
          <w:b/>
          <w:sz w:val="24"/>
          <w:szCs w:val="24"/>
        </w:rPr>
      </w:pPr>
    </w:p>
    <w:p w:rsidR="00161F94" w:rsidRPr="00161F94" w:rsidRDefault="00161F94" w:rsidP="004C7F61">
      <w:pPr>
        <w:rPr>
          <w:sz w:val="24"/>
          <w:szCs w:val="24"/>
        </w:rPr>
      </w:pPr>
      <w:r w:rsidRPr="00161F94">
        <w:rPr>
          <w:b/>
          <w:sz w:val="24"/>
          <w:szCs w:val="24"/>
        </w:rPr>
        <w:t xml:space="preserve">Subcommittee chair: </w:t>
      </w:r>
      <w:r w:rsidR="00FC70C9">
        <w:rPr>
          <w:b/>
          <w:sz w:val="24"/>
          <w:szCs w:val="24"/>
        </w:rPr>
        <w:tab/>
      </w:r>
      <w:r w:rsidR="00FC70C9" w:rsidRPr="00A72D92">
        <w:rPr>
          <w:sz w:val="24"/>
          <w:szCs w:val="24"/>
        </w:rPr>
        <w:t>Patty Rettig</w:t>
      </w:r>
    </w:p>
    <w:p w:rsidR="004C7F61" w:rsidRPr="003A11C5" w:rsidRDefault="004C7F61" w:rsidP="004C7F61"/>
    <w:p w:rsidR="004C7F61" w:rsidRPr="004C7F61" w:rsidRDefault="00F73DCD" w:rsidP="004C7F61">
      <w:pPr>
        <w:rPr>
          <w:sz w:val="24"/>
          <w:szCs w:val="24"/>
        </w:rPr>
      </w:pPr>
      <w:r w:rsidRPr="00A72D92">
        <w:rPr>
          <w:b/>
          <w:sz w:val="24"/>
          <w:szCs w:val="24"/>
        </w:rPr>
        <w:t xml:space="preserve">Award </w:t>
      </w:r>
      <w:r w:rsidR="004C7F61" w:rsidRPr="00A72D92">
        <w:rPr>
          <w:b/>
          <w:sz w:val="24"/>
          <w:szCs w:val="24"/>
        </w:rPr>
        <w:t>Winner’s name</w:t>
      </w:r>
      <w:r w:rsidRPr="00A72D92">
        <w:rPr>
          <w:b/>
          <w:sz w:val="24"/>
          <w:szCs w:val="24"/>
        </w:rPr>
        <w:t>:</w:t>
      </w:r>
      <w:r w:rsidR="00FC70C9">
        <w:rPr>
          <w:sz w:val="24"/>
          <w:szCs w:val="24"/>
        </w:rPr>
        <w:t xml:space="preserve"> Cindy Ditzler and Joan Metzger (</w:t>
      </w:r>
      <w:r w:rsidR="0016097D">
        <w:rPr>
          <w:sz w:val="24"/>
          <w:szCs w:val="24"/>
        </w:rPr>
        <w:t xml:space="preserve">Regional History Center, </w:t>
      </w:r>
      <w:r w:rsidR="00FC70C9">
        <w:rPr>
          <w:sz w:val="24"/>
          <w:szCs w:val="24"/>
        </w:rPr>
        <w:t>Northern Illinois University)</w:t>
      </w:r>
    </w:p>
    <w:p w:rsidR="004C7F61" w:rsidRPr="004C7F61" w:rsidRDefault="004C7F61" w:rsidP="004C7F61">
      <w:pPr>
        <w:rPr>
          <w:sz w:val="24"/>
          <w:szCs w:val="24"/>
        </w:rPr>
      </w:pPr>
    </w:p>
    <w:p w:rsidR="004C7F61" w:rsidRPr="004C7F61" w:rsidRDefault="004C7F61" w:rsidP="004C7F61">
      <w:pPr>
        <w:rPr>
          <w:sz w:val="24"/>
          <w:szCs w:val="24"/>
        </w:rPr>
      </w:pPr>
      <w:r w:rsidRPr="004C7F61">
        <w:rPr>
          <w:sz w:val="24"/>
          <w:szCs w:val="24"/>
        </w:rPr>
        <w:t>Will the winner be attending the ceremony</w:t>
      </w:r>
      <w:r w:rsidR="00F73DCD">
        <w:rPr>
          <w:sz w:val="24"/>
          <w:szCs w:val="24"/>
        </w:rPr>
        <w:t xml:space="preserve"> to accept the Award</w:t>
      </w:r>
      <w:r w:rsidR="009B3668">
        <w:rPr>
          <w:sz w:val="24"/>
          <w:szCs w:val="24"/>
        </w:rPr>
        <w:t>?</w:t>
      </w:r>
      <w:r w:rsidR="009B3668">
        <w:rPr>
          <w:sz w:val="24"/>
          <w:szCs w:val="24"/>
        </w:rPr>
        <w:tab/>
      </w:r>
      <w:proofErr w:type="gramStart"/>
      <w:r w:rsidR="009B3668">
        <w:rPr>
          <w:sz w:val="24"/>
          <w:szCs w:val="24"/>
        </w:rPr>
        <w:t>yes</w:t>
      </w:r>
      <w:proofErr w:type="gramEnd"/>
      <w:r w:rsidR="009B3668">
        <w:rPr>
          <w:sz w:val="24"/>
          <w:szCs w:val="24"/>
        </w:rPr>
        <w:t>, Cindy Ditzler only</w:t>
      </w:r>
      <w:r w:rsidRPr="004C7F61">
        <w:rPr>
          <w:sz w:val="24"/>
          <w:szCs w:val="24"/>
        </w:rPr>
        <w:tab/>
      </w:r>
    </w:p>
    <w:p w:rsidR="004C7F61" w:rsidRPr="004C7F61" w:rsidRDefault="004C7F61" w:rsidP="004C7F61">
      <w:pPr>
        <w:rPr>
          <w:sz w:val="24"/>
          <w:szCs w:val="24"/>
        </w:rPr>
      </w:pPr>
    </w:p>
    <w:p w:rsidR="004C7F61" w:rsidRPr="004C7F61" w:rsidRDefault="004C7F61" w:rsidP="004C7F61">
      <w:pPr>
        <w:rPr>
          <w:sz w:val="24"/>
          <w:szCs w:val="24"/>
        </w:rPr>
      </w:pPr>
      <w:r w:rsidRPr="00A72D92">
        <w:rPr>
          <w:b/>
          <w:sz w:val="24"/>
          <w:szCs w:val="24"/>
        </w:rPr>
        <w:t>Contact</w:t>
      </w:r>
      <w:r w:rsidR="00F73DCD" w:rsidRPr="00A72D92">
        <w:rPr>
          <w:b/>
          <w:sz w:val="24"/>
          <w:szCs w:val="24"/>
        </w:rPr>
        <w:t>/point</w:t>
      </w:r>
      <w:r w:rsidRPr="00A72D92">
        <w:rPr>
          <w:b/>
          <w:sz w:val="24"/>
          <w:szCs w:val="24"/>
        </w:rPr>
        <w:t xml:space="preserve"> person (if a group</w:t>
      </w:r>
      <w:r w:rsidR="00F73DCD" w:rsidRPr="00A72D92">
        <w:rPr>
          <w:b/>
          <w:sz w:val="24"/>
          <w:szCs w:val="24"/>
        </w:rPr>
        <w:t xml:space="preserve"> or organization</w:t>
      </w:r>
      <w:r w:rsidRPr="00A72D92">
        <w:rPr>
          <w:b/>
          <w:sz w:val="24"/>
          <w:szCs w:val="24"/>
        </w:rPr>
        <w:t>)</w:t>
      </w:r>
      <w:r w:rsidR="00F73DCD" w:rsidRPr="00A72D92">
        <w:rPr>
          <w:b/>
          <w:sz w:val="24"/>
          <w:szCs w:val="24"/>
        </w:rPr>
        <w:t>:</w:t>
      </w:r>
      <w:r w:rsidR="00FC70C9">
        <w:rPr>
          <w:sz w:val="24"/>
          <w:szCs w:val="24"/>
        </w:rPr>
        <w:t xml:space="preserve"> </w:t>
      </w:r>
      <w:r w:rsidR="009B3668">
        <w:rPr>
          <w:sz w:val="24"/>
          <w:szCs w:val="24"/>
        </w:rPr>
        <w:t>Cindy Ditzler</w:t>
      </w:r>
    </w:p>
    <w:p w:rsidR="004C7F61" w:rsidRPr="004C7F61" w:rsidRDefault="004C7F61" w:rsidP="004C7F61">
      <w:pPr>
        <w:rPr>
          <w:sz w:val="24"/>
          <w:szCs w:val="24"/>
        </w:rPr>
      </w:pPr>
    </w:p>
    <w:p w:rsidR="00F73DCD" w:rsidRDefault="00F73DCD" w:rsidP="00F73DCD">
      <w:pPr>
        <w:rPr>
          <w:sz w:val="24"/>
          <w:szCs w:val="24"/>
        </w:rPr>
      </w:pPr>
      <w:r w:rsidRPr="00A72D92">
        <w:rPr>
          <w:b/>
          <w:sz w:val="24"/>
          <w:szCs w:val="24"/>
        </w:rPr>
        <w:t>Subcommittee member p</w:t>
      </w:r>
      <w:r w:rsidR="004C7F61" w:rsidRPr="00A72D92">
        <w:rPr>
          <w:b/>
          <w:sz w:val="24"/>
          <w:szCs w:val="24"/>
        </w:rPr>
        <w:t>resenting the Award:</w:t>
      </w:r>
      <w:r w:rsidR="004C7F61" w:rsidRPr="004C7F61">
        <w:rPr>
          <w:sz w:val="24"/>
          <w:szCs w:val="24"/>
        </w:rPr>
        <w:t xml:space="preserve"> </w:t>
      </w:r>
      <w:r w:rsidR="00FC70C9">
        <w:rPr>
          <w:sz w:val="24"/>
          <w:szCs w:val="24"/>
        </w:rPr>
        <w:t>Patty Rettig</w:t>
      </w:r>
    </w:p>
    <w:p w:rsidR="004C7F61" w:rsidRPr="004C7F61" w:rsidRDefault="00F73DCD" w:rsidP="00F73DCD">
      <w:pPr>
        <w:rPr>
          <w:sz w:val="24"/>
          <w:szCs w:val="24"/>
        </w:rPr>
      </w:pPr>
      <w:r>
        <w:rPr>
          <w:sz w:val="24"/>
          <w:szCs w:val="24"/>
        </w:rPr>
        <w:t>(</w:t>
      </w:r>
      <w:proofErr w:type="gramStart"/>
      <w:r>
        <w:rPr>
          <w:sz w:val="24"/>
          <w:szCs w:val="24"/>
        </w:rPr>
        <w:t>this</w:t>
      </w:r>
      <w:proofErr w:type="gramEnd"/>
      <w:r>
        <w:rPr>
          <w:sz w:val="24"/>
          <w:szCs w:val="24"/>
        </w:rPr>
        <w:t xml:space="preserve"> should be the Subcommittee Chair; </w:t>
      </w:r>
      <w:r>
        <w:rPr>
          <w:rFonts w:ascii="Arial" w:hAnsi="Arial" w:cs="Arial"/>
          <w:sz w:val="20"/>
          <w:szCs w:val="20"/>
        </w:rPr>
        <w:t>if you are unable to attend, who from your subcommittee will presenting the award?)</w:t>
      </w:r>
    </w:p>
    <w:p w:rsidR="004C7F61" w:rsidRPr="004C7F61" w:rsidRDefault="004C7F61" w:rsidP="004C7F61">
      <w:pPr>
        <w:rPr>
          <w:sz w:val="24"/>
          <w:szCs w:val="24"/>
        </w:rPr>
      </w:pPr>
    </w:p>
    <w:p w:rsidR="004C7F61" w:rsidRPr="004C7F61" w:rsidRDefault="00F73DCD" w:rsidP="00F73DCD">
      <w:pPr>
        <w:rPr>
          <w:sz w:val="24"/>
          <w:szCs w:val="24"/>
        </w:rPr>
      </w:pPr>
      <w:r w:rsidRPr="00A72D92">
        <w:rPr>
          <w:b/>
          <w:sz w:val="24"/>
          <w:szCs w:val="24"/>
        </w:rPr>
        <w:t xml:space="preserve">Person </w:t>
      </w:r>
      <w:r w:rsidR="004C7F61" w:rsidRPr="00A72D92">
        <w:rPr>
          <w:b/>
          <w:sz w:val="24"/>
          <w:szCs w:val="24"/>
        </w:rPr>
        <w:t xml:space="preserve">Accepting the Award </w:t>
      </w:r>
      <w:r w:rsidRPr="00A72D92">
        <w:rPr>
          <w:b/>
          <w:sz w:val="24"/>
          <w:szCs w:val="24"/>
        </w:rPr>
        <w:t>(</w:t>
      </w:r>
      <w:r w:rsidR="004C7F61" w:rsidRPr="00A72D92">
        <w:rPr>
          <w:b/>
          <w:sz w:val="24"/>
          <w:szCs w:val="24"/>
        </w:rPr>
        <w:t>if a group</w:t>
      </w:r>
      <w:r w:rsidRPr="00A72D92">
        <w:rPr>
          <w:b/>
          <w:sz w:val="24"/>
          <w:szCs w:val="24"/>
        </w:rPr>
        <w:t xml:space="preserve"> or organization):</w:t>
      </w:r>
      <w:r w:rsidR="00FC70C9">
        <w:rPr>
          <w:sz w:val="24"/>
          <w:szCs w:val="24"/>
        </w:rPr>
        <w:t xml:space="preserve"> </w:t>
      </w:r>
      <w:r w:rsidR="009B3668">
        <w:rPr>
          <w:sz w:val="24"/>
          <w:szCs w:val="24"/>
        </w:rPr>
        <w:t>Cindy Ditzler</w:t>
      </w:r>
    </w:p>
    <w:p w:rsidR="004C7F61" w:rsidRPr="004C7F61" w:rsidRDefault="004C7F61" w:rsidP="004C7F61">
      <w:pPr>
        <w:rPr>
          <w:sz w:val="24"/>
          <w:szCs w:val="24"/>
        </w:rPr>
      </w:pPr>
    </w:p>
    <w:p w:rsidR="004C7F61" w:rsidRDefault="004C7F61" w:rsidP="004C7F61">
      <w:pPr>
        <w:rPr>
          <w:sz w:val="24"/>
          <w:szCs w:val="24"/>
        </w:rPr>
      </w:pPr>
      <w:r w:rsidRPr="00A72D92">
        <w:rPr>
          <w:b/>
          <w:sz w:val="24"/>
          <w:szCs w:val="24"/>
        </w:rPr>
        <w:t>Citation:</w:t>
      </w:r>
      <w:r w:rsidRPr="004C7F61">
        <w:rPr>
          <w:sz w:val="24"/>
          <w:szCs w:val="24"/>
        </w:rPr>
        <w:t xml:space="preserve"> </w:t>
      </w:r>
      <w:r w:rsidR="00EC2F9E">
        <w:rPr>
          <w:sz w:val="24"/>
          <w:szCs w:val="24"/>
        </w:rPr>
        <w:t xml:space="preserve">Ms. Ditzler and Ms. Metzger are being recognized for the extraordinary effort they put forth for the good of archival collections at their institution. Specifically, they demonstrated extraordinary commitment to preserving the documentation of an unfortunate event on their campus at Northern Illinois University, </w:t>
      </w:r>
      <w:r w:rsidR="00A72D92">
        <w:rPr>
          <w:sz w:val="24"/>
          <w:szCs w:val="24"/>
        </w:rPr>
        <w:t xml:space="preserve">on </w:t>
      </w:r>
      <w:r w:rsidR="00EC2F9E">
        <w:rPr>
          <w:sz w:val="24"/>
          <w:szCs w:val="24"/>
        </w:rPr>
        <w:t>February 14, 2008, when a gunman killed five people in an aud</w:t>
      </w:r>
      <w:r w:rsidR="00150289">
        <w:rPr>
          <w:sz w:val="24"/>
          <w:szCs w:val="24"/>
        </w:rPr>
        <w:t xml:space="preserve">itorium, injured 21, and then shot </w:t>
      </w:r>
      <w:proofErr w:type="gramStart"/>
      <w:r w:rsidR="00EC2F9E">
        <w:rPr>
          <w:sz w:val="24"/>
          <w:szCs w:val="24"/>
        </w:rPr>
        <w:t>himself</w:t>
      </w:r>
      <w:proofErr w:type="gramEnd"/>
      <w:r w:rsidR="00EC2F9E">
        <w:rPr>
          <w:sz w:val="24"/>
          <w:szCs w:val="24"/>
        </w:rPr>
        <w:t>.</w:t>
      </w:r>
      <w:r w:rsidR="00150289">
        <w:rPr>
          <w:sz w:val="24"/>
          <w:szCs w:val="24"/>
        </w:rPr>
        <w:t xml:space="preserve"> Ditzler and Metzger </w:t>
      </w:r>
      <w:r w:rsidR="00A72D92">
        <w:rPr>
          <w:sz w:val="24"/>
          <w:szCs w:val="24"/>
        </w:rPr>
        <w:t xml:space="preserve">immediately </w:t>
      </w:r>
      <w:r w:rsidR="00150289">
        <w:rPr>
          <w:sz w:val="24"/>
          <w:szCs w:val="24"/>
        </w:rPr>
        <w:t xml:space="preserve">went into action to document the event as well as the following grieving process and memorials. </w:t>
      </w:r>
      <w:proofErr w:type="gramStart"/>
      <w:r w:rsidR="00150289">
        <w:rPr>
          <w:sz w:val="24"/>
          <w:szCs w:val="24"/>
        </w:rPr>
        <w:t>As their nominator wrote: “Their humble work went beyond any formal job description and far exceeded the expectations of an archivist.”</w:t>
      </w:r>
      <w:proofErr w:type="gramEnd"/>
    </w:p>
    <w:sectPr w:rsidR="004C7F61" w:rsidSect="00346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61"/>
    <w:rsid w:val="00095340"/>
    <w:rsid w:val="00150289"/>
    <w:rsid w:val="0016097D"/>
    <w:rsid w:val="00161E9B"/>
    <w:rsid w:val="00161F94"/>
    <w:rsid w:val="0032393A"/>
    <w:rsid w:val="003462E4"/>
    <w:rsid w:val="004C7F61"/>
    <w:rsid w:val="00622D31"/>
    <w:rsid w:val="0062756D"/>
    <w:rsid w:val="009B3668"/>
    <w:rsid w:val="009D6AB7"/>
    <w:rsid w:val="00A72D92"/>
    <w:rsid w:val="00DB5744"/>
    <w:rsid w:val="00EC2F9E"/>
    <w:rsid w:val="00F73DCD"/>
    <w:rsid w:val="00F84A78"/>
    <w:rsid w:val="00FC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61"/>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61"/>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Brinati</cp:lastModifiedBy>
  <cp:revision>2</cp:revision>
  <dcterms:created xsi:type="dcterms:W3CDTF">2012-05-30T13:55:00Z</dcterms:created>
  <dcterms:modified xsi:type="dcterms:W3CDTF">2012-05-30T13:55:00Z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