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A7" w:rsidRPr="006B1CE9" w:rsidRDefault="002A6FA7" w:rsidP="006B1CE9">
      <w:pPr>
        <w:pStyle w:val="Heading2"/>
      </w:pPr>
      <w:bookmarkStart w:id="0" w:name="_GoBack"/>
      <w:bookmarkEnd w:id="0"/>
      <w:r w:rsidRPr="006B1CE9">
        <w:t>Background</w:t>
      </w:r>
    </w:p>
    <w:p w:rsidR="002A6FA7" w:rsidRPr="006B1CE9" w:rsidRDefault="002A6FA7" w:rsidP="006B1CE9">
      <w:pPr>
        <w:spacing w:line="276" w:lineRule="auto"/>
        <w:rPr>
          <w:rFonts w:asciiTheme="minorHAnsi" w:hAnsiTheme="minorHAnsi"/>
        </w:rPr>
      </w:pPr>
    </w:p>
    <w:p w:rsidR="00C6640A" w:rsidRPr="006B1CE9" w:rsidRDefault="00C6640A" w:rsidP="006B1CE9">
      <w:pPr>
        <w:spacing w:line="276" w:lineRule="auto"/>
        <w:rPr>
          <w:rFonts w:asciiTheme="minorHAnsi" w:hAnsiTheme="minorHAnsi"/>
        </w:rPr>
      </w:pPr>
      <w:r w:rsidRPr="006B1CE9">
        <w:rPr>
          <w:rFonts w:asciiTheme="minorHAnsi" w:hAnsiTheme="minorHAnsi"/>
        </w:rPr>
        <w:t>The Manuscripts Division</w:t>
      </w:r>
      <w:r w:rsidR="006B1CE9">
        <w:rPr>
          <w:rFonts w:asciiTheme="minorHAnsi" w:hAnsiTheme="minorHAnsi"/>
        </w:rPr>
        <w:t>, within Princeton University</w:t>
      </w:r>
      <w:r w:rsidR="00574B0E">
        <w:rPr>
          <w:rFonts w:asciiTheme="minorHAnsi" w:hAnsiTheme="minorHAnsi"/>
        </w:rPr>
        <w:t>’s</w:t>
      </w:r>
      <w:r w:rsidR="006B1CE9">
        <w:rPr>
          <w:rFonts w:asciiTheme="minorHAnsi" w:hAnsiTheme="minorHAnsi"/>
        </w:rPr>
        <w:t xml:space="preserve"> Department of Rare Books and Special Collections,</w:t>
      </w:r>
      <w:r w:rsidRPr="006B1CE9">
        <w:rPr>
          <w:rFonts w:asciiTheme="minorHAnsi" w:hAnsiTheme="minorHAnsi"/>
        </w:rPr>
        <w:t xml:space="preserve"> holds over 8,500 linear feet of materials covering five thousa</w:t>
      </w:r>
      <w:r w:rsidR="006B1CE9">
        <w:rPr>
          <w:rFonts w:asciiTheme="minorHAnsi" w:hAnsiTheme="minorHAnsi"/>
        </w:rPr>
        <w:t>nd years of recorded history and</w:t>
      </w:r>
      <w:r w:rsidRPr="006B1CE9">
        <w:rPr>
          <w:rFonts w:asciiTheme="minorHAnsi" w:hAnsiTheme="minorHAnsi"/>
        </w:rPr>
        <w:t xml:space="preserve"> all parts of the world, with special strength</w:t>
      </w:r>
      <w:r w:rsidR="006B1CE9">
        <w:rPr>
          <w:rFonts w:asciiTheme="minorHAnsi" w:hAnsiTheme="minorHAnsi"/>
        </w:rPr>
        <w:t>s</w:t>
      </w:r>
      <w:r w:rsidRPr="006B1CE9">
        <w:rPr>
          <w:rFonts w:asciiTheme="minorHAnsi" w:hAnsiTheme="minorHAnsi"/>
        </w:rPr>
        <w:t xml:space="preserve"> in Western Europe, the Near East, the United States, and Latin America. Collecting strengths include: Ancient History, Art and Photography, Ethiopic Manuscript Collections, Islamic Manuscripts, Literature, Medieval and Renaissance Man</w:t>
      </w:r>
      <w:r w:rsidR="00574B0E">
        <w:rPr>
          <w:rFonts w:asciiTheme="minorHAnsi" w:hAnsiTheme="minorHAnsi"/>
        </w:rPr>
        <w:t>uscripts, and Theater and Film.</w:t>
      </w:r>
    </w:p>
    <w:p w:rsidR="00C6640A" w:rsidRPr="006B1CE9" w:rsidRDefault="00C6640A" w:rsidP="006B1CE9">
      <w:pPr>
        <w:spacing w:line="276" w:lineRule="auto"/>
        <w:rPr>
          <w:rFonts w:asciiTheme="minorHAnsi" w:hAnsiTheme="minorHAnsi"/>
        </w:rPr>
      </w:pPr>
    </w:p>
    <w:p w:rsidR="007E395A" w:rsidRPr="006B1CE9" w:rsidRDefault="00C6640A" w:rsidP="006B1CE9">
      <w:pPr>
        <w:spacing w:line="276" w:lineRule="auto"/>
        <w:rPr>
          <w:rFonts w:asciiTheme="minorHAnsi" w:hAnsiTheme="minorHAnsi"/>
        </w:rPr>
      </w:pPr>
      <w:r w:rsidRPr="006B1CE9">
        <w:rPr>
          <w:rFonts w:asciiTheme="minorHAnsi" w:hAnsiTheme="minorHAnsi"/>
        </w:rPr>
        <w:t>Although most collections in the Manuscript</w:t>
      </w:r>
      <w:r w:rsidR="00F34477">
        <w:rPr>
          <w:rFonts w:asciiTheme="minorHAnsi" w:hAnsiTheme="minorHAnsi"/>
        </w:rPr>
        <w:t>s</w:t>
      </w:r>
      <w:r w:rsidRPr="006B1CE9">
        <w:rPr>
          <w:rFonts w:asciiTheme="minorHAnsi" w:hAnsiTheme="minorHAnsi"/>
        </w:rPr>
        <w:t xml:space="preserve"> Division pre-date the 20</w:t>
      </w:r>
      <w:r w:rsidRPr="006B1CE9">
        <w:rPr>
          <w:rFonts w:asciiTheme="minorHAnsi" w:hAnsiTheme="minorHAnsi"/>
          <w:vertAlign w:val="superscript"/>
        </w:rPr>
        <w:t>th</w:t>
      </w:r>
      <w:r w:rsidRPr="006B1CE9">
        <w:rPr>
          <w:rFonts w:asciiTheme="minorHAnsi" w:hAnsiTheme="minorHAnsi"/>
        </w:rPr>
        <w:t xml:space="preserve"> century, </w:t>
      </w:r>
      <w:r w:rsidR="005851D2" w:rsidRPr="006B1CE9">
        <w:rPr>
          <w:rFonts w:asciiTheme="minorHAnsi" w:hAnsiTheme="minorHAnsi"/>
        </w:rPr>
        <w:t>the</w:t>
      </w:r>
      <w:r w:rsidRPr="006B1CE9">
        <w:rPr>
          <w:rFonts w:asciiTheme="minorHAnsi" w:hAnsiTheme="minorHAnsi"/>
        </w:rPr>
        <w:t xml:space="preserve"> number of </w:t>
      </w:r>
      <w:r w:rsidR="005851D2" w:rsidRPr="006B1CE9">
        <w:rPr>
          <w:rFonts w:asciiTheme="minorHAnsi" w:hAnsiTheme="minorHAnsi"/>
        </w:rPr>
        <w:t xml:space="preserve">more </w:t>
      </w:r>
      <w:r w:rsidR="007E395A" w:rsidRPr="006B1CE9">
        <w:rPr>
          <w:rFonts w:asciiTheme="minorHAnsi" w:hAnsiTheme="minorHAnsi"/>
        </w:rPr>
        <w:t>contemporary</w:t>
      </w:r>
      <w:r w:rsidR="005851D2" w:rsidRPr="006B1CE9">
        <w:rPr>
          <w:rFonts w:asciiTheme="minorHAnsi" w:hAnsiTheme="minorHAnsi"/>
        </w:rPr>
        <w:t xml:space="preserve"> </w:t>
      </w:r>
      <w:r w:rsidRPr="006B1CE9">
        <w:rPr>
          <w:rFonts w:asciiTheme="minorHAnsi" w:hAnsiTheme="minorHAnsi"/>
        </w:rPr>
        <w:t>collections</w:t>
      </w:r>
      <w:r w:rsidR="005851D2" w:rsidRPr="006B1CE9">
        <w:rPr>
          <w:rFonts w:asciiTheme="minorHAnsi" w:hAnsiTheme="minorHAnsi"/>
        </w:rPr>
        <w:t xml:space="preserve"> is rapidly increasing</w:t>
      </w:r>
      <w:r w:rsidRPr="006B1CE9">
        <w:rPr>
          <w:rFonts w:asciiTheme="minorHAnsi" w:hAnsiTheme="minorHAnsi"/>
        </w:rPr>
        <w:t xml:space="preserve">, particularly Latin American literary collections that include the papers of still-active authors </w:t>
      </w:r>
      <w:r w:rsidR="00C81AB2" w:rsidRPr="006B1CE9">
        <w:rPr>
          <w:rFonts w:asciiTheme="minorHAnsi" w:hAnsiTheme="minorHAnsi"/>
        </w:rPr>
        <w:t>and cultural figures</w:t>
      </w:r>
      <w:r w:rsidR="005851D2" w:rsidRPr="006B1CE9">
        <w:rPr>
          <w:rFonts w:asciiTheme="minorHAnsi" w:hAnsiTheme="minorHAnsi"/>
        </w:rPr>
        <w:t xml:space="preserve">. Coming to terms with this reality has led our division to begin </w:t>
      </w:r>
      <w:r w:rsidR="007E395A" w:rsidRPr="006B1CE9">
        <w:rPr>
          <w:rFonts w:asciiTheme="minorHAnsi" w:hAnsiTheme="minorHAnsi"/>
        </w:rPr>
        <w:t xml:space="preserve">taking the necessary steps </w:t>
      </w:r>
      <w:r w:rsidR="005851D2" w:rsidRPr="006B1CE9">
        <w:rPr>
          <w:rFonts w:asciiTheme="minorHAnsi" w:hAnsiTheme="minorHAnsi"/>
        </w:rPr>
        <w:t>to</w:t>
      </w:r>
      <w:r w:rsidR="006E1EBB" w:rsidRPr="006B1CE9">
        <w:rPr>
          <w:rFonts w:asciiTheme="minorHAnsi" w:hAnsiTheme="minorHAnsi"/>
        </w:rPr>
        <w:t xml:space="preserve"> properly manage the</w:t>
      </w:r>
      <w:r w:rsidR="005851D2" w:rsidRPr="006B1CE9">
        <w:rPr>
          <w:rFonts w:asciiTheme="minorHAnsi" w:hAnsiTheme="minorHAnsi"/>
        </w:rPr>
        <w:t xml:space="preserve"> born-digital </w:t>
      </w:r>
      <w:r w:rsidR="006E1EBB" w:rsidRPr="006B1CE9">
        <w:rPr>
          <w:rFonts w:asciiTheme="minorHAnsi" w:hAnsiTheme="minorHAnsi"/>
        </w:rPr>
        <w:t xml:space="preserve">materials that are increasingly part of these collections. </w:t>
      </w:r>
    </w:p>
    <w:p w:rsidR="00724D56" w:rsidRPr="006B1CE9" w:rsidRDefault="006E1EBB" w:rsidP="006B1CE9">
      <w:pPr>
        <w:spacing w:before="100" w:beforeAutospacing="1" w:after="100" w:afterAutospacing="1" w:line="276" w:lineRule="auto"/>
        <w:rPr>
          <w:rFonts w:asciiTheme="minorHAnsi" w:hAnsiTheme="minorHAnsi"/>
        </w:rPr>
      </w:pPr>
      <w:r w:rsidRPr="006B1CE9">
        <w:rPr>
          <w:rFonts w:asciiTheme="minorHAnsi" w:hAnsiTheme="minorHAnsi"/>
        </w:rPr>
        <w:t>Participating in this survey project has provided us the opportunity to tackle the first step of managing</w:t>
      </w:r>
      <w:r w:rsidR="00EE706A">
        <w:rPr>
          <w:rFonts w:asciiTheme="minorHAnsi" w:hAnsiTheme="minorHAnsi"/>
        </w:rPr>
        <w:t xml:space="preserve"> our</w:t>
      </w:r>
      <w:r w:rsidRPr="006B1CE9">
        <w:rPr>
          <w:rFonts w:asciiTheme="minorHAnsi" w:hAnsiTheme="minorHAnsi"/>
        </w:rPr>
        <w:t xml:space="preserve"> born-</w:t>
      </w:r>
      <w:r w:rsidR="00060667" w:rsidRPr="006B1CE9">
        <w:rPr>
          <w:rFonts w:asciiTheme="minorHAnsi" w:hAnsiTheme="minorHAnsi"/>
        </w:rPr>
        <w:t>digital materials</w:t>
      </w:r>
      <w:r w:rsidR="002A6FA7" w:rsidRPr="006B1CE9">
        <w:rPr>
          <w:rFonts w:asciiTheme="minorHAnsi" w:hAnsiTheme="minorHAnsi"/>
        </w:rPr>
        <w:t>, which involves</w:t>
      </w:r>
      <w:r w:rsidR="00060667" w:rsidRPr="006B1CE9">
        <w:rPr>
          <w:rFonts w:asciiTheme="minorHAnsi" w:hAnsiTheme="minorHAnsi"/>
        </w:rPr>
        <w:t xml:space="preserve"> establishing intellectual control over what we a</w:t>
      </w:r>
      <w:r w:rsidR="00574B0E">
        <w:rPr>
          <w:rFonts w:asciiTheme="minorHAnsi" w:hAnsiTheme="minorHAnsi"/>
        </w:rPr>
        <w:t>lready</w:t>
      </w:r>
      <w:r w:rsidR="00060667" w:rsidRPr="006B1CE9">
        <w:rPr>
          <w:rFonts w:asciiTheme="minorHAnsi" w:hAnsiTheme="minorHAnsi"/>
        </w:rPr>
        <w:t xml:space="preserve"> have in </w:t>
      </w:r>
      <w:r w:rsidR="00724D56" w:rsidRPr="006B1CE9">
        <w:rPr>
          <w:rFonts w:asciiTheme="minorHAnsi" w:hAnsiTheme="minorHAnsi"/>
        </w:rPr>
        <w:t xml:space="preserve">our collections. </w:t>
      </w:r>
      <w:r w:rsidR="002A6FA7" w:rsidRPr="006B1CE9">
        <w:rPr>
          <w:rFonts w:asciiTheme="minorHAnsi" w:hAnsiTheme="minorHAnsi"/>
        </w:rPr>
        <w:t>Those involved in</w:t>
      </w:r>
      <w:r w:rsidR="00BF6903" w:rsidRPr="006B1CE9">
        <w:rPr>
          <w:rFonts w:asciiTheme="minorHAnsi" w:hAnsiTheme="minorHAnsi"/>
        </w:rPr>
        <w:t xml:space="preserve"> </w:t>
      </w:r>
      <w:r w:rsidR="00EE706A">
        <w:rPr>
          <w:rFonts w:asciiTheme="minorHAnsi" w:hAnsiTheme="minorHAnsi"/>
        </w:rPr>
        <w:t xml:space="preserve">the </w:t>
      </w:r>
      <w:r w:rsidR="00BF6903" w:rsidRPr="006B1CE9">
        <w:rPr>
          <w:rFonts w:asciiTheme="minorHAnsi" w:hAnsiTheme="minorHAnsi"/>
        </w:rPr>
        <w:t xml:space="preserve">project are Faith Charlton, Processing Archivist of Americana Collections, Kelly Bolding, </w:t>
      </w:r>
      <w:r w:rsidR="00324911">
        <w:rPr>
          <w:rFonts w:asciiTheme="minorHAnsi" w:hAnsiTheme="minorHAnsi"/>
        </w:rPr>
        <w:t>Manuscripts Processor</w:t>
      </w:r>
      <w:r w:rsidR="00BF6903" w:rsidRPr="006B1CE9">
        <w:rPr>
          <w:rFonts w:asciiTheme="minorHAnsi" w:hAnsiTheme="minorHAnsi"/>
        </w:rPr>
        <w:t>, and Chloe Pfendler, Cu</w:t>
      </w:r>
      <w:r w:rsidR="00324911">
        <w:rPr>
          <w:rFonts w:asciiTheme="minorHAnsi" w:hAnsiTheme="minorHAnsi"/>
        </w:rPr>
        <w:t>ratorial Assistant</w:t>
      </w:r>
      <w:r w:rsidR="00FC38B1">
        <w:rPr>
          <w:rFonts w:asciiTheme="minorHAnsi" w:hAnsiTheme="minorHAnsi"/>
        </w:rPr>
        <w:t xml:space="preserve"> for the Manuscripts Division</w:t>
      </w:r>
      <w:r w:rsidR="00574B0E">
        <w:rPr>
          <w:rFonts w:asciiTheme="minorHAnsi" w:hAnsiTheme="minorHAnsi"/>
        </w:rPr>
        <w:t>.</w:t>
      </w:r>
    </w:p>
    <w:p w:rsidR="002A6FA7" w:rsidRPr="006B1CE9" w:rsidRDefault="002A6FA7" w:rsidP="006B1CE9">
      <w:pPr>
        <w:pStyle w:val="Heading2"/>
      </w:pPr>
      <w:r w:rsidRPr="006B1CE9">
        <w:t>Survey Process</w:t>
      </w:r>
    </w:p>
    <w:p w:rsidR="00C81AB2" w:rsidRDefault="00C81AB2" w:rsidP="006B1CE9">
      <w:pPr>
        <w:spacing w:before="100" w:beforeAutospacing="1" w:after="100" w:afterAutospacing="1" w:line="276" w:lineRule="auto"/>
        <w:rPr>
          <w:rFonts w:asciiTheme="minorHAnsi" w:hAnsiTheme="minorHAnsi"/>
        </w:rPr>
      </w:pPr>
      <w:r w:rsidRPr="006B1CE9">
        <w:rPr>
          <w:rFonts w:asciiTheme="minorHAnsi" w:hAnsiTheme="minorHAnsi"/>
        </w:rPr>
        <w:t xml:space="preserve">With the assumption that we currently have a minimal amount of digital media, we decided to survey all of our manuscript collections, which number over 1500, by first </w:t>
      </w:r>
      <w:r w:rsidR="00EE706A">
        <w:rPr>
          <w:rFonts w:asciiTheme="minorHAnsi" w:hAnsiTheme="minorHAnsi"/>
        </w:rPr>
        <w:t>surveying our EAD finding aids</w:t>
      </w:r>
      <w:r w:rsidR="001E384E">
        <w:rPr>
          <w:rFonts w:asciiTheme="minorHAnsi" w:hAnsiTheme="minorHAnsi"/>
        </w:rPr>
        <w:t xml:space="preserve"> for description indicative of possible born-digital materials.</w:t>
      </w:r>
    </w:p>
    <w:p w:rsidR="003467F0" w:rsidRDefault="00EE706A" w:rsidP="00A204CB">
      <w:pPr>
        <w:spacing w:before="100" w:beforeAutospacing="1" w:after="100" w:afterAutospacing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 the past, descriptiv</w:t>
      </w:r>
      <w:r w:rsidR="001E384E">
        <w:rPr>
          <w:rFonts w:asciiTheme="minorHAnsi" w:hAnsiTheme="minorHAnsi"/>
        </w:rPr>
        <w:t xml:space="preserve">e practices regarding digital media </w:t>
      </w:r>
      <w:r w:rsidR="001B7505">
        <w:rPr>
          <w:rFonts w:asciiTheme="minorHAnsi" w:hAnsiTheme="minorHAnsi"/>
        </w:rPr>
        <w:t>were not</w:t>
      </w:r>
      <w:r w:rsidR="00E008B7">
        <w:rPr>
          <w:rFonts w:asciiTheme="minorHAnsi" w:hAnsiTheme="minorHAnsi"/>
        </w:rPr>
        <w:t xml:space="preserve"> done i</w:t>
      </w:r>
      <w:r w:rsidR="002C0A3B">
        <w:rPr>
          <w:rFonts w:asciiTheme="minorHAnsi" w:hAnsiTheme="minorHAnsi"/>
        </w:rPr>
        <w:t>n a consistent manner if at all</w:t>
      </w:r>
      <w:r w:rsidR="001B750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lar</w:t>
      </w:r>
      <w:r w:rsidR="001B7505">
        <w:rPr>
          <w:rFonts w:asciiTheme="minorHAnsi" w:hAnsiTheme="minorHAnsi"/>
        </w:rPr>
        <w:t xml:space="preserve">gely because the division received so few </w:t>
      </w:r>
      <w:r w:rsidR="00E008B7">
        <w:rPr>
          <w:rFonts w:asciiTheme="minorHAnsi" w:hAnsiTheme="minorHAnsi"/>
        </w:rPr>
        <w:t xml:space="preserve">collections with </w:t>
      </w:r>
      <w:r w:rsidR="001B7505">
        <w:rPr>
          <w:rFonts w:asciiTheme="minorHAnsi" w:hAnsiTheme="minorHAnsi"/>
        </w:rPr>
        <w:t>born-digital</w:t>
      </w:r>
      <w:r w:rsidR="00873F5F">
        <w:rPr>
          <w:rFonts w:asciiTheme="minorHAnsi" w:hAnsiTheme="minorHAnsi"/>
        </w:rPr>
        <w:t xml:space="preserve"> </w:t>
      </w:r>
      <w:r w:rsidR="00E008B7">
        <w:rPr>
          <w:rFonts w:asciiTheme="minorHAnsi" w:hAnsiTheme="minorHAnsi"/>
        </w:rPr>
        <w:t>material</w:t>
      </w:r>
      <w:r w:rsidR="001B7505">
        <w:rPr>
          <w:rFonts w:asciiTheme="minorHAnsi" w:hAnsiTheme="minorHAnsi"/>
        </w:rPr>
        <w:t xml:space="preserve">; as a result, we anticipated that </w:t>
      </w:r>
      <w:r w:rsidR="001E384E">
        <w:rPr>
          <w:rFonts w:asciiTheme="minorHAnsi" w:hAnsiTheme="minorHAnsi"/>
        </w:rPr>
        <w:t xml:space="preserve">existing </w:t>
      </w:r>
      <w:r>
        <w:rPr>
          <w:rFonts w:asciiTheme="minorHAnsi" w:hAnsiTheme="minorHAnsi"/>
        </w:rPr>
        <w:t>description</w:t>
      </w:r>
      <w:r w:rsidR="001B750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</w:t>
      </w:r>
      <w:r w:rsidR="001E384E">
        <w:rPr>
          <w:rFonts w:asciiTheme="minorHAnsi" w:hAnsiTheme="minorHAnsi"/>
        </w:rPr>
        <w:t>digital media</w:t>
      </w:r>
      <w:r w:rsidR="001B7505">
        <w:rPr>
          <w:rFonts w:asciiTheme="minorHAnsi" w:hAnsiTheme="minorHAnsi"/>
        </w:rPr>
        <w:t xml:space="preserve"> would vary</w:t>
      </w:r>
      <w:r>
        <w:rPr>
          <w:rFonts w:asciiTheme="minorHAnsi" w:hAnsiTheme="minorHAnsi"/>
        </w:rPr>
        <w:t xml:space="preserve"> from finding aid to finding aid. This meant that our</w:t>
      </w:r>
      <w:r w:rsidR="001B7505">
        <w:rPr>
          <w:rFonts w:asciiTheme="minorHAnsi" w:hAnsiTheme="minorHAnsi"/>
        </w:rPr>
        <w:t xml:space="preserve"> survey</w:t>
      </w:r>
      <w:r>
        <w:rPr>
          <w:rFonts w:asciiTheme="minorHAnsi" w:hAnsiTheme="minorHAnsi"/>
        </w:rPr>
        <w:t xml:space="preserve"> </w:t>
      </w:r>
      <w:r w:rsidR="001B7505">
        <w:rPr>
          <w:rFonts w:asciiTheme="minorHAnsi" w:hAnsiTheme="minorHAnsi"/>
        </w:rPr>
        <w:t xml:space="preserve">tool would need to </w:t>
      </w:r>
      <w:r>
        <w:rPr>
          <w:rFonts w:asciiTheme="minorHAnsi" w:hAnsiTheme="minorHAnsi"/>
        </w:rPr>
        <w:t>capture descriptions of digital materials</w:t>
      </w:r>
      <w:r w:rsidR="001E384E">
        <w:rPr>
          <w:rFonts w:asciiTheme="minorHAnsi" w:hAnsiTheme="minorHAnsi"/>
        </w:rPr>
        <w:t xml:space="preserve"> located in various EAD elements</w:t>
      </w:r>
      <w:r>
        <w:rPr>
          <w:rFonts w:asciiTheme="minorHAnsi" w:hAnsiTheme="minorHAnsi"/>
        </w:rPr>
        <w:t xml:space="preserve">. With the help of Regine Heberlein, </w:t>
      </w:r>
      <w:r w:rsidRPr="00EE706A">
        <w:rPr>
          <w:rFonts w:asciiTheme="minorHAnsi" w:hAnsiTheme="minorHAnsi"/>
        </w:rPr>
        <w:t>Principal Cataloger and Metadata Analyst</w:t>
      </w:r>
      <w:r w:rsidR="001B7505">
        <w:rPr>
          <w:rFonts w:asciiTheme="minorHAnsi" w:hAnsiTheme="minorHAnsi"/>
        </w:rPr>
        <w:t>, we</w:t>
      </w:r>
      <w:r w:rsidR="001E384E">
        <w:rPr>
          <w:rFonts w:asciiTheme="minorHAnsi" w:hAnsiTheme="minorHAnsi"/>
        </w:rPr>
        <w:t xml:space="preserve"> wrote a simple XQuery (see Appendix A) that looks</w:t>
      </w:r>
      <w:r>
        <w:rPr>
          <w:rFonts w:asciiTheme="minorHAnsi" w:hAnsiTheme="minorHAnsi"/>
        </w:rPr>
        <w:t xml:space="preserve"> across all descriptive components of our EAD finding aids to </w:t>
      </w:r>
      <w:r w:rsidR="001E384E">
        <w:rPr>
          <w:rFonts w:asciiTheme="minorHAnsi" w:hAnsiTheme="minorHAnsi"/>
        </w:rPr>
        <w:t>locate</w:t>
      </w:r>
      <w:r>
        <w:rPr>
          <w:rFonts w:asciiTheme="minorHAnsi" w:hAnsiTheme="minorHAnsi"/>
        </w:rPr>
        <w:t xml:space="preserve"> text strings </w:t>
      </w:r>
      <w:r w:rsidR="001E384E">
        <w:rPr>
          <w:rFonts w:asciiTheme="minorHAnsi" w:hAnsiTheme="minorHAnsi"/>
        </w:rPr>
        <w:t xml:space="preserve">that match </w:t>
      </w:r>
      <w:r>
        <w:rPr>
          <w:rFonts w:asciiTheme="minorHAnsi" w:hAnsiTheme="minorHAnsi"/>
        </w:rPr>
        <w:t>a re</w:t>
      </w:r>
      <w:r w:rsidR="001E384E">
        <w:rPr>
          <w:rFonts w:asciiTheme="minorHAnsi" w:hAnsiTheme="minorHAnsi"/>
        </w:rPr>
        <w:t>gular expression</w:t>
      </w:r>
      <w:r w:rsidR="00A204CB">
        <w:rPr>
          <w:rFonts w:asciiTheme="minorHAnsi" w:hAnsiTheme="minorHAnsi"/>
        </w:rPr>
        <w:t xml:space="preserve"> based on</w:t>
      </w:r>
      <w:r w:rsidR="001B072A">
        <w:rPr>
          <w:rFonts w:asciiTheme="minorHAnsi" w:hAnsiTheme="minorHAnsi"/>
        </w:rPr>
        <w:t xml:space="preserve"> list of</w:t>
      </w:r>
      <w:r>
        <w:rPr>
          <w:rFonts w:asciiTheme="minorHAnsi" w:hAnsiTheme="minorHAnsi"/>
        </w:rPr>
        <w:t xml:space="preserve"> </w:t>
      </w:r>
      <w:r w:rsidR="00A204CB">
        <w:rPr>
          <w:rFonts w:asciiTheme="minorHAnsi" w:hAnsiTheme="minorHAnsi"/>
        </w:rPr>
        <w:t>words</w:t>
      </w:r>
      <w:r w:rsidR="00700ED1">
        <w:rPr>
          <w:rFonts w:asciiTheme="minorHAnsi" w:hAnsiTheme="minorHAnsi"/>
        </w:rPr>
        <w:t>,</w:t>
      </w:r>
      <w:r w:rsidR="00A204CB">
        <w:rPr>
          <w:rFonts w:asciiTheme="minorHAnsi" w:hAnsiTheme="minorHAnsi"/>
        </w:rPr>
        <w:t xml:space="preserve"> </w:t>
      </w:r>
      <w:r w:rsidR="00E008B7">
        <w:rPr>
          <w:rFonts w:asciiTheme="minorHAnsi" w:hAnsiTheme="minorHAnsi"/>
        </w:rPr>
        <w:t>including variant spellings</w:t>
      </w:r>
      <w:r w:rsidR="00700ED1">
        <w:rPr>
          <w:rFonts w:asciiTheme="minorHAnsi" w:hAnsiTheme="minorHAnsi"/>
        </w:rPr>
        <w:t>, that</w:t>
      </w:r>
      <w:r w:rsidR="00E008B7">
        <w:rPr>
          <w:rFonts w:asciiTheme="minorHAnsi" w:hAnsiTheme="minorHAnsi"/>
        </w:rPr>
        <w:t xml:space="preserve"> </w:t>
      </w:r>
      <w:r w:rsidR="001B072A">
        <w:rPr>
          <w:rFonts w:asciiTheme="minorHAnsi" w:hAnsiTheme="minorHAnsi"/>
        </w:rPr>
        <w:t>we</w:t>
      </w:r>
      <w:r>
        <w:rPr>
          <w:rFonts w:asciiTheme="minorHAnsi" w:hAnsiTheme="minorHAnsi"/>
        </w:rPr>
        <w:t xml:space="preserve"> determined would </w:t>
      </w:r>
      <w:r>
        <w:rPr>
          <w:rFonts w:asciiTheme="minorHAnsi" w:hAnsiTheme="minorHAnsi"/>
        </w:rPr>
        <w:lastRenderedPageBreak/>
        <w:t>indicate the likely presence of born-digital materials</w:t>
      </w:r>
      <w:r w:rsidR="00E008B7">
        <w:rPr>
          <w:rFonts w:asciiTheme="minorHAnsi" w:hAnsiTheme="minorHAnsi"/>
        </w:rPr>
        <w:t>, such as disk, floppy, CD, DVD, drive, digital, electronic, etc</w:t>
      </w:r>
      <w:r>
        <w:rPr>
          <w:rFonts w:asciiTheme="minorHAnsi" w:hAnsiTheme="minorHAnsi"/>
        </w:rPr>
        <w:t>.</w:t>
      </w:r>
      <w:r w:rsidR="001B7505">
        <w:rPr>
          <w:rFonts w:asciiTheme="minorHAnsi" w:hAnsiTheme="minorHAnsi"/>
        </w:rPr>
        <w:t xml:space="preserve"> The XQuery generated a list of matching components in XML, which we then </w:t>
      </w:r>
      <w:r w:rsidR="00A204CB">
        <w:rPr>
          <w:rFonts w:asciiTheme="minorHAnsi" w:hAnsiTheme="minorHAnsi"/>
        </w:rPr>
        <w:t>imported into Microsoft Excel, creating a table design in which each row represents a component that the XQuery located, and each column, an EAD element within that component</w:t>
      </w:r>
      <w:r w:rsidR="003467F0">
        <w:rPr>
          <w:rFonts w:asciiTheme="minorHAnsi" w:hAnsiTheme="minorHAnsi"/>
        </w:rPr>
        <w:t>.</w:t>
      </w:r>
    </w:p>
    <w:p w:rsidR="001B7505" w:rsidRDefault="00990140" w:rsidP="003467F0">
      <w:pPr>
        <w:spacing w:before="100" w:beforeAutospacing="1" w:after="100" w:afterAutospacing="1" w:line="276" w:lineRule="auto"/>
        <w:rPr>
          <w:rFonts w:asciiTheme="minorHAnsi" w:hAnsiTheme="minorHAnsi"/>
        </w:rPr>
      </w:pPr>
      <w:r w:rsidRPr="006B1CE9">
        <w:rPr>
          <w:rFonts w:asciiTheme="minorHAnsi" w:hAnsiTheme="minorHAnsi"/>
        </w:rPr>
        <w:t>A</w:t>
      </w:r>
      <w:r w:rsidR="004E34CB" w:rsidRPr="006B1CE9">
        <w:rPr>
          <w:rFonts w:asciiTheme="minorHAnsi" w:hAnsiTheme="minorHAnsi"/>
        </w:rPr>
        <w:t>long with</w:t>
      </w:r>
      <w:r w:rsidR="009D08EA" w:rsidRPr="006B1CE9">
        <w:rPr>
          <w:rFonts w:asciiTheme="minorHAnsi" w:hAnsiTheme="minorHAnsi"/>
        </w:rPr>
        <w:t xml:space="preserve"> assistance from student workers, w</w:t>
      </w:r>
      <w:r w:rsidR="002A6FA7" w:rsidRPr="006B1CE9">
        <w:rPr>
          <w:rFonts w:asciiTheme="minorHAnsi" w:hAnsiTheme="minorHAnsi"/>
        </w:rPr>
        <w:t xml:space="preserve">e </w:t>
      </w:r>
      <w:r w:rsidR="00A204CB">
        <w:rPr>
          <w:rFonts w:asciiTheme="minorHAnsi" w:hAnsiTheme="minorHAnsi"/>
        </w:rPr>
        <w:t xml:space="preserve">then </w:t>
      </w:r>
      <w:r w:rsidR="001F5DE1" w:rsidRPr="006B1CE9">
        <w:rPr>
          <w:rFonts w:asciiTheme="minorHAnsi" w:hAnsiTheme="minorHAnsi"/>
        </w:rPr>
        <w:t>meticulously</w:t>
      </w:r>
      <w:r w:rsidR="002A6FA7" w:rsidRPr="006B1CE9">
        <w:rPr>
          <w:rFonts w:asciiTheme="minorHAnsi" w:hAnsiTheme="minorHAnsi"/>
        </w:rPr>
        <w:t xml:space="preserve"> examined </w:t>
      </w:r>
      <w:r w:rsidR="004E34CB" w:rsidRPr="006B1CE9">
        <w:rPr>
          <w:rFonts w:asciiTheme="minorHAnsi" w:hAnsiTheme="minorHAnsi"/>
        </w:rPr>
        <w:t>and revised</w:t>
      </w:r>
      <w:r w:rsidRPr="006B1CE9">
        <w:rPr>
          <w:rFonts w:asciiTheme="minorHAnsi" w:hAnsiTheme="minorHAnsi"/>
        </w:rPr>
        <w:t xml:space="preserve"> the spreadsheet, removing</w:t>
      </w:r>
      <w:r w:rsidR="009D08EA" w:rsidRPr="006B1CE9">
        <w:rPr>
          <w:rFonts w:asciiTheme="minorHAnsi" w:hAnsiTheme="minorHAnsi"/>
        </w:rPr>
        <w:t xml:space="preserve"> </w:t>
      </w:r>
      <w:r w:rsidR="00A204CB">
        <w:rPr>
          <w:rFonts w:asciiTheme="minorHAnsi" w:hAnsiTheme="minorHAnsi"/>
        </w:rPr>
        <w:t xml:space="preserve">any </w:t>
      </w:r>
      <w:r w:rsidR="009D08EA" w:rsidRPr="006B1CE9">
        <w:rPr>
          <w:rFonts w:asciiTheme="minorHAnsi" w:hAnsiTheme="minorHAnsi"/>
        </w:rPr>
        <w:t>irrelevant, extraneous, or r</w:t>
      </w:r>
      <w:r w:rsidRPr="006B1CE9">
        <w:rPr>
          <w:rFonts w:asciiTheme="minorHAnsi" w:hAnsiTheme="minorHAnsi"/>
        </w:rPr>
        <w:t>edundant information (</w:t>
      </w:r>
      <w:r w:rsidR="009D08EA" w:rsidRPr="006B1CE9">
        <w:rPr>
          <w:rFonts w:asciiTheme="minorHAnsi" w:hAnsiTheme="minorHAnsi"/>
        </w:rPr>
        <w:t>for example, false positiv</w:t>
      </w:r>
      <w:r w:rsidR="004E34CB" w:rsidRPr="006B1CE9">
        <w:rPr>
          <w:rFonts w:asciiTheme="minorHAnsi" w:hAnsiTheme="minorHAnsi"/>
        </w:rPr>
        <w:t>es that re</w:t>
      </w:r>
      <w:r w:rsidR="00521F24">
        <w:rPr>
          <w:rFonts w:asciiTheme="minorHAnsi" w:hAnsiTheme="minorHAnsi"/>
        </w:rPr>
        <w:t xml:space="preserve">sulted from </w:t>
      </w:r>
      <w:r w:rsidR="00A204CB">
        <w:rPr>
          <w:rFonts w:asciiTheme="minorHAnsi" w:hAnsiTheme="minorHAnsi"/>
        </w:rPr>
        <w:t>other text string</w:t>
      </w:r>
      <w:r w:rsidR="00F34477">
        <w:rPr>
          <w:rFonts w:asciiTheme="minorHAnsi" w:hAnsiTheme="minorHAnsi"/>
        </w:rPr>
        <w:t>s</w:t>
      </w:r>
      <w:r w:rsidR="00A204CB">
        <w:rPr>
          <w:rFonts w:asciiTheme="minorHAnsi" w:hAnsiTheme="minorHAnsi"/>
        </w:rPr>
        <w:t xml:space="preserve"> matching our regular expression</w:t>
      </w:r>
      <w:r w:rsidR="00521F24">
        <w:rPr>
          <w:rFonts w:asciiTheme="minorHAnsi" w:hAnsiTheme="minorHAnsi"/>
        </w:rPr>
        <w:t xml:space="preserve">, or duplicate records for </w:t>
      </w:r>
      <w:r w:rsidR="003303DA">
        <w:rPr>
          <w:rFonts w:asciiTheme="minorHAnsi" w:hAnsiTheme="minorHAnsi"/>
        </w:rPr>
        <w:t xml:space="preserve">the same </w:t>
      </w:r>
      <w:r w:rsidR="00392F92">
        <w:rPr>
          <w:rFonts w:asciiTheme="minorHAnsi" w:hAnsiTheme="minorHAnsi"/>
        </w:rPr>
        <w:t>item</w:t>
      </w:r>
      <w:r w:rsidR="003303DA">
        <w:rPr>
          <w:rFonts w:asciiTheme="minorHAnsi" w:hAnsiTheme="minorHAnsi"/>
        </w:rPr>
        <w:t xml:space="preserve"> resulting from multi-level description). We then extracted and </w:t>
      </w:r>
      <w:r w:rsidR="00A204CB">
        <w:rPr>
          <w:rFonts w:asciiTheme="minorHAnsi" w:hAnsiTheme="minorHAnsi"/>
        </w:rPr>
        <w:t>transferr</w:t>
      </w:r>
      <w:r w:rsidR="003303DA">
        <w:rPr>
          <w:rFonts w:asciiTheme="minorHAnsi" w:hAnsiTheme="minorHAnsi"/>
        </w:rPr>
        <w:t>ed</w:t>
      </w:r>
      <w:r w:rsidRPr="006B1CE9">
        <w:rPr>
          <w:rFonts w:asciiTheme="minorHAnsi" w:hAnsiTheme="minorHAnsi"/>
        </w:rPr>
        <w:t xml:space="preserve"> the most relevant data, including media </w:t>
      </w:r>
      <w:proofErr w:type="gramStart"/>
      <w:r w:rsidRPr="006B1CE9">
        <w:rPr>
          <w:rFonts w:asciiTheme="minorHAnsi" w:hAnsiTheme="minorHAnsi"/>
        </w:rPr>
        <w:t>types</w:t>
      </w:r>
      <w:r w:rsidR="00F34477">
        <w:rPr>
          <w:rFonts w:asciiTheme="minorHAnsi" w:hAnsiTheme="minorHAnsi"/>
        </w:rPr>
        <w:t>,</w:t>
      </w:r>
      <w:proofErr w:type="gramEnd"/>
      <w:r w:rsidR="00F34477">
        <w:rPr>
          <w:rFonts w:asciiTheme="minorHAnsi" w:hAnsiTheme="minorHAnsi"/>
        </w:rPr>
        <w:t xml:space="preserve"> file formats, and quantities</w:t>
      </w:r>
      <w:r w:rsidR="00E008B7">
        <w:rPr>
          <w:rFonts w:asciiTheme="minorHAnsi" w:hAnsiTheme="minorHAnsi"/>
        </w:rPr>
        <w:t>,</w:t>
      </w:r>
      <w:r w:rsidR="00A204CB">
        <w:rPr>
          <w:rFonts w:asciiTheme="minorHAnsi" w:hAnsiTheme="minorHAnsi"/>
        </w:rPr>
        <w:t xml:space="preserve"> into</w:t>
      </w:r>
      <w:r w:rsidR="009D08EA" w:rsidRPr="006B1CE9">
        <w:rPr>
          <w:rFonts w:asciiTheme="minorHAnsi" w:hAnsiTheme="minorHAnsi"/>
        </w:rPr>
        <w:t xml:space="preserve"> additional columns</w:t>
      </w:r>
      <w:r w:rsidR="003303DA">
        <w:rPr>
          <w:rFonts w:asciiTheme="minorHAnsi" w:hAnsiTheme="minorHAnsi"/>
        </w:rPr>
        <w:t>,</w:t>
      </w:r>
      <w:r w:rsidR="00A204CB">
        <w:rPr>
          <w:rFonts w:asciiTheme="minorHAnsi" w:hAnsiTheme="minorHAnsi"/>
        </w:rPr>
        <w:t xml:space="preserve"> in order to provide more structure </w:t>
      </w:r>
      <w:r w:rsidR="003303DA">
        <w:rPr>
          <w:rFonts w:asciiTheme="minorHAnsi" w:hAnsiTheme="minorHAnsi"/>
        </w:rPr>
        <w:t xml:space="preserve">for this technical </w:t>
      </w:r>
      <w:r w:rsidR="00A204CB">
        <w:rPr>
          <w:rFonts w:asciiTheme="minorHAnsi" w:hAnsiTheme="minorHAnsi"/>
        </w:rPr>
        <w:t>data</w:t>
      </w:r>
      <w:r w:rsidR="00F34477">
        <w:rPr>
          <w:rFonts w:asciiTheme="minorHAnsi" w:hAnsiTheme="minorHAnsi"/>
        </w:rPr>
        <w:t>, as well as to compute estimated totals</w:t>
      </w:r>
      <w:r w:rsidR="009D08EA" w:rsidRPr="006B1CE9">
        <w:rPr>
          <w:rFonts w:asciiTheme="minorHAnsi" w:hAnsiTheme="minorHAnsi"/>
        </w:rPr>
        <w:t>. We also</w:t>
      </w:r>
      <w:r w:rsidR="003303DA">
        <w:rPr>
          <w:rFonts w:asciiTheme="minorHAnsi" w:hAnsiTheme="minorHAnsi"/>
        </w:rPr>
        <w:t xml:space="preserve"> created columns to track our attempts to determine from </w:t>
      </w:r>
      <w:r w:rsidR="00521F24">
        <w:rPr>
          <w:rFonts w:asciiTheme="minorHAnsi" w:hAnsiTheme="minorHAnsi"/>
        </w:rPr>
        <w:t>the EAD</w:t>
      </w:r>
      <w:r w:rsidR="009D08EA" w:rsidRPr="006B1CE9">
        <w:rPr>
          <w:rFonts w:asciiTheme="minorHAnsi" w:hAnsiTheme="minorHAnsi"/>
        </w:rPr>
        <w:t xml:space="preserve"> data whether or not an item was</w:t>
      </w:r>
      <w:r w:rsidR="003303DA">
        <w:rPr>
          <w:rFonts w:asciiTheme="minorHAnsi" w:hAnsiTheme="minorHAnsi"/>
        </w:rPr>
        <w:t xml:space="preserve"> likely born-digital or contained</w:t>
      </w:r>
      <w:r w:rsidR="009D08EA" w:rsidRPr="006B1CE9">
        <w:rPr>
          <w:rFonts w:asciiTheme="minorHAnsi" w:hAnsiTheme="minorHAnsi"/>
        </w:rPr>
        <w:t xml:space="preserve"> files of ma</w:t>
      </w:r>
      <w:r w:rsidR="003467F0">
        <w:rPr>
          <w:rFonts w:asciiTheme="minorHAnsi" w:hAnsiTheme="minorHAnsi"/>
        </w:rPr>
        <w:t>terials that had been digitized</w:t>
      </w:r>
      <w:r w:rsidR="003303DA">
        <w:rPr>
          <w:rFonts w:asciiTheme="minorHAnsi" w:hAnsiTheme="minorHAnsi"/>
        </w:rPr>
        <w:t>, keeping in mind that these columns will be updated when we physically examine the materials at a later date.</w:t>
      </w:r>
    </w:p>
    <w:p w:rsidR="005F7917" w:rsidRDefault="005F7917" w:rsidP="006B1CE9">
      <w:pPr>
        <w:spacing w:before="100" w:beforeAutospacing="1" w:after="100" w:afterAutospacing="1" w:line="276" w:lineRule="auto"/>
        <w:rPr>
          <w:rStyle w:val="Heading2Char"/>
        </w:rPr>
      </w:pPr>
      <w:r>
        <w:rPr>
          <w:rStyle w:val="Heading2Char"/>
        </w:rPr>
        <w:t>Findings</w:t>
      </w:r>
    </w:p>
    <w:p w:rsidR="00952DDF" w:rsidRPr="006B1CE9" w:rsidRDefault="00952DDF" w:rsidP="006B1CE9">
      <w:pPr>
        <w:spacing w:before="100" w:beforeAutospacing="1" w:after="100" w:afterAutospacing="1" w:line="276" w:lineRule="auto"/>
        <w:rPr>
          <w:rFonts w:asciiTheme="minorHAnsi" w:hAnsiTheme="minorHAnsi"/>
        </w:rPr>
      </w:pPr>
      <w:r w:rsidRPr="006B1CE9">
        <w:rPr>
          <w:rFonts w:asciiTheme="minorHAnsi" w:hAnsiTheme="minorHAnsi"/>
        </w:rPr>
        <w:t>W</w:t>
      </w:r>
      <w:r w:rsidR="005F7917">
        <w:rPr>
          <w:rFonts w:asciiTheme="minorHAnsi" w:hAnsiTheme="minorHAnsi"/>
        </w:rPr>
        <w:t>ith the understanding that we are</w:t>
      </w:r>
      <w:r w:rsidRPr="006B1CE9">
        <w:rPr>
          <w:rFonts w:asciiTheme="minorHAnsi" w:hAnsiTheme="minorHAnsi"/>
        </w:rPr>
        <w:t xml:space="preserve"> relying on imperfect </w:t>
      </w:r>
      <w:r w:rsidR="009302EE" w:rsidRPr="006B1CE9">
        <w:rPr>
          <w:rFonts w:asciiTheme="minorHAnsi" w:hAnsiTheme="minorHAnsi"/>
        </w:rPr>
        <w:t xml:space="preserve">metadata from </w:t>
      </w:r>
      <w:r w:rsidR="005F7917">
        <w:rPr>
          <w:rFonts w:asciiTheme="minorHAnsi" w:hAnsiTheme="minorHAnsi"/>
        </w:rPr>
        <w:t xml:space="preserve">older </w:t>
      </w:r>
      <w:r w:rsidR="009302EE" w:rsidRPr="006B1CE9">
        <w:rPr>
          <w:rFonts w:asciiTheme="minorHAnsi" w:hAnsiTheme="minorHAnsi"/>
        </w:rPr>
        <w:t>finding aids</w:t>
      </w:r>
      <w:r w:rsidRPr="006B1CE9">
        <w:rPr>
          <w:rFonts w:asciiTheme="minorHAnsi" w:hAnsiTheme="minorHAnsi"/>
        </w:rPr>
        <w:t>, our surv</w:t>
      </w:r>
      <w:r w:rsidR="009302EE" w:rsidRPr="006B1CE9">
        <w:rPr>
          <w:rFonts w:asciiTheme="minorHAnsi" w:hAnsiTheme="minorHAnsi"/>
        </w:rPr>
        <w:t xml:space="preserve">ey has determined that the </w:t>
      </w:r>
      <w:r w:rsidR="005F7917">
        <w:rPr>
          <w:rFonts w:asciiTheme="minorHAnsi" w:hAnsiTheme="minorHAnsi"/>
        </w:rPr>
        <w:t>Manuscripts Division holds</w:t>
      </w:r>
      <w:r w:rsidRPr="006B1CE9">
        <w:rPr>
          <w:rFonts w:asciiTheme="minorHAnsi" w:hAnsiTheme="minorHAnsi"/>
        </w:rPr>
        <w:t xml:space="preserve"> approximately 232 (born</w:t>
      </w:r>
      <w:r w:rsidR="005F7917">
        <w:rPr>
          <w:rFonts w:asciiTheme="minorHAnsi" w:hAnsiTheme="minorHAnsi"/>
        </w:rPr>
        <w:t xml:space="preserve">) </w:t>
      </w:r>
      <w:r w:rsidRPr="006B1CE9">
        <w:rPr>
          <w:rFonts w:asciiTheme="minorHAnsi" w:hAnsiTheme="minorHAnsi"/>
        </w:rPr>
        <w:t xml:space="preserve">digital media totaling 394 GB. Formats discovered and </w:t>
      </w:r>
      <w:r w:rsidR="005F7917">
        <w:rPr>
          <w:rFonts w:asciiTheme="minorHAnsi" w:hAnsiTheme="minorHAnsi"/>
        </w:rPr>
        <w:t xml:space="preserve">estimated </w:t>
      </w:r>
      <w:r w:rsidRPr="006B1CE9">
        <w:rPr>
          <w:rFonts w:asciiTheme="minorHAnsi" w:hAnsiTheme="minorHAnsi"/>
        </w:rPr>
        <w:t>quantities of each</w:t>
      </w:r>
      <w:r w:rsidR="005F7917">
        <w:rPr>
          <w:rFonts w:asciiTheme="minorHAnsi" w:hAnsiTheme="minorHAnsi"/>
        </w:rPr>
        <w:t xml:space="preserve"> format</w:t>
      </w:r>
      <w:r w:rsidR="00521F24">
        <w:rPr>
          <w:rFonts w:asciiTheme="minorHAnsi" w:hAnsiTheme="minorHAnsi"/>
        </w:rPr>
        <w:t xml:space="preserve"> are listed in the chart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0"/>
        <w:gridCol w:w="1137"/>
      </w:tblGrid>
      <w:tr w:rsidR="009302EE" w:rsidRPr="006B1CE9" w:rsidTr="00BB7EF0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bCs/>
              </w:rPr>
            </w:pPr>
            <w:r w:rsidRPr="006B1CE9">
              <w:rPr>
                <w:rFonts w:asciiTheme="minorHAnsi" w:hAnsiTheme="minorHAnsi"/>
                <w:b/>
                <w:bCs/>
              </w:rPr>
              <w:t>Media Type</w:t>
            </w:r>
          </w:p>
        </w:tc>
        <w:tc>
          <w:tcPr>
            <w:tcW w:w="1137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bCs/>
              </w:rPr>
            </w:pPr>
            <w:r w:rsidRPr="006B1CE9">
              <w:rPr>
                <w:rFonts w:asciiTheme="minorHAnsi" w:hAnsiTheme="minorHAnsi"/>
                <w:b/>
                <w:bCs/>
              </w:rPr>
              <w:t>Quantity</w:t>
            </w:r>
          </w:p>
        </w:tc>
      </w:tr>
      <w:tr w:rsidR="009302EE" w:rsidRPr="006B1CE9" w:rsidTr="00BB7EF0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3.5" disk</w:t>
            </w:r>
          </w:p>
        </w:tc>
        <w:tc>
          <w:tcPr>
            <w:tcW w:w="1137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5</w:t>
            </w:r>
          </w:p>
        </w:tc>
      </w:tr>
      <w:tr w:rsidR="009302EE" w:rsidRPr="006B1CE9" w:rsidTr="00BB7EF0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5.25" disk</w:t>
            </w:r>
          </w:p>
        </w:tc>
        <w:tc>
          <w:tcPr>
            <w:tcW w:w="1137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6</w:t>
            </w:r>
          </w:p>
        </w:tc>
      </w:tr>
      <w:tr w:rsidR="009302EE" w:rsidRPr="006B1CE9" w:rsidTr="00BB7EF0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Floppy disk</w:t>
            </w:r>
          </w:p>
        </w:tc>
        <w:tc>
          <w:tcPr>
            <w:tcW w:w="1137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17</w:t>
            </w:r>
          </w:p>
        </w:tc>
      </w:tr>
      <w:tr w:rsidR="009302EE" w:rsidRPr="006B1CE9" w:rsidTr="00BB7EF0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CD</w:t>
            </w:r>
          </w:p>
        </w:tc>
        <w:tc>
          <w:tcPr>
            <w:tcW w:w="1137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103</w:t>
            </w:r>
          </w:p>
        </w:tc>
      </w:tr>
      <w:tr w:rsidR="009302EE" w:rsidRPr="006B1CE9" w:rsidTr="00BB7EF0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DVD</w:t>
            </w:r>
          </w:p>
        </w:tc>
        <w:tc>
          <w:tcPr>
            <w:tcW w:w="1137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32</w:t>
            </w:r>
          </w:p>
        </w:tc>
      </w:tr>
      <w:tr w:rsidR="009302EE" w:rsidRPr="006B1CE9" w:rsidTr="00BB7EF0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CD or DVD</w:t>
            </w:r>
          </w:p>
        </w:tc>
        <w:tc>
          <w:tcPr>
            <w:tcW w:w="1137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60</w:t>
            </w:r>
          </w:p>
        </w:tc>
      </w:tr>
      <w:tr w:rsidR="009302EE" w:rsidRPr="006B1CE9" w:rsidTr="00BB7EF0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Zip file</w:t>
            </w:r>
          </w:p>
        </w:tc>
        <w:tc>
          <w:tcPr>
            <w:tcW w:w="1137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4</w:t>
            </w:r>
          </w:p>
        </w:tc>
      </w:tr>
      <w:tr w:rsidR="009302EE" w:rsidRPr="006B1CE9" w:rsidTr="00BB7EF0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Flash drive</w:t>
            </w:r>
          </w:p>
        </w:tc>
        <w:tc>
          <w:tcPr>
            <w:tcW w:w="1137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1</w:t>
            </w:r>
          </w:p>
        </w:tc>
      </w:tr>
      <w:tr w:rsidR="009302EE" w:rsidRPr="006B1CE9" w:rsidTr="00BB7EF0">
        <w:trPr>
          <w:trHeight w:val="300"/>
          <w:jc w:val="center"/>
        </w:trPr>
        <w:tc>
          <w:tcPr>
            <w:tcW w:w="1720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Unidentified</w:t>
            </w:r>
          </w:p>
        </w:tc>
        <w:tc>
          <w:tcPr>
            <w:tcW w:w="1137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B1CE9">
              <w:rPr>
                <w:rFonts w:asciiTheme="minorHAnsi" w:hAnsiTheme="minorHAnsi"/>
              </w:rPr>
              <w:t>4</w:t>
            </w:r>
          </w:p>
        </w:tc>
      </w:tr>
      <w:tr w:rsidR="009302EE" w:rsidRPr="006B1CE9" w:rsidTr="00BB7EF0">
        <w:trPr>
          <w:trHeight w:val="390"/>
          <w:jc w:val="center"/>
        </w:trPr>
        <w:tc>
          <w:tcPr>
            <w:tcW w:w="1720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bCs/>
              </w:rPr>
            </w:pPr>
            <w:r w:rsidRPr="006B1CE9">
              <w:rPr>
                <w:rFonts w:asciiTheme="minorHAnsi" w:hAnsiTheme="minorHAnsi"/>
                <w:b/>
                <w:bCs/>
              </w:rPr>
              <w:t>Total</w:t>
            </w:r>
          </w:p>
        </w:tc>
        <w:tc>
          <w:tcPr>
            <w:tcW w:w="1137" w:type="dxa"/>
            <w:noWrap/>
            <w:hideMark/>
          </w:tcPr>
          <w:p w:rsidR="009302EE" w:rsidRPr="006B1CE9" w:rsidRDefault="009302EE" w:rsidP="006B1CE9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bCs/>
              </w:rPr>
            </w:pPr>
            <w:r w:rsidRPr="006B1CE9">
              <w:rPr>
                <w:rFonts w:asciiTheme="minorHAnsi" w:hAnsiTheme="minorHAnsi"/>
                <w:b/>
                <w:bCs/>
              </w:rPr>
              <w:t>232</w:t>
            </w:r>
          </w:p>
        </w:tc>
      </w:tr>
    </w:tbl>
    <w:p w:rsidR="00521F24" w:rsidRDefault="00BB7EF0" w:rsidP="006B1CE9">
      <w:pPr>
        <w:spacing w:before="100" w:beforeAutospacing="1" w:after="100" w:afterAutospacing="1" w:line="276" w:lineRule="auto"/>
        <w:rPr>
          <w:rFonts w:asciiTheme="minorHAnsi" w:hAnsiTheme="minorHAnsi"/>
        </w:rPr>
      </w:pPr>
      <w:r w:rsidRPr="006B1CE9">
        <w:rPr>
          <w:rFonts w:asciiTheme="minorHAnsi" w:hAnsiTheme="minorHAnsi"/>
        </w:rPr>
        <w:lastRenderedPageBreak/>
        <w:t xml:space="preserve">In order to store two preservation copies and one access </w:t>
      </w:r>
      <w:r w:rsidR="005F7917">
        <w:rPr>
          <w:rFonts w:asciiTheme="minorHAnsi" w:hAnsiTheme="minorHAnsi"/>
        </w:rPr>
        <w:t>copy of all of the files on the digital media</w:t>
      </w:r>
      <w:r w:rsidRPr="006B1CE9">
        <w:rPr>
          <w:rFonts w:asciiTheme="minorHAnsi" w:hAnsiTheme="minorHAnsi"/>
        </w:rPr>
        <w:t xml:space="preserve"> we foun</w:t>
      </w:r>
      <w:r w:rsidR="005F7917">
        <w:rPr>
          <w:rFonts w:asciiTheme="minorHAnsi" w:hAnsiTheme="minorHAnsi"/>
        </w:rPr>
        <w:t>d, we would need a</w:t>
      </w:r>
      <w:r w:rsidRPr="006B1CE9">
        <w:rPr>
          <w:rFonts w:asciiTheme="minorHAnsi" w:hAnsiTheme="minorHAnsi"/>
        </w:rPr>
        <w:t xml:space="preserve"> total of 1.2 TB of storage space. </w:t>
      </w:r>
      <w:r w:rsidR="005F7917">
        <w:rPr>
          <w:rFonts w:asciiTheme="minorHAnsi" w:hAnsiTheme="minorHAnsi"/>
        </w:rPr>
        <w:t xml:space="preserve">While this number is likely </w:t>
      </w:r>
      <w:r w:rsidR="00521F24">
        <w:rPr>
          <w:rFonts w:asciiTheme="minorHAnsi" w:hAnsiTheme="minorHAnsi"/>
        </w:rPr>
        <w:t xml:space="preserve">somewhat </w:t>
      </w:r>
      <w:r w:rsidR="005F7917">
        <w:rPr>
          <w:rFonts w:asciiTheme="minorHAnsi" w:hAnsiTheme="minorHAnsi"/>
        </w:rPr>
        <w:t xml:space="preserve">inflated due to the </w:t>
      </w:r>
      <w:r w:rsidR="00521F24">
        <w:rPr>
          <w:rFonts w:asciiTheme="minorHAnsi" w:hAnsiTheme="minorHAnsi"/>
        </w:rPr>
        <w:t>fact that all media are probably not</w:t>
      </w:r>
      <w:r w:rsidR="005F7917">
        <w:rPr>
          <w:rFonts w:asciiTheme="minorHAnsi" w:hAnsiTheme="minorHAnsi"/>
        </w:rPr>
        <w:t xml:space="preserve"> </w:t>
      </w:r>
      <w:r w:rsidR="00521F24">
        <w:rPr>
          <w:rFonts w:asciiTheme="minorHAnsi" w:hAnsiTheme="minorHAnsi"/>
        </w:rPr>
        <w:t xml:space="preserve">filled to </w:t>
      </w:r>
      <w:r w:rsidR="005F7917">
        <w:rPr>
          <w:rFonts w:asciiTheme="minorHAnsi" w:hAnsiTheme="minorHAnsi"/>
        </w:rPr>
        <w:t>full capacity, we pr</w:t>
      </w:r>
      <w:r w:rsidR="00757E8D">
        <w:rPr>
          <w:rFonts w:asciiTheme="minorHAnsi" w:hAnsiTheme="minorHAnsi"/>
        </w:rPr>
        <w:t>efer to err on the side of over</w:t>
      </w:r>
      <w:r w:rsidR="005F7917">
        <w:rPr>
          <w:rFonts w:asciiTheme="minorHAnsi" w:hAnsiTheme="minorHAnsi"/>
        </w:rPr>
        <w:t>estimating our storage need</w:t>
      </w:r>
      <w:r w:rsidR="00521F24">
        <w:rPr>
          <w:rFonts w:asciiTheme="minorHAnsi" w:hAnsiTheme="minorHAnsi"/>
        </w:rPr>
        <w:t xml:space="preserve">s, especially due to the anticipated </w:t>
      </w:r>
      <w:r w:rsidR="005F7917">
        <w:rPr>
          <w:rFonts w:asciiTheme="minorHAnsi" w:hAnsiTheme="minorHAnsi"/>
        </w:rPr>
        <w:t>presence of additional digital materials in our holdings fo</w:t>
      </w:r>
      <w:r w:rsidR="00521F24">
        <w:rPr>
          <w:rFonts w:asciiTheme="minorHAnsi" w:hAnsiTheme="minorHAnsi"/>
        </w:rPr>
        <w:t xml:space="preserve">r which we have no description. </w:t>
      </w:r>
    </w:p>
    <w:p w:rsidR="009302EE" w:rsidRDefault="005F7917" w:rsidP="006B1CE9">
      <w:pPr>
        <w:spacing w:before="100" w:beforeAutospacing="1" w:after="100" w:afterAutospacing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Furthermore, b</w:t>
      </w:r>
      <w:r w:rsidR="009302EE" w:rsidRPr="006B1CE9">
        <w:rPr>
          <w:rFonts w:asciiTheme="minorHAnsi" w:hAnsiTheme="minorHAnsi"/>
        </w:rPr>
        <w:t>ecause many of the items we discovered have dates that re</w:t>
      </w:r>
      <w:r w:rsidR="002A3B19" w:rsidRPr="006B1CE9">
        <w:rPr>
          <w:rFonts w:asciiTheme="minorHAnsi" w:hAnsiTheme="minorHAnsi"/>
        </w:rPr>
        <w:t>flect</w:t>
      </w:r>
      <w:r w:rsidR="009302EE" w:rsidRPr="006B1CE9">
        <w:rPr>
          <w:rFonts w:asciiTheme="minorHAnsi" w:hAnsiTheme="minorHAnsi"/>
        </w:rPr>
        <w:t xml:space="preserve"> the </w:t>
      </w:r>
      <w:r w:rsidR="009302EE" w:rsidRPr="006B1CE9">
        <w:rPr>
          <w:rFonts w:asciiTheme="minorHAnsi" w:hAnsiTheme="minorHAnsi"/>
          <w:i/>
        </w:rPr>
        <w:t xml:space="preserve">content </w:t>
      </w:r>
      <w:r w:rsidR="009302EE" w:rsidRPr="006B1CE9">
        <w:rPr>
          <w:rFonts w:asciiTheme="minorHAnsi" w:hAnsiTheme="minorHAnsi"/>
        </w:rPr>
        <w:t>on the media and not the</w:t>
      </w:r>
      <w:r>
        <w:rPr>
          <w:rFonts w:asciiTheme="minorHAnsi" w:hAnsiTheme="minorHAnsi"/>
        </w:rPr>
        <w:t xml:space="preserve"> date of the media itself, it is </w:t>
      </w:r>
      <w:r w:rsidR="009302EE" w:rsidRPr="006B1CE9">
        <w:rPr>
          <w:rFonts w:asciiTheme="minorHAnsi" w:hAnsiTheme="minorHAnsi"/>
        </w:rPr>
        <w:t xml:space="preserve">difficult to note with certainty the dates of the </w:t>
      </w:r>
      <w:r w:rsidR="002A3B19" w:rsidRPr="006B1CE9">
        <w:rPr>
          <w:rFonts w:asciiTheme="minorHAnsi" w:hAnsiTheme="minorHAnsi"/>
        </w:rPr>
        <w:t>material; though with that in mind,</w:t>
      </w:r>
      <w:r w:rsidR="009302EE" w:rsidRPr="006B1CE9">
        <w:rPr>
          <w:rFonts w:asciiTheme="minorHAnsi" w:hAnsiTheme="minorHAnsi"/>
        </w:rPr>
        <w:t xml:space="preserve"> we can say that the date range is approximately</w:t>
      </w:r>
      <w:r w:rsidR="00A4383C" w:rsidRPr="006B1CE9">
        <w:rPr>
          <w:rFonts w:asciiTheme="minorHAnsi" w:hAnsiTheme="minorHAnsi"/>
        </w:rPr>
        <w:t xml:space="preserve"> 1985-2014. </w:t>
      </w:r>
      <w:r w:rsidR="009302EE" w:rsidRPr="006B1CE9">
        <w:rPr>
          <w:rFonts w:asciiTheme="minorHAnsi" w:hAnsiTheme="minorHAnsi"/>
        </w:rPr>
        <w:t xml:space="preserve"> </w:t>
      </w:r>
      <w:r w:rsidR="00EF50BC" w:rsidRPr="006B1CE9">
        <w:rPr>
          <w:rFonts w:asciiTheme="minorHAnsi" w:hAnsiTheme="minorHAnsi"/>
        </w:rPr>
        <w:t>We also</w:t>
      </w:r>
      <w:r>
        <w:rPr>
          <w:rFonts w:asciiTheme="minorHAnsi" w:hAnsiTheme="minorHAnsi"/>
        </w:rPr>
        <w:t xml:space="preserve"> observed that </w:t>
      </w:r>
      <w:r w:rsidR="00103026">
        <w:rPr>
          <w:rFonts w:asciiTheme="minorHAnsi" w:hAnsiTheme="minorHAnsi"/>
        </w:rPr>
        <w:t>our EAD data only includes information about</w:t>
      </w:r>
      <w:r w:rsidR="00EF50BC" w:rsidRPr="006B1CE9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file formats and</w:t>
      </w:r>
      <w:r w:rsidR="00EF50BC" w:rsidRPr="006B1CE9">
        <w:rPr>
          <w:rFonts w:asciiTheme="minorHAnsi" w:hAnsiTheme="minorHAnsi"/>
        </w:rPr>
        <w:t xml:space="preserve"> operating systems </w:t>
      </w:r>
      <w:r w:rsidR="00521F24">
        <w:rPr>
          <w:rFonts w:asciiTheme="minorHAnsi" w:hAnsiTheme="minorHAnsi"/>
        </w:rPr>
        <w:t>on which files were created</w:t>
      </w:r>
      <w:r w:rsidR="00EF50BC" w:rsidRPr="006B1CE9">
        <w:rPr>
          <w:rFonts w:asciiTheme="minorHAnsi" w:hAnsiTheme="minorHAnsi"/>
        </w:rPr>
        <w:t xml:space="preserve"> </w:t>
      </w:r>
      <w:r w:rsidR="008E0564">
        <w:rPr>
          <w:rFonts w:asciiTheme="minorHAnsi" w:hAnsiTheme="minorHAnsi"/>
        </w:rPr>
        <w:t>for a handful of items.</w:t>
      </w:r>
    </w:p>
    <w:p w:rsidR="00AD5816" w:rsidRPr="006B1CE9" w:rsidRDefault="00AD5816" w:rsidP="006B1CE9">
      <w:pPr>
        <w:spacing w:before="100" w:beforeAutospacing="1" w:after="100" w:afterAutospacing="1" w:line="276" w:lineRule="auto"/>
        <w:rPr>
          <w:rFonts w:asciiTheme="minorHAnsi" w:hAnsiTheme="minorHAnsi"/>
        </w:rPr>
      </w:pPr>
      <w:r>
        <w:rPr>
          <w:rStyle w:val="Heading2Char"/>
        </w:rPr>
        <w:t>Next Steps</w:t>
      </w:r>
    </w:p>
    <w:p w:rsidR="00060667" w:rsidRPr="006B1CE9" w:rsidRDefault="00BA0CDF" w:rsidP="006B1CE9">
      <w:pPr>
        <w:spacing w:before="100" w:beforeAutospacing="1" w:after="100" w:afterAutospacing="1" w:line="276" w:lineRule="auto"/>
        <w:rPr>
          <w:rFonts w:asciiTheme="minorHAnsi" w:hAnsiTheme="minorHAnsi"/>
        </w:rPr>
      </w:pPr>
      <w:r w:rsidRPr="006B1CE9">
        <w:rPr>
          <w:rFonts w:asciiTheme="minorHAnsi" w:hAnsiTheme="minorHAnsi"/>
        </w:rPr>
        <w:t>T</w:t>
      </w:r>
      <w:r w:rsidR="00DB2DB6" w:rsidRPr="006B1CE9">
        <w:rPr>
          <w:rFonts w:asciiTheme="minorHAnsi" w:hAnsiTheme="minorHAnsi"/>
        </w:rPr>
        <w:t>he immediate next step in our s</w:t>
      </w:r>
      <w:r w:rsidR="00A4383C" w:rsidRPr="006B1CE9">
        <w:rPr>
          <w:rFonts w:asciiTheme="minorHAnsi" w:hAnsiTheme="minorHAnsi"/>
        </w:rPr>
        <w:t>urvey process is to enhance the metadata that we gathered from querying our EAD files</w:t>
      </w:r>
      <w:r w:rsidR="00B54F68">
        <w:rPr>
          <w:rFonts w:asciiTheme="minorHAnsi" w:hAnsiTheme="minorHAnsi"/>
        </w:rPr>
        <w:t xml:space="preserve">, </w:t>
      </w:r>
      <w:r w:rsidR="00521F24">
        <w:rPr>
          <w:rFonts w:asciiTheme="minorHAnsi" w:hAnsiTheme="minorHAnsi"/>
        </w:rPr>
        <w:t>as</w:t>
      </w:r>
      <w:r w:rsidR="00A82AE9">
        <w:rPr>
          <w:rFonts w:asciiTheme="minorHAnsi" w:hAnsiTheme="minorHAnsi"/>
        </w:rPr>
        <w:t xml:space="preserve"> many</w:t>
      </w:r>
      <w:r w:rsidR="00A4383C" w:rsidRPr="006B1CE9">
        <w:rPr>
          <w:rFonts w:asciiTheme="minorHAnsi" w:hAnsiTheme="minorHAnsi"/>
        </w:rPr>
        <w:t xml:space="preserve"> of the media </w:t>
      </w:r>
      <w:r w:rsidR="00B54F68">
        <w:rPr>
          <w:rFonts w:asciiTheme="minorHAnsi" w:hAnsiTheme="minorHAnsi"/>
        </w:rPr>
        <w:t xml:space="preserve">we identified </w:t>
      </w:r>
      <w:r w:rsidR="00A82AE9">
        <w:rPr>
          <w:rFonts w:asciiTheme="minorHAnsi" w:hAnsiTheme="minorHAnsi"/>
        </w:rPr>
        <w:t>are</w:t>
      </w:r>
      <w:r w:rsidR="00A4383C" w:rsidRPr="006B1CE9">
        <w:rPr>
          <w:rFonts w:asciiTheme="minorHAnsi" w:hAnsiTheme="minorHAnsi"/>
        </w:rPr>
        <w:t xml:space="preserve"> not sufficien</w:t>
      </w:r>
      <w:r w:rsidR="00B54F68">
        <w:rPr>
          <w:rFonts w:asciiTheme="minorHAnsi" w:hAnsiTheme="minorHAnsi"/>
        </w:rPr>
        <w:t>tly described</w:t>
      </w:r>
      <w:r w:rsidR="00A82AE9">
        <w:rPr>
          <w:rFonts w:asciiTheme="minorHAnsi" w:hAnsiTheme="minorHAnsi"/>
        </w:rPr>
        <w:t xml:space="preserve"> in our </w:t>
      </w:r>
      <w:r w:rsidR="00A4383C" w:rsidRPr="006B1CE9">
        <w:rPr>
          <w:rFonts w:asciiTheme="minorHAnsi" w:hAnsiTheme="minorHAnsi"/>
        </w:rPr>
        <w:t>finding aid</w:t>
      </w:r>
      <w:r w:rsidR="00A82AE9">
        <w:rPr>
          <w:rFonts w:asciiTheme="minorHAnsi" w:hAnsiTheme="minorHAnsi"/>
        </w:rPr>
        <w:t>s</w:t>
      </w:r>
      <w:r w:rsidR="00395D70">
        <w:rPr>
          <w:rFonts w:asciiTheme="minorHAnsi" w:hAnsiTheme="minorHAnsi"/>
        </w:rPr>
        <w:t xml:space="preserve"> for us to complete a thorough survey and prioritize materials for further processing</w:t>
      </w:r>
      <w:r w:rsidR="00A4383C" w:rsidRPr="006B1CE9">
        <w:rPr>
          <w:rFonts w:asciiTheme="minorHAnsi" w:hAnsiTheme="minorHAnsi"/>
        </w:rPr>
        <w:t xml:space="preserve">. This </w:t>
      </w:r>
      <w:r w:rsidR="00A82AE9">
        <w:rPr>
          <w:rFonts w:asciiTheme="minorHAnsi" w:hAnsiTheme="minorHAnsi"/>
        </w:rPr>
        <w:t xml:space="preserve">step </w:t>
      </w:r>
      <w:r w:rsidR="00A4383C" w:rsidRPr="006B1CE9">
        <w:rPr>
          <w:rFonts w:asciiTheme="minorHAnsi" w:hAnsiTheme="minorHAnsi"/>
        </w:rPr>
        <w:t>will entail</w:t>
      </w:r>
      <w:r w:rsidR="00DB2DB6" w:rsidRPr="006B1CE9">
        <w:rPr>
          <w:rFonts w:asciiTheme="minorHAnsi" w:hAnsiTheme="minorHAnsi"/>
        </w:rPr>
        <w:t xml:space="preserve"> physically looking at the items</w:t>
      </w:r>
      <w:r w:rsidR="00A4383C" w:rsidRPr="006B1CE9">
        <w:rPr>
          <w:rFonts w:asciiTheme="minorHAnsi" w:hAnsiTheme="minorHAnsi"/>
        </w:rPr>
        <w:t xml:space="preserve">, in particular </w:t>
      </w:r>
      <w:r w:rsidR="00DB2DB6" w:rsidRPr="006B1CE9">
        <w:rPr>
          <w:rFonts w:asciiTheme="minorHAnsi" w:hAnsiTheme="minorHAnsi"/>
        </w:rPr>
        <w:t xml:space="preserve">those items whose media type is unknown </w:t>
      </w:r>
      <w:r w:rsidR="00A4383C" w:rsidRPr="006B1CE9">
        <w:rPr>
          <w:rFonts w:asciiTheme="minorHAnsi" w:hAnsiTheme="minorHAnsi"/>
        </w:rPr>
        <w:t>or whose</w:t>
      </w:r>
      <w:r w:rsidR="00DB2DB6" w:rsidRPr="006B1CE9">
        <w:rPr>
          <w:rFonts w:asciiTheme="minorHAnsi" w:hAnsiTheme="minorHAnsi"/>
        </w:rPr>
        <w:t xml:space="preserve"> descriptions are lacking specificity</w:t>
      </w:r>
      <w:r w:rsidR="00A4383C" w:rsidRPr="006B1CE9">
        <w:rPr>
          <w:rFonts w:asciiTheme="minorHAnsi" w:hAnsiTheme="minorHAnsi"/>
        </w:rPr>
        <w:t>,</w:t>
      </w:r>
      <w:r w:rsidR="00DB2DB6" w:rsidRPr="006B1CE9">
        <w:rPr>
          <w:rFonts w:asciiTheme="minorHAnsi" w:hAnsiTheme="minorHAnsi"/>
        </w:rPr>
        <w:t xml:space="preserve"> such as those </w:t>
      </w:r>
      <w:r w:rsidR="00A4383C" w:rsidRPr="006B1CE9">
        <w:rPr>
          <w:rFonts w:asciiTheme="minorHAnsi" w:hAnsiTheme="minorHAnsi"/>
        </w:rPr>
        <w:t>broadly</w:t>
      </w:r>
      <w:r w:rsidR="00DB2DB6" w:rsidRPr="006B1CE9">
        <w:rPr>
          <w:rFonts w:asciiTheme="minorHAnsi" w:hAnsiTheme="minorHAnsi"/>
        </w:rPr>
        <w:t xml:space="preserve"> described as “floppy disks” or “diske</w:t>
      </w:r>
      <w:r w:rsidR="00EF50BC" w:rsidRPr="006B1CE9">
        <w:rPr>
          <w:rFonts w:asciiTheme="minorHAnsi" w:hAnsiTheme="minorHAnsi"/>
        </w:rPr>
        <w:t>ttes</w:t>
      </w:r>
      <w:r w:rsidR="003A4FF7" w:rsidRPr="006B1CE9">
        <w:rPr>
          <w:rFonts w:asciiTheme="minorHAnsi" w:hAnsiTheme="minorHAnsi"/>
        </w:rPr>
        <w:t>,</w:t>
      </w:r>
      <w:r w:rsidR="00A4383C" w:rsidRPr="006B1CE9">
        <w:rPr>
          <w:rFonts w:asciiTheme="minorHAnsi" w:hAnsiTheme="minorHAnsi"/>
        </w:rPr>
        <w:t>”</w:t>
      </w:r>
      <w:r w:rsidR="00EF50BC" w:rsidRPr="006B1CE9">
        <w:rPr>
          <w:rFonts w:asciiTheme="minorHAnsi" w:hAnsiTheme="minorHAnsi"/>
        </w:rPr>
        <w:t xml:space="preserve"> and adding to our data any annotations on the items</w:t>
      </w:r>
      <w:r w:rsidR="003A4FF7" w:rsidRPr="006B1CE9">
        <w:rPr>
          <w:rFonts w:asciiTheme="minorHAnsi" w:hAnsiTheme="minorHAnsi"/>
        </w:rPr>
        <w:t xml:space="preserve"> that may exist</w:t>
      </w:r>
      <w:r w:rsidR="00EF50BC" w:rsidRPr="006B1CE9">
        <w:rPr>
          <w:rFonts w:asciiTheme="minorHAnsi" w:hAnsiTheme="minorHAnsi"/>
        </w:rPr>
        <w:t>.</w:t>
      </w:r>
      <w:r w:rsidR="00A4383C" w:rsidRPr="006B1CE9">
        <w:rPr>
          <w:rFonts w:asciiTheme="minorHAnsi" w:hAnsiTheme="minorHAnsi"/>
        </w:rPr>
        <w:t xml:space="preserve"> We’d also like to continue to determine, if </w:t>
      </w:r>
      <w:r w:rsidR="00DB2DB6" w:rsidRPr="006B1CE9">
        <w:rPr>
          <w:rFonts w:asciiTheme="minorHAnsi" w:hAnsiTheme="minorHAnsi"/>
        </w:rPr>
        <w:t>possible, which items are actually born-digi</w:t>
      </w:r>
      <w:r w:rsidR="00A4383C" w:rsidRPr="006B1CE9">
        <w:rPr>
          <w:rFonts w:asciiTheme="minorHAnsi" w:hAnsiTheme="minorHAnsi"/>
        </w:rPr>
        <w:t>tal as opposed to those that contain</w:t>
      </w:r>
      <w:r w:rsidR="00DB2DB6" w:rsidRPr="006B1CE9">
        <w:rPr>
          <w:rFonts w:asciiTheme="minorHAnsi" w:hAnsiTheme="minorHAnsi"/>
        </w:rPr>
        <w:t xml:space="preserve"> files of materials that were </w:t>
      </w:r>
      <w:r w:rsidR="00A4383C" w:rsidRPr="006B1CE9">
        <w:rPr>
          <w:rFonts w:asciiTheme="minorHAnsi" w:hAnsiTheme="minorHAnsi"/>
          <w:i/>
        </w:rPr>
        <w:t>digitize</w:t>
      </w:r>
      <w:r w:rsidR="003A4FF7" w:rsidRPr="006B1CE9">
        <w:rPr>
          <w:rFonts w:asciiTheme="minorHAnsi" w:hAnsiTheme="minorHAnsi"/>
          <w:i/>
        </w:rPr>
        <w:t>d</w:t>
      </w:r>
      <w:r w:rsidR="00D17A15">
        <w:rPr>
          <w:rFonts w:asciiTheme="minorHAnsi" w:hAnsiTheme="minorHAnsi"/>
        </w:rPr>
        <w:t>,</w:t>
      </w:r>
      <w:r w:rsidR="00A4383C" w:rsidRPr="006B1CE9">
        <w:rPr>
          <w:rFonts w:asciiTheme="minorHAnsi" w:hAnsiTheme="minorHAnsi"/>
          <w:i/>
        </w:rPr>
        <w:t xml:space="preserve"> </w:t>
      </w:r>
      <w:r w:rsidR="00D17A15">
        <w:rPr>
          <w:rFonts w:asciiTheme="minorHAnsi" w:hAnsiTheme="minorHAnsi"/>
        </w:rPr>
        <w:t>and</w:t>
      </w:r>
      <w:r w:rsidR="00A4383C" w:rsidRPr="006B1CE9">
        <w:rPr>
          <w:rFonts w:asciiTheme="minorHAnsi" w:hAnsiTheme="minorHAnsi"/>
        </w:rPr>
        <w:t xml:space="preserve"> </w:t>
      </w:r>
      <w:r w:rsidR="00521F24">
        <w:rPr>
          <w:rFonts w:asciiTheme="minorHAnsi" w:hAnsiTheme="minorHAnsi"/>
        </w:rPr>
        <w:t xml:space="preserve">to </w:t>
      </w:r>
      <w:r w:rsidR="00A4383C" w:rsidRPr="006B1CE9">
        <w:rPr>
          <w:rFonts w:asciiTheme="minorHAnsi" w:hAnsiTheme="minorHAnsi"/>
        </w:rPr>
        <w:t>note whether or not the latter are duplicates of original paper copies</w:t>
      </w:r>
      <w:r w:rsidR="00DB2DB6" w:rsidRPr="006B1CE9">
        <w:rPr>
          <w:rFonts w:asciiTheme="minorHAnsi" w:hAnsiTheme="minorHAnsi"/>
        </w:rPr>
        <w:t>.</w:t>
      </w:r>
      <w:r w:rsidR="00A4383C" w:rsidRPr="006B1CE9">
        <w:rPr>
          <w:rFonts w:asciiTheme="minorHAnsi" w:hAnsiTheme="minorHAnsi"/>
        </w:rPr>
        <w:t xml:space="preserve"> </w:t>
      </w:r>
      <w:r w:rsidR="0021670C" w:rsidRPr="006B1CE9">
        <w:rPr>
          <w:rFonts w:asciiTheme="minorHAnsi" w:hAnsiTheme="minorHAnsi"/>
        </w:rPr>
        <w:t>Until we revise our accessioning workflow, ou</w:t>
      </w:r>
      <w:r w:rsidR="00A82AE9">
        <w:rPr>
          <w:rFonts w:asciiTheme="minorHAnsi" w:hAnsiTheme="minorHAnsi"/>
        </w:rPr>
        <w:t>r temporary plan is to keep our Excel</w:t>
      </w:r>
      <w:r w:rsidR="0021670C" w:rsidRPr="006B1CE9">
        <w:rPr>
          <w:rFonts w:asciiTheme="minorHAnsi" w:hAnsiTheme="minorHAnsi"/>
        </w:rPr>
        <w:t xml:space="preserve"> spreadsheet up-to-date in order to keep track of digital media that we receiv</w:t>
      </w:r>
      <w:r w:rsidR="00A82AE9">
        <w:rPr>
          <w:rFonts w:asciiTheme="minorHAnsi" w:hAnsiTheme="minorHAnsi"/>
        </w:rPr>
        <w:t xml:space="preserve">e as part of future accessions. Once we gather additional information to fill out our descriptions of digital media, we intend to add that information to our EAD finding aids in a structured way, and </w:t>
      </w:r>
      <w:r w:rsidR="00EE6201">
        <w:rPr>
          <w:rFonts w:asciiTheme="minorHAnsi" w:hAnsiTheme="minorHAnsi"/>
        </w:rPr>
        <w:t xml:space="preserve">to </w:t>
      </w:r>
      <w:r w:rsidR="00521F24">
        <w:rPr>
          <w:rFonts w:asciiTheme="minorHAnsi" w:hAnsiTheme="minorHAnsi"/>
        </w:rPr>
        <w:t>document descriptive work</w:t>
      </w:r>
      <w:r w:rsidR="00A82AE9">
        <w:rPr>
          <w:rFonts w:asciiTheme="minorHAnsi" w:hAnsiTheme="minorHAnsi"/>
        </w:rPr>
        <w:t>flows in order to ensure consistent description</w:t>
      </w:r>
      <w:r w:rsidR="00EE6201">
        <w:rPr>
          <w:rFonts w:asciiTheme="minorHAnsi" w:hAnsiTheme="minorHAnsi"/>
        </w:rPr>
        <w:t xml:space="preserve"> of born-digital materials</w:t>
      </w:r>
      <w:r w:rsidR="00A82AE9">
        <w:rPr>
          <w:rFonts w:asciiTheme="minorHAnsi" w:hAnsiTheme="minorHAnsi"/>
        </w:rPr>
        <w:t xml:space="preserve"> moving forward.</w:t>
      </w:r>
    </w:p>
    <w:p w:rsidR="00DB2DB6" w:rsidRPr="006B1CE9" w:rsidRDefault="0021670C" w:rsidP="006B1CE9">
      <w:pPr>
        <w:spacing w:line="276" w:lineRule="auto"/>
        <w:rPr>
          <w:rFonts w:asciiTheme="minorHAnsi" w:hAnsiTheme="minorHAnsi"/>
        </w:rPr>
      </w:pPr>
      <w:r w:rsidRPr="006B1CE9">
        <w:rPr>
          <w:rFonts w:asciiTheme="minorHAnsi" w:hAnsiTheme="minorHAnsi"/>
        </w:rPr>
        <w:t xml:space="preserve">Once </w:t>
      </w:r>
      <w:r w:rsidR="00F243E5">
        <w:rPr>
          <w:rFonts w:asciiTheme="minorHAnsi" w:hAnsiTheme="minorHAnsi"/>
        </w:rPr>
        <w:t xml:space="preserve">physically surveying our </w:t>
      </w:r>
      <w:r w:rsidR="00E008B7">
        <w:rPr>
          <w:rFonts w:asciiTheme="minorHAnsi" w:hAnsiTheme="minorHAnsi"/>
        </w:rPr>
        <w:t xml:space="preserve">digital media </w:t>
      </w:r>
      <w:r w:rsidR="00F243E5">
        <w:rPr>
          <w:rFonts w:asciiTheme="minorHAnsi" w:hAnsiTheme="minorHAnsi"/>
        </w:rPr>
        <w:t xml:space="preserve">is </w:t>
      </w:r>
      <w:r w:rsidR="00BA0CDF" w:rsidRPr="006B1CE9">
        <w:rPr>
          <w:rFonts w:asciiTheme="minorHAnsi" w:hAnsiTheme="minorHAnsi"/>
        </w:rPr>
        <w:t>complete and we have a</w:t>
      </w:r>
      <w:r w:rsidRPr="006B1CE9">
        <w:rPr>
          <w:rFonts w:asciiTheme="minorHAnsi" w:hAnsiTheme="minorHAnsi"/>
        </w:rPr>
        <w:t xml:space="preserve"> </w:t>
      </w:r>
      <w:r w:rsidR="00EE6201">
        <w:rPr>
          <w:rFonts w:asciiTheme="minorHAnsi" w:hAnsiTheme="minorHAnsi"/>
        </w:rPr>
        <w:t xml:space="preserve">more </w:t>
      </w:r>
      <w:r w:rsidRPr="006B1CE9">
        <w:rPr>
          <w:rFonts w:asciiTheme="minorHAnsi" w:hAnsiTheme="minorHAnsi"/>
        </w:rPr>
        <w:t xml:space="preserve">solid understanding of what we have in our collections, we intend to </w:t>
      </w:r>
      <w:r w:rsidR="00BA0CDF" w:rsidRPr="006B1CE9">
        <w:rPr>
          <w:rFonts w:asciiTheme="minorHAnsi" w:hAnsiTheme="minorHAnsi"/>
        </w:rPr>
        <w:t>use this information to help</w:t>
      </w:r>
      <w:r w:rsidRPr="006B1CE9">
        <w:rPr>
          <w:rFonts w:asciiTheme="minorHAnsi" w:hAnsiTheme="minorHAnsi"/>
        </w:rPr>
        <w:t xml:space="preserve"> us determine how to prioritize th</w:t>
      </w:r>
      <w:r w:rsidR="003A4FF7" w:rsidRPr="006B1CE9">
        <w:rPr>
          <w:rFonts w:asciiTheme="minorHAnsi" w:hAnsiTheme="minorHAnsi"/>
        </w:rPr>
        <w:t>e treatment of these materials.</w:t>
      </w:r>
      <w:r w:rsidR="00D90637">
        <w:rPr>
          <w:rFonts w:asciiTheme="minorHAnsi" w:hAnsiTheme="minorHAnsi"/>
        </w:rPr>
        <w:t xml:space="preserve"> Comparing our </w:t>
      </w:r>
      <w:r w:rsidR="00EE6201">
        <w:rPr>
          <w:rFonts w:asciiTheme="minorHAnsi" w:hAnsiTheme="minorHAnsi"/>
        </w:rPr>
        <w:t xml:space="preserve">list of collections that contain </w:t>
      </w:r>
      <w:r w:rsidR="00F243E5">
        <w:rPr>
          <w:rFonts w:asciiTheme="minorHAnsi" w:hAnsiTheme="minorHAnsi"/>
        </w:rPr>
        <w:t>digital media</w:t>
      </w:r>
      <w:r w:rsidR="00EE6201">
        <w:rPr>
          <w:rFonts w:asciiTheme="minorHAnsi" w:hAnsiTheme="minorHAnsi"/>
        </w:rPr>
        <w:t xml:space="preserve"> to frequency of use </w:t>
      </w:r>
      <w:r w:rsidR="007414E1">
        <w:rPr>
          <w:rFonts w:asciiTheme="minorHAnsi" w:hAnsiTheme="minorHAnsi"/>
        </w:rPr>
        <w:t xml:space="preserve">statistics </w:t>
      </w:r>
      <w:r w:rsidR="00EE6201">
        <w:rPr>
          <w:rFonts w:asciiTheme="minorHAnsi" w:hAnsiTheme="minorHAnsi"/>
        </w:rPr>
        <w:t xml:space="preserve">from Aeon, our </w:t>
      </w:r>
      <w:r w:rsidR="00E008B7">
        <w:rPr>
          <w:rFonts w:asciiTheme="minorHAnsi" w:hAnsiTheme="minorHAnsi"/>
        </w:rPr>
        <w:t xml:space="preserve">Public Services </w:t>
      </w:r>
      <w:r w:rsidR="00EE6201">
        <w:rPr>
          <w:rFonts w:asciiTheme="minorHAnsi" w:hAnsiTheme="minorHAnsi"/>
        </w:rPr>
        <w:t>request a</w:t>
      </w:r>
      <w:r w:rsidR="007414E1">
        <w:rPr>
          <w:rFonts w:asciiTheme="minorHAnsi" w:hAnsiTheme="minorHAnsi"/>
        </w:rPr>
        <w:t>nd workflow management system</w:t>
      </w:r>
      <w:r w:rsidR="00EE6201">
        <w:rPr>
          <w:rFonts w:asciiTheme="minorHAnsi" w:hAnsiTheme="minorHAnsi"/>
        </w:rPr>
        <w:t xml:space="preserve">, </w:t>
      </w:r>
      <w:r w:rsidR="00D90637">
        <w:rPr>
          <w:rFonts w:asciiTheme="minorHAnsi" w:hAnsiTheme="minorHAnsi"/>
        </w:rPr>
        <w:t>we plan to</w:t>
      </w:r>
      <w:r w:rsidR="00EE6201">
        <w:rPr>
          <w:rFonts w:asciiTheme="minorHAnsi" w:hAnsiTheme="minorHAnsi"/>
        </w:rPr>
        <w:t xml:space="preserve"> strategically prioritize </w:t>
      </w:r>
      <w:r w:rsidR="00822712">
        <w:rPr>
          <w:rFonts w:asciiTheme="minorHAnsi" w:hAnsiTheme="minorHAnsi"/>
        </w:rPr>
        <w:t xml:space="preserve">born-digital materials from </w:t>
      </w:r>
      <w:r w:rsidR="00EE6201">
        <w:rPr>
          <w:rFonts w:asciiTheme="minorHAnsi" w:hAnsiTheme="minorHAnsi"/>
        </w:rPr>
        <w:t>highly used collections for additional processing</w:t>
      </w:r>
      <w:r w:rsidR="00D90637">
        <w:rPr>
          <w:rFonts w:asciiTheme="minorHAnsi" w:hAnsiTheme="minorHAnsi"/>
        </w:rPr>
        <w:t>, which will include the analysis</w:t>
      </w:r>
      <w:r w:rsidR="003649EE">
        <w:rPr>
          <w:rFonts w:asciiTheme="minorHAnsi" w:hAnsiTheme="minorHAnsi"/>
        </w:rPr>
        <w:t xml:space="preserve">, </w:t>
      </w:r>
      <w:r w:rsidR="00D90637">
        <w:rPr>
          <w:rFonts w:asciiTheme="minorHAnsi" w:hAnsiTheme="minorHAnsi"/>
        </w:rPr>
        <w:t>possible disk-imaging</w:t>
      </w:r>
      <w:r w:rsidR="003649EE">
        <w:rPr>
          <w:rFonts w:asciiTheme="minorHAnsi" w:hAnsiTheme="minorHAnsi"/>
        </w:rPr>
        <w:t>, and file capture</w:t>
      </w:r>
      <w:r w:rsidR="00873F5F">
        <w:rPr>
          <w:rFonts w:asciiTheme="minorHAnsi" w:hAnsiTheme="minorHAnsi"/>
        </w:rPr>
        <w:t xml:space="preserve"> </w:t>
      </w:r>
      <w:r w:rsidR="00D90637">
        <w:rPr>
          <w:rFonts w:asciiTheme="minorHAnsi" w:hAnsiTheme="minorHAnsi"/>
        </w:rPr>
        <w:t xml:space="preserve">of </w:t>
      </w:r>
      <w:r w:rsidR="004D3401">
        <w:rPr>
          <w:rFonts w:asciiTheme="minorHAnsi" w:hAnsiTheme="minorHAnsi"/>
        </w:rPr>
        <w:t xml:space="preserve">digital </w:t>
      </w:r>
      <w:r w:rsidR="00D90637">
        <w:rPr>
          <w:rFonts w:asciiTheme="minorHAnsi" w:hAnsiTheme="minorHAnsi"/>
        </w:rPr>
        <w:t xml:space="preserve">media using BitCurator and the Forensic Recovery of </w:t>
      </w:r>
      <w:r w:rsidR="00D90637">
        <w:rPr>
          <w:rFonts w:asciiTheme="minorHAnsi" w:hAnsiTheme="minorHAnsi"/>
        </w:rPr>
        <w:lastRenderedPageBreak/>
        <w:t>Evidence Device (FRED) at Mudd Manuscript Library</w:t>
      </w:r>
      <w:r w:rsidR="004D3401">
        <w:rPr>
          <w:rFonts w:asciiTheme="minorHAnsi" w:hAnsiTheme="minorHAnsi"/>
        </w:rPr>
        <w:t>.</w:t>
      </w:r>
      <w:r w:rsidR="007414E1">
        <w:rPr>
          <w:rFonts w:asciiTheme="minorHAnsi" w:hAnsiTheme="minorHAnsi"/>
        </w:rPr>
        <w:t xml:space="preserve"> </w:t>
      </w:r>
      <w:r w:rsidR="003A4FF7" w:rsidRPr="006B1CE9">
        <w:rPr>
          <w:rFonts w:asciiTheme="minorHAnsi" w:hAnsiTheme="minorHAnsi"/>
        </w:rPr>
        <w:t xml:space="preserve">Simultaneously, we will be </w:t>
      </w:r>
      <w:r w:rsidRPr="006B1CE9">
        <w:rPr>
          <w:rFonts w:asciiTheme="minorHAnsi" w:hAnsiTheme="minorHAnsi"/>
        </w:rPr>
        <w:t>developing policies and procedures for born-</w:t>
      </w:r>
      <w:r w:rsidR="00C81361" w:rsidRPr="006B1CE9">
        <w:rPr>
          <w:rFonts w:asciiTheme="minorHAnsi" w:hAnsiTheme="minorHAnsi"/>
        </w:rPr>
        <w:t>d</w:t>
      </w:r>
      <w:r w:rsidRPr="006B1CE9">
        <w:rPr>
          <w:rFonts w:asciiTheme="minorHAnsi" w:hAnsiTheme="minorHAnsi"/>
        </w:rPr>
        <w:t>igital materials that will address new acquisiti</w:t>
      </w:r>
      <w:r w:rsidR="00BA0CDF" w:rsidRPr="006B1CE9">
        <w:rPr>
          <w:rFonts w:asciiTheme="minorHAnsi" w:hAnsiTheme="minorHAnsi"/>
        </w:rPr>
        <w:t xml:space="preserve">ons, preservation, and access. </w:t>
      </w:r>
      <w:r w:rsidR="00DB2DB6" w:rsidRPr="006B1CE9">
        <w:rPr>
          <w:rFonts w:asciiTheme="minorHAnsi" w:hAnsiTheme="minorHAnsi"/>
        </w:rPr>
        <w:t xml:space="preserve">We are extremely fortunate in that a solid foundation of policy and infrastructure </w:t>
      </w:r>
      <w:r w:rsidR="00C81361" w:rsidRPr="006B1CE9">
        <w:rPr>
          <w:rFonts w:asciiTheme="minorHAnsi" w:hAnsiTheme="minorHAnsi"/>
        </w:rPr>
        <w:t xml:space="preserve">for managing born-digital materials </w:t>
      </w:r>
      <w:r w:rsidR="00DB2DB6" w:rsidRPr="006B1CE9">
        <w:rPr>
          <w:rFonts w:asciiTheme="minorHAnsi" w:hAnsiTheme="minorHAnsi"/>
        </w:rPr>
        <w:t>has already been laid by our colleagues who oversee the University Archives and Public Policy Papers</w:t>
      </w:r>
      <w:r w:rsidR="007414E1">
        <w:rPr>
          <w:rFonts w:asciiTheme="minorHAnsi" w:hAnsiTheme="minorHAnsi"/>
        </w:rPr>
        <w:t xml:space="preserve"> at Mudd Manuscript Library</w:t>
      </w:r>
      <w:r w:rsidR="00DB2DB6" w:rsidRPr="006B1CE9">
        <w:rPr>
          <w:rFonts w:asciiTheme="minorHAnsi" w:hAnsiTheme="minorHAnsi"/>
        </w:rPr>
        <w:t xml:space="preserve">. </w:t>
      </w:r>
      <w:r w:rsidR="00C81361" w:rsidRPr="006B1CE9">
        <w:rPr>
          <w:rFonts w:asciiTheme="minorHAnsi" w:hAnsiTheme="minorHAnsi"/>
        </w:rPr>
        <w:t>We hope</w:t>
      </w:r>
      <w:r w:rsidR="00DB2DB6" w:rsidRPr="006B1CE9">
        <w:rPr>
          <w:rFonts w:asciiTheme="minorHAnsi" w:hAnsiTheme="minorHAnsi"/>
        </w:rPr>
        <w:t xml:space="preserve"> to begin to apply what they have developed to </w:t>
      </w:r>
      <w:r w:rsidR="00C81361" w:rsidRPr="006B1CE9">
        <w:rPr>
          <w:rFonts w:asciiTheme="minorHAnsi" w:hAnsiTheme="minorHAnsi"/>
        </w:rPr>
        <w:t>collections</w:t>
      </w:r>
      <w:r w:rsidR="00DB2DB6" w:rsidRPr="006B1CE9">
        <w:rPr>
          <w:rFonts w:asciiTheme="minorHAnsi" w:hAnsiTheme="minorHAnsi"/>
        </w:rPr>
        <w:t xml:space="preserve"> within the Manuscript</w:t>
      </w:r>
      <w:r w:rsidR="00741FD2">
        <w:rPr>
          <w:rFonts w:asciiTheme="minorHAnsi" w:hAnsiTheme="minorHAnsi"/>
        </w:rPr>
        <w:t>s</w:t>
      </w:r>
      <w:r w:rsidR="00DB2DB6" w:rsidRPr="006B1CE9">
        <w:rPr>
          <w:rFonts w:asciiTheme="minorHAnsi" w:hAnsiTheme="minorHAnsi"/>
        </w:rPr>
        <w:t xml:space="preserve"> Division</w:t>
      </w:r>
      <w:r w:rsidR="00C81361" w:rsidRPr="006B1CE9">
        <w:rPr>
          <w:rFonts w:asciiTheme="minorHAnsi" w:hAnsiTheme="minorHAnsi"/>
        </w:rPr>
        <w:t xml:space="preserve"> in the very near future</w:t>
      </w:r>
      <w:r w:rsidR="00DB2DB6" w:rsidRPr="006B1CE9">
        <w:rPr>
          <w:rFonts w:asciiTheme="minorHAnsi" w:hAnsiTheme="minorHAnsi"/>
        </w:rPr>
        <w:t>.</w:t>
      </w:r>
    </w:p>
    <w:p w:rsidR="004E34CB" w:rsidRDefault="004E34CB" w:rsidP="00DB2DB6"/>
    <w:p w:rsidR="001B7505" w:rsidRDefault="001B7505">
      <w:pPr>
        <w:spacing w:after="200" w:line="276" w:lineRule="auto"/>
      </w:pPr>
      <w:r>
        <w:br w:type="page"/>
      </w:r>
    </w:p>
    <w:p w:rsidR="00B2423D" w:rsidRDefault="001B7505" w:rsidP="001B7505">
      <w:pPr>
        <w:pStyle w:val="Heading2"/>
      </w:pPr>
      <w:r>
        <w:lastRenderedPageBreak/>
        <w:t>Appendix A: XQuery Survey</w:t>
      </w:r>
    </w:p>
    <w:p w:rsidR="00A47E0C" w:rsidRDefault="00A47E0C" w:rsidP="001B7505"/>
    <w:p w:rsidR="00A47E0C" w:rsidRDefault="00A47E0C" w:rsidP="001B7505"/>
    <w:p w:rsidR="00A65210" w:rsidRDefault="00A47E0C" w:rsidP="001B7505">
      <w:pPr>
        <w:rPr>
          <w:rFonts w:asciiTheme="minorHAnsi" w:hAnsiTheme="minorHAnsi"/>
        </w:rPr>
      </w:pPr>
      <w:r w:rsidRPr="00A47E0C">
        <w:rPr>
          <w:rFonts w:asciiTheme="minorHAnsi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67275" cy="5419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41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E0C" w:rsidRDefault="00A47E0C"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 xml:space="preserve">xquery version </w:t>
                            </w:r>
                            <w:r w:rsidRPr="00A47E0C">
                              <w:rPr>
                                <w:rFonts w:asciiTheme="minorHAnsi" w:hAnsiTheme="minorHAnsi"/>
                                <w:color w:val="323296"/>
                              </w:rPr>
                              <w:t>"1.0"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;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 xml:space="preserve">declare namespace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00E6"/>
                              </w:rPr>
                              <w:t>ead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A47E0C">
                              <w:rPr>
                                <w:rFonts w:asciiTheme="minorHAnsi" w:hAnsiTheme="minorHAnsi"/>
                                <w:color w:val="C85028"/>
                              </w:rPr>
                              <w:t>=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A47E0C">
                              <w:rPr>
                                <w:rFonts w:asciiTheme="minorHAnsi" w:hAnsiTheme="minorHAnsi"/>
                                <w:color w:val="323296"/>
                              </w:rPr>
                              <w:t>"urn:isbn:1-931666-22-9"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;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 xml:space="preserve">declare default element namespace </w:t>
                            </w:r>
                            <w:r w:rsidRPr="00A47E0C">
                              <w:rPr>
                                <w:rFonts w:asciiTheme="minorHAnsi" w:hAnsiTheme="minorHAnsi"/>
                                <w:color w:val="323296"/>
                              </w:rPr>
                              <w:t>"urn:isbn:1-931666-22-9"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;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>declare copy-namespaces no-preserve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,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>inherit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;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 xml:space="preserve">import module namespace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00E6"/>
                              </w:rPr>
                              <w:t>functx</w:t>
                            </w:r>
                            <w:r w:rsidRPr="00A47E0C">
                              <w:rPr>
                                <w:rFonts w:asciiTheme="minorHAnsi" w:hAnsiTheme="minorHAnsi"/>
                                <w:color w:val="C85028"/>
                              </w:rPr>
                              <w:t>=</w:t>
                            </w:r>
                            <w:r w:rsidRPr="00A47E0C">
                              <w:rPr>
                                <w:rFonts w:asciiTheme="minorHAnsi" w:hAnsiTheme="minorHAnsi"/>
                                <w:color w:val="323296"/>
                              </w:rPr>
                              <w:t>"http://www.functx.com"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  <w:t xml:space="preserve">   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>at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A47E0C">
                              <w:rPr>
                                <w:rFonts w:asciiTheme="minorHAnsi" w:hAnsiTheme="minorHAnsi"/>
                                <w:color w:val="323296"/>
                              </w:rPr>
                              <w:t>"http://www.xqueryfunctions.com/xq/functx-1.0-doc-2007-01.xq"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;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 xml:space="preserve">declare variable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963296"/>
                              </w:rPr>
                              <w:t>$COLL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 xml:space="preserve">as </w:t>
                            </w:r>
                            <w:r w:rsidRPr="00A47E0C">
                              <w:rPr>
                                <w:rFonts w:asciiTheme="minorHAnsi" w:hAnsiTheme="minorHAnsi"/>
                                <w:i/>
                                <w:iCs/>
                                <w:color w:val="004000"/>
                              </w:rPr>
                              <w:t>document-node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()+ := </w:t>
                            </w:r>
                            <w:r w:rsidRPr="00A47E0C">
                              <w:rPr>
                                <w:rFonts w:asciiTheme="minorHAnsi" w:hAnsiTheme="minorHAnsi"/>
                                <w:i/>
                                <w:iCs/>
                                <w:color w:val="004000"/>
                              </w:rPr>
                              <w:t>collection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(</w:t>
                            </w:r>
                            <w:r w:rsidRPr="00A47E0C">
                              <w:rPr>
                                <w:rFonts w:asciiTheme="minorHAnsi" w:hAnsiTheme="minorHAnsi"/>
                                <w:color w:val="323296"/>
                              </w:rPr>
                              <w:t>"path/to/EAD/directory"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);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 xml:space="preserve">let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963296"/>
                              </w:rPr>
                              <w:t>$contains_media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:=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963296"/>
                              </w:rPr>
                              <w:t>$COLL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//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00E6"/>
                              </w:rPr>
                              <w:t>ead:c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/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00E6"/>
                              </w:rPr>
                              <w:t>ead:*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[</w:t>
                            </w:r>
                            <w:r w:rsidRPr="00A47E0C">
                              <w:rPr>
                                <w:rFonts w:asciiTheme="minorHAnsi" w:hAnsiTheme="minorHAnsi"/>
                                <w:i/>
                                <w:iCs/>
                                <w:color w:val="004000"/>
                              </w:rPr>
                              <w:t>not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(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9696"/>
                              </w:rPr>
                              <w:t>self::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00E6"/>
                              </w:rPr>
                              <w:t>ead:c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) and </w:t>
                            </w:r>
                            <w:r w:rsidRPr="00A47E0C">
                              <w:rPr>
                                <w:rFonts w:asciiTheme="minorHAnsi" w:hAnsiTheme="minorHAnsi"/>
                                <w:i/>
                                <w:iCs/>
                                <w:color w:val="004000"/>
                              </w:rPr>
                              <w:t>matches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(</w:t>
                            </w:r>
                            <w:r w:rsidRPr="00A47E0C">
                              <w:rPr>
                                <w:rFonts w:asciiTheme="minorHAnsi" w:hAnsiTheme="minorHAnsi"/>
                                <w:i/>
                                <w:iCs/>
                                <w:color w:val="004000"/>
                              </w:rPr>
                              <w:t>string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(.), </w:t>
                            </w:r>
                            <w:r w:rsidRPr="00A47E0C">
                              <w:rPr>
                                <w:rFonts w:asciiTheme="minorHAnsi" w:hAnsiTheme="minorHAnsi"/>
                                <w:color w:val="323296"/>
                              </w:rPr>
                              <w:t>'(\s|^)flopp(y|ies)(\s|$)|(\s|^)dis(k|c|kette)s?(\s|$)|(\s|^)cd(-rom)?s?(\s|$)|(\s|^)dvds?(\s|$)|(\s|^)digital(\s|$)|(\s|^)(usb|hard|flash)\sdrives?(\s|$)'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, </w:t>
                            </w:r>
                            <w:r w:rsidRPr="00A47E0C">
                              <w:rPr>
                                <w:rFonts w:asciiTheme="minorHAnsi" w:hAnsiTheme="minorHAnsi"/>
                                <w:color w:val="323296"/>
                              </w:rPr>
                              <w:t>'i'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)]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 xml:space="preserve">return 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color w:val="0000E6"/>
                              </w:rPr>
                              <w:t>&lt;results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F08246"/>
                              </w:rPr>
                              <w:t>xmlns</w:t>
                            </w:r>
                            <w:r w:rsidRPr="00A47E0C">
                              <w:rPr>
                                <w:rFonts w:asciiTheme="minorHAnsi" w:hAnsiTheme="minorHAnsi"/>
                                <w:color w:val="C85028"/>
                              </w:rPr>
                              <w:t>=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323232"/>
                              </w:rPr>
                              <w:t>"urn:isbn:1-931666-22-9"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E6"/>
                              </w:rPr>
                              <w:t>&gt;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  <w:t>{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 xml:space="preserve">for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963296"/>
                              </w:rPr>
                              <w:t>$media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 xml:space="preserve">in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963296"/>
                              </w:rPr>
                              <w:t>$contains_media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/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9696"/>
                              </w:rPr>
                              <w:t>parent::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00E6"/>
                              </w:rPr>
                              <w:t>ead:c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  <w:t xml:space="preserve">   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96C8"/>
                              </w:rPr>
                              <w:t xml:space="preserve">return 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  <w:t xml:space="preserve">    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E6"/>
                              </w:rPr>
                              <w:t>&lt;c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F08246"/>
                              </w:rPr>
                              <w:t>level</w:t>
                            </w:r>
                            <w:r w:rsidRPr="00A47E0C">
                              <w:rPr>
                                <w:rFonts w:asciiTheme="minorHAnsi" w:hAnsiTheme="minorHAnsi"/>
                                <w:color w:val="C85028"/>
                              </w:rPr>
                              <w:t>=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323232"/>
                              </w:rPr>
                              <w:t>"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{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963296"/>
                              </w:rPr>
                              <w:t>$media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/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F08246"/>
                              </w:rPr>
                              <w:t>@level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}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323232"/>
                              </w:rPr>
                              <w:t>"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F08246"/>
                              </w:rPr>
                              <w:t>id</w:t>
                            </w:r>
                            <w:r w:rsidRPr="00A47E0C">
                              <w:rPr>
                                <w:rFonts w:asciiTheme="minorHAnsi" w:hAnsiTheme="minorHAnsi"/>
                                <w:color w:val="C85028"/>
                              </w:rPr>
                              <w:t>=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323232"/>
                              </w:rPr>
                              <w:t>"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{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963296"/>
                              </w:rPr>
                              <w:t>$media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/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F08246"/>
                              </w:rPr>
                              <w:t>@id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}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323232"/>
                              </w:rPr>
                              <w:t>"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E6"/>
                              </w:rPr>
                              <w:t>&gt;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  <w:t xml:space="preserve">        {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963296"/>
                              </w:rPr>
                              <w:t>$media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/*[</w:t>
                            </w:r>
                            <w:r w:rsidRPr="00A47E0C">
                              <w:rPr>
                                <w:rFonts w:asciiTheme="minorHAnsi" w:hAnsiTheme="minorHAnsi"/>
                                <w:i/>
                                <w:iCs/>
                                <w:color w:val="004000"/>
                              </w:rPr>
                              <w:t>not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(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9696"/>
                              </w:rPr>
                              <w:t>self::</w:t>
                            </w:r>
                            <w:r w:rsidRPr="00A47E0C">
                              <w:rPr>
                                <w:rFonts w:asciiTheme="minorHAnsi" w:hAnsiTheme="minorHAnsi"/>
                                <w:b/>
                                <w:bCs/>
                                <w:color w:val="0000E6"/>
                              </w:rPr>
                              <w:t>ead:c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t>)]}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  <w:t xml:space="preserve">    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E6"/>
                              </w:rPr>
                              <w:t>&lt;/c&gt;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  <w:t>}</w:t>
                            </w:r>
                            <w:r w:rsidRPr="00A47E0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Pr="00A47E0C">
                              <w:rPr>
                                <w:rFonts w:asciiTheme="minorHAnsi" w:hAnsiTheme="minorHAnsi"/>
                                <w:color w:val="0000E6"/>
                              </w:rPr>
                              <w:t>&lt;/results&gt;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3.25pt;height:42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" fillcolor="white [3201]" strokecolor="#4f81bd [3204]" strokeweight="2pt">
                <v:textbox>
                  <w:txbxContent>
                    <w:p w:rsidR="00A47E0C" w:rsidRDefault="00A47E0C"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 xml:space="preserve">xquery version </w:t>
                      </w:r>
                      <w:r w:rsidRPr="00A47E0C">
                        <w:rPr>
                          <w:rFonts w:asciiTheme="minorHAnsi" w:hAnsiTheme="minorHAnsi"/>
                          <w:color w:val="323296"/>
                        </w:rPr>
                        <w:t>"1.0"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;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 xml:space="preserve">declare namespace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00E6"/>
                        </w:rPr>
                        <w:t>ead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A47E0C">
                        <w:rPr>
                          <w:rFonts w:asciiTheme="minorHAnsi" w:hAnsiTheme="minorHAnsi"/>
                          <w:color w:val="C85028"/>
                        </w:rPr>
                        <w:t>=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A47E0C">
                        <w:rPr>
                          <w:rFonts w:asciiTheme="minorHAnsi" w:hAnsiTheme="minorHAnsi"/>
                          <w:color w:val="323296"/>
                        </w:rPr>
                        <w:t>"urn:isbn:1-931666-22-9"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;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 xml:space="preserve">declare default element namespace </w:t>
                      </w:r>
                      <w:r w:rsidRPr="00A47E0C">
                        <w:rPr>
                          <w:rFonts w:asciiTheme="minorHAnsi" w:hAnsiTheme="minorHAnsi"/>
                          <w:color w:val="323296"/>
                        </w:rPr>
                        <w:t>"urn:isbn:1-931666-22-9"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;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>declare copy-namespaces no-preserve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,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>inherit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;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 xml:space="preserve">import module namespace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00E6"/>
                        </w:rPr>
                        <w:t>functx</w:t>
                      </w:r>
                      <w:r w:rsidRPr="00A47E0C">
                        <w:rPr>
                          <w:rFonts w:asciiTheme="minorHAnsi" w:hAnsiTheme="minorHAnsi"/>
                          <w:color w:val="C85028"/>
                        </w:rPr>
                        <w:t>=</w:t>
                      </w:r>
                      <w:r w:rsidRPr="00A47E0C">
                        <w:rPr>
                          <w:rFonts w:asciiTheme="minorHAnsi" w:hAnsiTheme="minorHAnsi"/>
                          <w:color w:val="323296"/>
                        </w:rPr>
                        <w:t>"http://www.functx.com"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  <w:t xml:space="preserve">   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>at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A47E0C">
                        <w:rPr>
                          <w:rFonts w:asciiTheme="minorHAnsi" w:hAnsiTheme="minorHAnsi"/>
                          <w:color w:val="323296"/>
                        </w:rPr>
                        <w:t>"http://www.xqueryfunctions.com/xq/functx-1.0-doc-2007-01.xq"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;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 xml:space="preserve">declare variable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963296"/>
                        </w:rPr>
                        <w:t>$COLL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 xml:space="preserve">as </w:t>
                      </w:r>
                      <w:r w:rsidRPr="00A47E0C">
                        <w:rPr>
                          <w:rFonts w:asciiTheme="minorHAnsi" w:hAnsiTheme="minorHAnsi"/>
                          <w:i/>
                          <w:iCs/>
                          <w:color w:val="004000"/>
                        </w:rPr>
                        <w:t>document-node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()+ := </w:t>
                      </w:r>
                      <w:r w:rsidRPr="00A47E0C">
                        <w:rPr>
                          <w:rFonts w:asciiTheme="minorHAnsi" w:hAnsiTheme="minorHAnsi"/>
                          <w:i/>
                          <w:iCs/>
                          <w:color w:val="004000"/>
                        </w:rPr>
                        <w:t>collection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(</w:t>
                      </w:r>
                      <w:r w:rsidRPr="00A47E0C">
                        <w:rPr>
                          <w:rFonts w:asciiTheme="minorHAnsi" w:hAnsiTheme="minorHAnsi"/>
                          <w:color w:val="323296"/>
                        </w:rPr>
                        <w:t>"path/to/EAD/directory"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);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 xml:space="preserve">let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963296"/>
                        </w:rPr>
                        <w:t>$contains_media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 :=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963296"/>
                        </w:rPr>
                        <w:t>$COLL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//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00E6"/>
                        </w:rPr>
                        <w:t>ead:c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/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00E6"/>
                        </w:rPr>
                        <w:t>ead:*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[</w:t>
                      </w:r>
                      <w:r w:rsidRPr="00A47E0C">
                        <w:rPr>
                          <w:rFonts w:asciiTheme="minorHAnsi" w:hAnsiTheme="minorHAnsi"/>
                          <w:i/>
                          <w:iCs/>
                          <w:color w:val="004000"/>
                        </w:rPr>
                        <w:t>not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(</w:t>
                      </w:r>
                      <w:r w:rsidRPr="00A47E0C">
                        <w:rPr>
                          <w:rFonts w:asciiTheme="minorHAnsi" w:hAnsiTheme="minorHAnsi"/>
                          <w:color w:val="009696"/>
                        </w:rPr>
                        <w:t>self::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00E6"/>
                        </w:rPr>
                        <w:t>ead:c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) and </w:t>
                      </w:r>
                      <w:r w:rsidRPr="00A47E0C">
                        <w:rPr>
                          <w:rFonts w:asciiTheme="minorHAnsi" w:hAnsiTheme="minorHAnsi"/>
                          <w:i/>
                          <w:iCs/>
                          <w:color w:val="004000"/>
                        </w:rPr>
                        <w:t>matches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(</w:t>
                      </w:r>
                      <w:r w:rsidRPr="00A47E0C">
                        <w:rPr>
                          <w:rFonts w:asciiTheme="minorHAnsi" w:hAnsiTheme="minorHAnsi"/>
                          <w:i/>
                          <w:iCs/>
                          <w:color w:val="004000"/>
                        </w:rPr>
                        <w:t>string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(.), </w:t>
                      </w:r>
                      <w:r w:rsidRPr="00A47E0C">
                        <w:rPr>
                          <w:rFonts w:asciiTheme="minorHAnsi" w:hAnsiTheme="minorHAnsi"/>
                          <w:color w:val="323296"/>
                        </w:rPr>
                        <w:t>'(\s|^)flopp(y|ies)(\s|$)|(\s|^)dis(k|c|kette)s?(\s|$)|(\s|^)cd(-rom)?s?(\s|$)|(\s|^)dvds?(\s|$)|(\s|^)digital(\s|$)|(\s|^)(usb|hard|flash)\sdrives?(\s|$)'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, </w:t>
                      </w:r>
                      <w:r w:rsidRPr="00A47E0C">
                        <w:rPr>
                          <w:rFonts w:asciiTheme="minorHAnsi" w:hAnsiTheme="minorHAnsi"/>
                          <w:color w:val="323296"/>
                        </w:rPr>
                        <w:t>'i'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)]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 xml:space="preserve">return 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color w:val="0000E6"/>
                        </w:rPr>
                        <w:t>&lt;results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F08246"/>
                        </w:rPr>
                        <w:t>xmlns</w:t>
                      </w:r>
                      <w:r w:rsidRPr="00A47E0C">
                        <w:rPr>
                          <w:rFonts w:asciiTheme="minorHAnsi" w:hAnsiTheme="minorHAnsi"/>
                          <w:color w:val="C85028"/>
                        </w:rPr>
                        <w:t>=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323232"/>
                        </w:rPr>
                        <w:t>"urn:isbn:1-931666-22-9"</w:t>
                      </w:r>
                      <w:r w:rsidRPr="00A47E0C">
                        <w:rPr>
                          <w:rFonts w:asciiTheme="minorHAnsi" w:hAnsiTheme="minorHAnsi"/>
                          <w:color w:val="0000E6"/>
                        </w:rPr>
                        <w:t>&gt;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  <w:t>{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 xml:space="preserve">for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963296"/>
                        </w:rPr>
                        <w:t>$media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 xml:space="preserve">in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963296"/>
                        </w:rPr>
                        <w:t>$contains_media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/</w:t>
                      </w:r>
                      <w:r w:rsidRPr="00A47E0C">
                        <w:rPr>
                          <w:rFonts w:asciiTheme="minorHAnsi" w:hAnsiTheme="minorHAnsi"/>
                          <w:color w:val="009696"/>
                        </w:rPr>
                        <w:t>parent::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00E6"/>
                        </w:rPr>
                        <w:t>ead:c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  <w:t xml:space="preserve">   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96C8"/>
                        </w:rPr>
                        <w:t xml:space="preserve">return 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  <w:t xml:space="preserve">    </w:t>
                      </w:r>
                      <w:r w:rsidRPr="00A47E0C">
                        <w:rPr>
                          <w:rFonts w:asciiTheme="minorHAnsi" w:hAnsiTheme="minorHAnsi"/>
                          <w:color w:val="0000E6"/>
                        </w:rPr>
                        <w:t>&lt;c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F08246"/>
                        </w:rPr>
                        <w:t>level</w:t>
                      </w:r>
                      <w:r w:rsidRPr="00A47E0C">
                        <w:rPr>
                          <w:rFonts w:asciiTheme="minorHAnsi" w:hAnsiTheme="minorHAnsi"/>
                          <w:color w:val="C85028"/>
                        </w:rPr>
                        <w:t>=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323232"/>
                        </w:rPr>
                        <w:t>"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{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963296"/>
                        </w:rPr>
                        <w:t>$media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/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F08246"/>
                        </w:rPr>
                        <w:t>@level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}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323232"/>
                        </w:rPr>
                        <w:t>"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F08246"/>
                        </w:rPr>
                        <w:t>id</w:t>
                      </w:r>
                      <w:r w:rsidRPr="00A47E0C">
                        <w:rPr>
                          <w:rFonts w:asciiTheme="minorHAnsi" w:hAnsiTheme="minorHAnsi"/>
                          <w:color w:val="C85028"/>
                        </w:rPr>
                        <w:t>=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323232"/>
                        </w:rPr>
                        <w:t>"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{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963296"/>
                        </w:rPr>
                        <w:t>$media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/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F08246"/>
                        </w:rPr>
                        <w:t>@id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}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323232"/>
                        </w:rPr>
                        <w:t>"</w:t>
                      </w:r>
                      <w:r w:rsidRPr="00A47E0C">
                        <w:rPr>
                          <w:rFonts w:asciiTheme="minorHAnsi" w:hAnsiTheme="minorHAnsi"/>
                          <w:color w:val="0000E6"/>
                        </w:rPr>
                        <w:t>&gt;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  <w:t xml:space="preserve">        {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963296"/>
                        </w:rPr>
                        <w:t>$media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/*[</w:t>
                      </w:r>
                      <w:r w:rsidRPr="00A47E0C">
                        <w:rPr>
                          <w:rFonts w:asciiTheme="minorHAnsi" w:hAnsiTheme="minorHAnsi"/>
                          <w:i/>
                          <w:iCs/>
                          <w:color w:val="004000"/>
                        </w:rPr>
                        <w:t>not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(</w:t>
                      </w:r>
                      <w:r w:rsidRPr="00A47E0C">
                        <w:rPr>
                          <w:rFonts w:asciiTheme="minorHAnsi" w:hAnsiTheme="minorHAnsi"/>
                          <w:color w:val="009696"/>
                        </w:rPr>
                        <w:t>self::</w:t>
                      </w:r>
                      <w:r w:rsidRPr="00A47E0C">
                        <w:rPr>
                          <w:rFonts w:asciiTheme="minorHAnsi" w:hAnsiTheme="minorHAnsi"/>
                          <w:b/>
                          <w:bCs/>
                          <w:color w:val="0000E6"/>
                        </w:rPr>
                        <w:t>ead:c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t>)]}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  <w:t xml:space="preserve">    </w:t>
                      </w:r>
                      <w:r w:rsidRPr="00A47E0C">
                        <w:rPr>
                          <w:rFonts w:asciiTheme="minorHAnsi" w:hAnsiTheme="minorHAnsi"/>
                          <w:color w:val="0000E6"/>
                        </w:rPr>
                        <w:t>&lt;/c&gt;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  <w:t>}</w:t>
                      </w:r>
                      <w:r w:rsidRPr="00A47E0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Pr="00A47E0C">
                        <w:rPr>
                          <w:rFonts w:asciiTheme="minorHAnsi" w:hAnsiTheme="minorHAnsi"/>
                          <w:color w:val="0000E6"/>
                        </w:rPr>
                        <w:t>&lt;/results&gt;</w:t>
                      </w:r>
                    </w:p>
                  </w:txbxContent>
                </v:textbox>
              </v:shape>
            </w:pict>
          </mc:Fallback>
        </mc:AlternateContent>
      </w:r>
      <w:r w:rsidR="001B7505" w:rsidRPr="00A47E0C">
        <w:rPr>
          <w:rFonts w:asciiTheme="minorHAnsi" w:hAnsiTheme="minorHAnsi"/>
          <w:color w:val="000000"/>
        </w:rPr>
        <w:br/>
      </w:r>
    </w:p>
    <w:p w:rsidR="00A65210" w:rsidRDefault="00A65210" w:rsidP="00A65210">
      <w:r>
        <w:br w:type="page"/>
      </w:r>
    </w:p>
    <w:p w:rsidR="001B7505" w:rsidRDefault="00A65210" w:rsidP="00A65210">
      <w:pPr>
        <w:pStyle w:val="Heading2"/>
      </w:pPr>
      <w:r>
        <w:lastRenderedPageBreak/>
        <w:t>Appendix B: Photographs of Digital Media</w:t>
      </w:r>
    </w:p>
    <w:p w:rsidR="00A65210" w:rsidRDefault="00A65210" w:rsidP="00A65210"/>
    <w:p w:rsidR="00A65210" w:rsidRDefault="00A65210" w:rsidP="00A65210">
      <w:r>
        <w:rPr>
          <w:noProof/>
        </w:rPr>
        <w:drawing>
          <wp:inline distT="0" distB="0" distL="0" distR="0">
            <wp:extent cx="4276725" cy="3207544"/>
            <wp:effectExtent l="38100" t="38100" r="28575" b="311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gasLlosaKunit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47" cy="3221810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65210" w:rsidRDefault="00A65210" w:rsidP="00A65210">
      <w:pPr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A65210">
        <w:rPr>
          <w:rFonts w:asciiTheme="minorHAnsi" w:hAnsiTheme="minorHAnsi"/>
          <w:color w:val="548DD4" w:themeColor="text2" w:themeTint="99"/>
          <w:sz w:val="22"/>
          <w:szCs w:val="22"/>
        </w:rPr>
        <w:t>From the Mario Vargas Llosa Papers</w:t>
      </w:r>
      <w:r>
        <w:rPr>
          <w:rFonts w:asciiTheme="minorHAnsi" w:hAnsiTheme="minorHAnsi"/>
          <w:color w:val="548DD4" w:themeColor="text2" w:themeTint="99"/>
          <w:sz w:val="22"/>
          <w:szCs w:val="22"/>
        </w:rPr>
        <w:t xml:space="preserve"> (C0641) </w:t>
      </w:r>
      <w:r w:rsidRPr="00A65210">
        <w:rPr>
          <w:rFonts w:asciiTheme="minorHAnsi" w:hAnsiTheme="minorHAnsi"/>
          <w:color w:val="548DD4" w:themeColor="text2" w:themeTint="99"/>
          <w:sz w:val="22"/>
          <w:szCs w:val="22"/>
        </w:rPr>
        <w:t>and the Stanley Kunitz Papers</w:t>
      </w:r>
      <w:r>
        <w:rPr>
          <w:rFonts w:asciiTheme="minorHAnsi" w:hAnsiTheme="minorHAnsi"/>
          <w:color w:val="548DD4" w:themeColor="text2" w:themeTint="99"/>
          <w:sz w:val="22"/>
          <w:szCs w:val="22"/>
        </w:rPr>
        <w:t xml:space="preserve"> (C0837)</w:t>
      </w:r>
      <w:r w:rsidRPr="00A65210">
        <w:rPr>
          <w:rFonts w:asciiTheme="minorHAnsi" w:hAnsiTheme="minorHAnsi"/>
          <w:color w:val="548DD4" w:themeColor="text2" w:themeTint="99"/>
          <w:sz w:val="22"/>
          <w:szCs w:val="22"/>
        </w:rPr>
        <w:t>.</w:t>
      </w:r>
    </w:p>
    <w:p w:rsidR="00A65210" w:rsidRDefault="00A65210" w:rsidP="00A65210">
      <w:pPr>
        <w:rPr>
          <w:rFonts w:asciiTheme="minorHAnsi" w:hAnsiTheme="minorHAnsi"/>
          <w:color w:val="548DD4" w:themeColor="text2" w:themeTint="99"/>
          <w:sz w:val="22"/>
          <w:szCs w:val="22"/>
        </w:rPr>
      </w:pPr>
    </w:p>
    <w:p w:rsidR="00A65210" w:rsidRDefault="00A65210" w:rsidP="00A65210">
      <w:pPr>
        <w:rPr>
          <w:rFonts w:asciiTheme="minorHAnsi" w:hAnsi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noProof/>
          <w:color w:val="1F497D" w:themeColor="text2"/>
          <w:sz w:val="22"/>
          <w:szCs w:val="22"/>
        </w:rPr>
        <w:drawing>
          <wp:inline distT="0" distB="0" distL="0" distR="0">
            <wp:extent cx="4276725" cy="3298471"/>
            <wp:effectExtent l="38100" t="38100" r="28575" b="355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H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942" cy="3304037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65210" w:rsidRPr="00A65210" w:rsidRDefault="00A65210" w:rsidP="00A65210">
      <w:pPr>
        <w:rPr>
          <w:rFonts w:asciiTheme="minorHAnsi" w:hAnsiTheme="minorHAnsi"/>
          <w:color w:val="548DD4" w:themeColor="text2" w:themeTint="99"/>
          <w:sz w:val="22"/>
          <w:szCs w:val="22"/>
        </w:rPr>
      </w:pPr>
      <w:proofErr w:type="gramStart"/>
      <w:r>
        <w:rPr>
          <w:rFonts w:asciiTheme="minorHAnsi" w:hAnsiTheme="minorHAnsi"/>
          <w:color w:val="548DD4" w:themeColor="text2" w:themeTint="99"/>
          <w:sz w:val="22"/>
          <w:szCs w:val="22"/>
        </w:rPr>
        <w:t>From the Douglas Kent Hall Papers (C1384).</w:t>
      </w:r>
      <w:proofErr w:type="gramEnd"/>
    </w:p>
    <w:sectPr w:rsidR="00A65210" w:rsidRPr="00A65210" w:rsidSect="006B1C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E9" w:rsidRDefault="006B1CE9" w:rsidP="006B1CE9">
      <w:r>
        <w:separator/>
      </w:r>
    </w:p>
  </w:endnote>
  <w:endnote w:type="continuationSeparator" w:id="0">
    <w:p w:rsidR="006B1CE9" w:rsidRDefault="006B1CE9" w:rsidP="006B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508484"/>
      <w:docPartObj>
        <w:docPartGallery w:val="Page Numbers (Bottom of Page)"/>
        <w:docPartUnique/>
      </w:docPartObj>
    </w:sdtPr>
    <w:sdtEndPr/>
    <w:sdtContent>
      <w:p w:rsidR="00574B0E" w:rsidRDefault="00574B0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B0E" w:rsidRPr="00574B0E" w:rsidRDefault="00574B0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574B0E">
                                <w:rPr>
                                  <w:rFonts w:asciiTheme="majorHAnsi" w:hAnsiTheme="majorHAnsi"/>
                                </w:rPr>
                                <w:fldChar w:fldCharType="begin"/>
                              </w:r>
                              <w:r w:rsidRPr="00574B0E">
                                <w:rPr>
                                  <w:rFonts w:asciiTheme="majorHAnsi" w:hAnsiTheme="majorHAnsi"/>
                                </w:rPr>
                                <w:instrText xml:space="preserve"> PAGE    \* MERGEFORMAT </w:instrText>
                              </w:r>
                              <w:r w:rsidRPr="00574B0E">
                                <w:rPr>
                                  <w:rFonts w:asciiTheme="majorHAnsi" w:hAnsiTheme="majorHAnsi"/>
                                </w:rPr>
                                <w:fldChar w:fldCharType="separate"/>
                              </w:r>
                              <w:r w:rsidR="00893025">
                                <w:rPr>
                                  <w:rFonts w:asciiTheme="majorHAnsi" w:hAnsiTheme="majorHAnsi"/>
                                  <w:noProof/>
                                </w:rPr>
                                <w:t>1</w:t>
                              </w:r>
                              <w:r w:rsidRPr="00574B0E">
                                <w:rPr>
                                  <w:rFonts w:asciiTheme="majorHAnsi" w:hAnsiTheme="majorHAnsi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574B0E" w:rsidRPr="00574B0E" w:rsidRDefault="00574B0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574B0E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74B0E">
                          <w:rPr>
                            <w:rFonts w:asciiTheme="majorHAnsi" w:hAnsiTheme="majorHAnsi"/>
                          </w:rPr>
                          <w:instrText xml:space="preserve"> PAGE    \* MERGEFORMAT </w:instrText>
                        </w:r>
                        <w:r w:rsidRPr="00574B0E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893025"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  <w:r w:rsidRPr="00574B0E">
                          <w:rPr>
                            <w:rFonts w:asciiTheme="majorHAnsi" w:hAnsiTheme="majorHAnsi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E9" w:rsidRDefault="006B1CE9" w:rsidP="006B1CE9">
      <w:r>
        <w:separator/>
      </w:r>
    </w:p>
  </w:footnote>
  <w:footnote w:type="continuationSeparator" w:id="0">
    <w:p w:rsidR="006B1CE9" w:rsidRDefault="006B1CE9" w:rsidP="006B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506C863660B34F06BBED6B05E1ADE7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inorHAnsi" w:hAnsiTheme="minorHAnsi"/>
      </w:rPr>
    </w:sdtEndPr>
    <w:sdtContent>
      <w:p w:rsidR="006B1CE9" w:rsidRPr="006B1CE9" w:rsidRDefault="006B1CE9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Theme="minorHAnsi" w:hAnsiTheme="minorHAnsi"/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Jump In 3 Report</w:t>
        </w:r>
      </w:p>
    </w:sdtContent>
  </w:sdt>
  <w:sdt>
    <w:sdtPr>
      <w:rPr>
        <w:rFonts w:asciiTheme="minorHAnsi" w:hAnsiTheme="minorHAnsi"/>
        <w:color w:val="4F81BD" w:themeColor="accent1"/>
      </w:rPr>
      <w:alias w:val="Subtitle"/>
      <w:id w:val="77887903"/>
      <w:placeholder>
        <w:docPart w:val="40B5A4B070B441D9A4C39327FB97176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B1CE9" w:rsidRPr="006B1CE9" w:rsidRDefault="006B1CE9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Theme="minorHAnsi" w:hAnsiTheme="minorHAnsi"/>
            <w:color w:val="4F81BD" w:themeColor="accent1"/>
          </w:rPr>
        </w:pPr>
        <w:r>
          <w:rPr>
            <w:rFonts w:asciiTheme="minorHAnsi" w:hAnsiTheme="minorHAnsi"/>
            <w:color w:val="4F81BD" w:themeColor="accent1"/>
          </w:rPr>
          <w:t>Born Digital @ Princeton University Manuscripts Division</w:t>
        </w:r>
      </w:p>
    </w:sdtContent>
  </w:sdt>
  <w:p w:rsidR="006B1CE9" w:rsidRPr="006B1CE9" w:rsidRDefault="00893025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asciiTheme="minorHAnsi" w:hAnsiTheme="minorHAnsi"/>
        <w:color w:val="7F7F7F" w:themeColor="text1" w:themeTint="80"/>
      </w:rPr>
    </w:pPr>
    <w:sdt>
      <w:sdtPr>
        <w:rPr>
          <w:rFonts w:asciiTheme="minorHAnsi" w:hAnsiTheme="minorHAnsi"/>
          <w:color w:val="7F7F7F" w:themeColor="text1" w:themeTint="80"/>
        </w:rPr>
        <w:alias w:val="Author"/>
        <w:id w:val="77887908"/>
        <w:placeholder>
          <w:docPart w:val="5935F11980A2492392BF272480278C2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B1CE9" w:rsidRPr="006B1CE9">
          <w:rPr>
            <w:rFonts w:asciiTheme="minorHAnsi" w:hAnsiTheme="minorHAnsi"/>
            <w:color w:val="7F7F7F" w:themeColor="text1" w:themeTint="80"/>
          </w:rPr>
          <w:t>Faith Charlton, Ke</w:t>
        </w:r>
      </w:sdtContent>
    </w:sdt>
    <w:r w:rsidR="006B1CE9" w:rsidRPr="006B1CE9">
      <w:rPr>
        <w:rFonts w:asciiTheme="minorHAnsi" w:hAnsiTheme="minorHAnsi"/>
        <w:color w:val="7F7F7F" w:themeColor="text1" w:themeTint="80"/>
      </w:rPr>
      <w:t>lly Bolding, Chloe Pfendler</w:t>
    </w:r>
  </w:p>
  <w:p w:rsidR="006B1CE9" w:rsidRDefault="006B1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3D"/>
    <w:rsid w:val="00033025"/>
    <w:rsid w:val="00033CE4"/>
    <w:rsid w:val="00060667"/>
    <w:rsid w:val="000A6BC2"/>
    <w:rsid w:val="00103026"/>
    <w:rsid w:val="001B072A"/>
    <w:rsid w:val="001B7505"/>
    <w:rsid w:val="001E384E"/>
    <w:rsid w:val="001F5DE1"/>
    <w:rsid w:val="0021670C"/>
    <w:rsid w:val="002A3B19"/>
    <w:rsid w:val="002A6FA7"/>
    <w:rsid w:val="002C0A3B"/>
    <w:rsid w:val="003046C8"/>
    <w:rsid w:val="00324911"/>
    <w:rsid w:val="003303DA"/>
    <w:rsid w:val="003467F0"/>
    <w:rsid w:val="003649EE"/>
    <w:rsid w:val="00392F92"/>
    <w:rsid w:val="00395D70"/>
    <w:rsid w:val="003A4FF7"/>
    <w:rsid w:val="004101A5"/>
    <w:rsid w:val="004D3401"/>
    <w:rsid w:val="004E34CB"/>
    <w:rsid w:val="00521F24"/>
    <w:rsid w:val="0053600E"/>
    <w:rsid w:val="0054550E"/>
    <w:rsid w:val="00574B0E"/>
    <w:rsid w:val="005851D2"/>
    <w:rsid w:val="005F7917"/>
    <w:rsid w:val="006205D4"/>
    <w:rsid w:val="006B1CE9"/>
    <w:rsid w:val="006E1EBB"/>
    <w:rsid w:val="00700ED1"/>
    <w:rsid w:val="00724D56"/>
    <w:rsid w:val="007414E1"/>
    <w:rsid w:val="00741FD2"/>
    <w:rsid w:val="00757E8D"/>
    <w:rsid w:val="007E395A"/>
    <w:rsid w:val="00822712"/>
    <w:rsid w:val="00831A73"/>
    <w:rsid w:val="00873F5F"/>
    <w:rsid w:val="00893025"/>
    <w:rsid w:val="008C4964"/>
    <w:rsid w:val="008E0564"/>
    <w:rsid w:val="008E058D"/>
    <w:rsid w:val="009302EE"/>
    <w:rsid w:val="00952DDF"/>
    <w:rsid w:val="00990140"/>
    <w:rsid w:val="009D08EA"/>
    <w:rsid w:val="00A204CB"/>
    <w:rsid w:val="00A4383C"/>
    <w:rsid w:val="00A47E0C"/>
    <w:rsid w:val="00A65210"/>
    <w:rsid w:val="00A82AE9"/>
    <w:rsid w:val="00AD164B"/>
    <w:rsid w:val="00AD5816"/>
    <w:rsid w:val="00B2423D"/>
    <w:rsid w:val="00B4353D"/>
    <w:rsid w:val="00B446EF"/>
    <w:rsid w:val="00B54F68"/>
    <w:rsid w:val="00BA0CDF"/>
    <w:rsid w:val="00BB7EF0"/>
    <w:rsid w:val="00BC2899"/>
    <w:rsid w:val="00BD7D07"/>
    <w:rsid w:val="00BF6903"/>
    <w:rsid w:val="00C6640A"/>
    <w:rsid w:val="00C81361"/>
    <w:rsid w:val="00C81AB2"/>
    <w:rsid w:val="00D17A15"/>
    <w:rsid w:val="00D8137E"/>
    <w:rsid w:val="00D90637"/>
    <w:rsid w:val="00DB2DB6"/>
    <w:rsid w:val="00E008B7"/>
    <w:rsid w:val="00E70A52"/>
    <w:rsid w:val="00EB4B35"/>
    <w:rsid w:val="00EE6201"/>
    <w:rsid w:val="00EE706A"/>
    <w:rsid w:val="00EF50BC"/>
    <w:rsid w:val="00F243E5"/>
    <w:rsid w:val="00F34477"/>
    <w:rsid w:val="00F75999"/>
    <w:rsid w:val="00FC38B1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23D"/>
    <w:rPr>
      <w:color w:val="0000FF"/>
      <w:u w:val="single"/>
    </w:rPr>
  </w:style>
  <w:style w:type="table" w:styleId="TableGrid">
    <w:name w:val="Table Grid"/>
    <w:basedOn w:val="TableNormal"/>
    <w:uiPriority w:val="59"/>
    <w:rsid w:val="0093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1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C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E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E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47E0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47E0C"/>
    <w:rPr>
      <w:rFonts w:eastAsiaTheme="minorEastAsia"/>
      <w:i/>
      <w:iCs/>
      <w:color w:val="000000" w:themeColor="text1"/>
      <w:lang w:eastAsia="ja-JP"/>
    </w:rPr>
  </w:style>
  <w:style w:type="paragraph" w:styleId="Revision">
    <w:name w:val="Revision"/>
    <w:hidden/>
    <w:uiPriority w:val="99"/>
    <w:semiHidden/>
    <w:rsid w:val="002C0A3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23D"/>
    <w:rPr>
      <w:color w:val="0000FF"/>
      <w:u w:val="single"/>
    </w:rPr>
  </w:style>
  <w:style w:type="table" w:styleId="TableGrid">
    <w:name w:val="Table Grid"/>
    <w:basedOn w:val="TableNormal"/>
    <w:uiPriority w:val="59"/>
    <w:rsid w:val="0093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1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C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E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E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47E0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47E0C"/>
    <w:rPr>
      <w:rFonts w:eastAsiaTheme="minorEastAsia"/>
      <w:i/>
      <w:iCs/>
      <w:color w:val="000000" w:themeColor="text1"/>
      <w:lang w:eastAsia="ja-JP"/>
    </w:rPr>
  </w:style>
  <w:style w:type="paragraph" w:styleId="Revision">
    <w:name w:val="Revision"/>
    <w:hidden/>
    <w:uiPriority w:val="99"/>
    <w:semiHidden/>
    <w:rsid w:val="002C0A3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C863660B34F06BBED6B05E1AD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D012-8417-4A1E-BF67-957EEBBB2A98}"/>
      </w:docPartPr>
      <w:docPartBody>
        <w:p w:rsidR="002A3FA5" w:rsidRDefault="00276E5D" w:rsidP="00276E5D">
          <w:pPr>
            <w:pStyle w:val="506C863660B34F06BBED6B05E1ADE797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40B5A4B070B441D9A4C39327FB97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227B-835E-43D3-AADD-7F4B2D51E3C8}"/>
      </w:docPartPr>
      <w:docPartBody>
        <w:p w:rsidR="002A3FA5" w:rsidRDefault="00276E5D" w:rsidP="00276E5D">
          <w:pPr>
            <w:pStyle w:val="40B5A4B070B441D9A4C39327FB97176B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5935F11980A2492392BF27248027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A52F-2AFD-421E-8F5A-E2E4307E2600}"/>
      </w:docPartPr>
      <w:docPartBody>
        <w:p w:rsidR="002A3FA5" w:rsidRDefault="00276E5D" w:rsidP="00276E5D">
          <w:pPr>
            <w:pStyle w:val="5935F11980A2492392BF272480278C2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5D"/>
    <w:rsid w:val="00276E5D"/>
    <w:rsid w:val="002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C863660B34F06BBED6B05E1ADE797">
    <w:name w:val="506C863660B34F06BBED6B05E1ADE797"/>
    <w:rsid w:val="00276E5D"/>
  </w:style>
  <w:style w:type="paragraph" w:customStyle="1" w:styleId="40B5A4B070B441D9A4C39327FB97176B">
    <w:name w:val="40B5A4B070B441D9A4C39327FB97176B"/>
    <w:rsid w:val="00276E5D"/>
  </w:style>
  <w:style w:type="paragraph" w:customStyle="1" w:styleId="5935F11980A2492392BF272480278C20">
    <w:name w:val="5935F11980A2492392BF272480278C20"/>
    <w:rsid w:val="00276E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C863660B34F06BBED6B05E1ADE797">
    <w:name w:val="506C863660B34F06BBED6B05E1ADE797"/>
    <w:rsid w:val="00276E5D"/>
  </w:style>
  <w:style w:type="paragraph" w:customStyle="1" w:styleId="40B5A4B070B441D9A4C39327FB97176B">
    <w:name w:val="40B5A4B070B441D9A4C39327FB97176B"/>
    <w:rsid w:val="00276E5D"/>
  </w:style>
  <w:style w:type="paragraph" w:customStyle="1" w:styleId="5935F11980A2492392BF272480278C20">
    <w:name w:val="5935F11980A2492392BF272480278C20"/>
    <w:rsid w:val="00276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7468-08F4-497E-88B7-F6869C4D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Jump In 3 Report</vt:lpstr>
    </vt:vector>
  </TitlesOfParts>
  <Company>Princeton University Library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Jump In 3 Report</dc:title>
  <dc:subject>Born Digital @ Princeton University Manuscripts Division</dc:subject>
  <dc:creator>Faith Charlton, Ke</dc:creator>
  <cp:lastModifiedBy>Elizabeth Wilkinson</cp:lastModifiedBy>
  <cp:revision>2</cp:revision>
  <cp:lastPrinted>2015-04-27T20:14:00Z</cp:lastPrinted>
  <dcterms:created xsi:type="dcterms:W3CDTF">2015-05-26T16:51:00Z</dcterms:created>
  <dcterms:modified xsi:type="dcterms:W3CDTF">2015-05-26T16:51:00Z</dcterms:modified>
</cp:coreProperties>
</file>