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49" w:rsidRDefault="00B46849" w:rsidP="006A13E7">
      <w:pPr>
        <w:spacing w:after="0" w:line="240" w:lineRule="auto"/>
        <w:jc w:val="center"/>
        <w:rPr>
          <w:rFonts w:cstheme="minorHAnsi"/>
          <w:b/>
        </w:rPr>
      </w:pPr>
      <w:bookmarkStart w:id="0" w:name="_GoBack"/>
      <w:bookmarkEnd w:id="0"/>
      <w:r>
        <w:rPr>
          <w:rFonts w:cstheme="minorHAnsi"/>
          <w:b/>
        </w:rPr>
        <w:t>DRAFT</w:t>
      </w:r>
    </w:p>
    <w:p w:rsidR="000D4916" w:rsidRPr="006A13E7" w:rsidRDefault="00EA530D" w:rsidP="006A13E7">
      <w:pPr>
        <w:spacing w:after="0" w:line="240" w:lineRule="auto"/>
        <w:jc w:val="center"/>
        <w:rPr>
          <w:rFonts w:cstheme="minorHAnsi"/>
          <w:b/>
        </w:rPr>
      </w:pPr>
      <w:r w:rsidRPr="006A13E7">
        <w:rPr>
          <w:rFonts w:cstheme="minorHAnsi"/>
          <w:b/>
        </w:rPr>
        <w:t>Minutes of the Museum Archives Section Meeting</w:t>
      </w:r>
    </w:p>
    <w:p w:rsidR="00EA530D" w:rsidRPr="006A13E7" w:rsidRDefault="00EA530D" w:rsidP="006A13E7">
      <w:pPr>
        <w:spacing w:after="0" w:line="240" w:lineRule="auto"/>
        <w:jc w:val="center"/>
        <w:rPr>
          <w:rFonts w:cstheme="minorHAnsi"/>
          <w:b/>
        </w:rPr>
      </w:pPr>
      <w:r w:rsidRPr="006A13E7">
        <w:rPr>
          <w:rFonts w:cstheme="minorHAnsi"/>
          <w:b/>
        </w:rPr>
        <w:t>July 28, 2017</w:t>
      </w:r>
    </w:p>
    <w:p w:rsidR="006A13E7" w:rsidRPr="006A13E7" w:rsidRDefault="00EA530D" w:rsidP="006A13E7">
      <w:pPr>
        <w:spacing w:after="0" w:line="240" w:lineRule="auto"/>
        <w:jc w:val="center"/>
        <w:rPr>
          <w:rFonts w:cstheme="minorHAnsi"/>
          <w:b/>
        </w:rPr>
      </w:pPr>
      <w:r w:rsidRPr="006A13E7">
        <w:rPr>
          <w:rFonts w:cstheme="minorHAnsi"/>
          <w:b/>
        </w:rPr>
        <w:t>Portland</w:t>
      </w:r>
      <w:r w:rsidR="006A13E7" w:rsidRPr="006A13E7">
        <w:rPr>
          <w:rFonts w:cstheme="minorHAnsi"/>
          <w:b/>
        </w:rPr>
        <w:t xml:space="preserve"> Convention Center</w:t>
      </w:r>
    </w:p>
    <w:p w:rsidR="00EA530D" w:rsidRPr="006A13E7" w:rsidRDefault="006A13E7" w:rsidP="006A13E7">
      <w:pPr>
        <w:spacing w:after="0" w:line="240" w:lineRule="auto"/>
        <w:jc w:val="center"/>
        <w:rPr>
          <w:rFonts w:cstheme="minorHAnsi"/>
          <w:b/>
        </w:rPr>
      </w:pPr>
      <w:r w:rsidRPr="006A13E7">
        <w:rPr>
          <w:rFonts w:cstheme="minorHAnsi"/>
          <w:b/>
        </w:rPr>
        <w:t>Portland, Oregon</w:t>
      </w:r>
    </w:p>
    <w:p w:rsidR="00EA530D" w:rsidRPr="00EA530D" w:rsidRDefault="00EA530D" w:rsidP="00EA530D">
      <w:pPr>
        <w:spacing w:after="0" w:line="240" w:lineRule="auto"/>
        <w:rPr>
          <w:rFonts w:cstheme="minorHAnsi"/>
        </w:rPr>
      </w:pPr>
    </w:p>
    <w:p w:rsidR="00EA530D" w:rsidRPr="00EA530D" w:rsidRDefault="007A0EEE" w:rsidP="00EA530D">
      <w:pPr>
        <w:pStyle w:val="ListParagraph"/>
        <w:numPr>
          <w:ilvl w:val="0"/>
          <w:numId w:val="2"/>
        </w:numPr>
        <w:spacing w:after="0" w:line="240" w:lineRule="auto"/>
        <w:rPr>
          <w:rFonts w:cstheme="minorHAnsi"/>
        </w:rPr>
      </w:pPr>
      <w:r>
        <w:rPr>
          <w:rFonts w:cstheme="minorHAnsi"/>
        </w:rPr>
        <w:t>OCLC Research u</w:t>
      </w:r>
      <w:r w:rsidR="00EA530D" w:rsidRPr="00EA530D">
        <w:rPr>
          <w:rFonts w:cstheme="minorHAnsi"/>
        </w:rPr>
        <w:t>p</w:t>
      </w:r>
      <w:r w:rsidR="00EA530D">
        <w:rPr>
          <w:rFonts w:cstheme="minorHAnsi"/>
        </w:rPr>
        <w:t>d</w:t>
      </w:r>
      <w:r w:rsidR="00EA530D" w:rsidRPr="00EA530D">
        <w:rPr>
          <w:rFonts w:cstheme="minorHAnsi"/>
        </w:rPr>
        <w:t>ate</w:t>
      </w:r>
    </w:p>
    <w:p w:rsidR="00EA530D" w:rsidRPr="00EA530D" w:rsidRDefault="007A0EEE" w:rsidP="00EA530D">
      <w:pPr>
        <w:pStyle w:val="ListParagraph"/>
        <w:numPr>
          <w:ilvl w:val="0"/>
          <w:numId w:val="2"/>
        </w:numPr>
        <w:spacing w:after="0" w:line="240" w:lineRule="auto"/>
        <w:rPr>
          <w:rFonts w:cstheme="minorHAnsi"/>
        </w:rPr>
      </w:pPr>
      <w:r>
        <w:rPr>
          <w:rFonts w:cstheme="minorHAnsi"/>
        </w:rPr>
        <w:t>SAA Council Liaison u</w:t>
      </w:r>
      <w:r w:rsidR="00EA530D" w:rsidRPr="00EA530D">
        <w:rPr>
          <w:rFonts w:cstheme="minorHAnsi"/>
        </w:rPr>
        <w:t>pdate</w:t>
      </w:r>
    </w:p>
    <w:p w:rsidR="00EA530D" w:rsidRPr="00EA530D" w:rsidRDefault="007A0EEE" w:rsidP="00EA530D">
      <w:pPr>
        <w:pStyle w:val="ListParagraph"/>
        <w:numPr>
          <w:ilvl w:val="0"/>
          <w:numId w:val="2"/>
        </w:numPr>
        <w:spacing w:after="0" w:line="240" w:lineRule="auto"/>
        <w:rPr>
          <w:rFonts w:cstheme="minorHAnsi"/>
        </w:rPr>
      </w:pPr>
      <w:r>
        <w:rPr>
          <w:rFonts w:cstheme="minorHAnsi"/>
        </w:rPr>
        <w:t>Election results and recognition of outgoing o</w:t>
      </w:r>
      <w:r w:rsidR="00EA530D" w:rsidRPr="00EA530D">
        <w:rPr>
          <w:rFonts w:cstheme="minorHAnsi"/>
        </w:rPr>
        <w:t>fficers</w:t>
      </w:r>
    </w:p>
    <w:p w:rsidR="00EA530D" w:rsidRPr="00EA530D" w:rsidRDefault="007A0EEE" w:rsidP="00EA530D">
      <w:pPr>
        <w:pStyle w:val="ListParagraph"/>
        <w:numPr>
          <w:ilvl w:val="0"/>
          <w:numId w:val="2"/>
        </w:numPr>
        <w:spacing w:after="0" w:line="240" w:lineRule="auto"/>
        <w:rPr>
          <w:rFonts w:cstheme="minorHAnsi"/>
        </w:rPr>
      </w:pPr>
      <w:r>
        <w:rPr>
          <w:rFonts w:cstheme="minorHAnsi"/>
        </w:rPr>
        <w:t>Officer r</w:t>
      </w:r>
      <w:r w:rsidR="00EA530D" w:rsidRPr="00EA530D">
        <w:rPr>
          <w:rFonts w:cstheme="minorHAnsi"/>
        </w:rPr>
        <w:t>eports</w:t>
      </w:r>
    </w:p>
    <w:p w:rsidR="00EA530D" w:rsidRPr="00EA530D" w:rsidRDefault="00EA530D" w:rsidP="00EA530D">
      <w:pPr>
        <w:pStyle w:val="ListParagraph"/>
        <w:numPr>
          <w:ilvl w:val="0"/>
          <w:numId w:val="2"/>
        </w:numPr>
        <w:spacing w:after="0" w:line="240" w:lineRule="auto"/>
        <w:rPr>
          <w:rFonts w:cstheme="minorHAnsi"/>
        </w:rPr>
      </w:pPr>
      <w:r w:rsidRPr="00EA530D">
        <w:rPr>
          <w:rFonts w:cstheme="minorHAnsi"/>
        </w:rPr>
        <w:t>Report of Standards and Best Practices Working Group</w:t>
      </w:r>
    </w:p>
    <w:p w:rsidR="00EA530D" w:rsidRPr="00EA530D" w:rsidRDefault="007A0EEE" w:rsidP="00EA530D">
      <w:pPr>
        <w:pStyle w:val="ListParagraph"/>
        <w:numPr>
          <w:ilvl w:val="0"/>
          <w:numId w:val="2"/>
        </w:numPr>
        <w:spacing w:after="0" w:line="240" w:lineRule="auto"/>
        <w:rPr>
          <w:rFonts w:cstheme="minorHAnsi"/>
        </w:rPr>
      </w:pPr>
      <w:r>
        <w:rPr>
          <w:rFonts w:cstheme="minorHAnsi"/>
        </w:rPr>
        <w:t>New b</w:t>
      </w:r>
      <w:r w:rsidR="00EA530D" w:rsidRPr="00EA530D">
        <w:rPr>
          <w:rFonts w:cstheme="minorHAnsi"/>
        </w:rPr>
        <w:t>usiness from floor</w:t>
      </w:r>
    </w:p>
    <w:p w:rsidR="00EA530D" w:rsidRPr="00EA530D" w:rsidRDefault="00EA530D" w:rsidP="00EA530D">
      <w:pPr>
        <w:pStyle w:val="ListParagraph"/>
        <w:numPr>
          <w:ilvl w:val="0"/>
          <w:numId w:val="2"/>
        </w:numPr>
        <w:spacing w:after="0" w:line="240" w:lineRule="auto"/>
        <w:rPr>
          <w:rFonts w:cstheme="minorHAnsi"/>
        </w:rPr>
      </w:pPr>
      <w:r w:rsidRPr="00EA530D">
        <w:rPr>
          <w:rFonts w:cstheme="minorHAnsi"/>
        </w:rPr>
        <w:t>Announcements</w:t>
      </w:r>
    </w:p>
    <w:p w:rsidR="00EA530D" w:rsidRPr="00EA530D" w:rsidRDefault="00EA530D" w:rsidP="00EA530D">
      <w:pPr>
        <w:pStyle w:val="ListParagraph"/>
        <w:numPr>
          <w:ilvl w:val="0"/>
          <w:numId w:val="2"/>
        </w:numPr>
        <w:spacing w:after="0" w:line="240" w:lineRule="auto"/>
        <w:rPr>
          <w:rFonts w:cstheme="minorHAnsi"/>
        </w:rPr>
      </w:pPr>
      <w:r w:rsidRPr="00EA530D">
        <w:rPr>
          <w:rFonts w:cstheme="minorHAnsi"/>
        </w:rPr>
        <w:t>Adjourned</w:t>
      </w:r>
    </w:p>
    <w:p w:rsidR="00EA530D" w:rsidRDefault="00EA530D" w:rsidP="00EA530D">
      <w:pPr>
        <w:pStyle w:val="ListParagraph"/>
        <w:numPr>
          <w:ilvl w:val="0"/>
          <w:numId w:val="2"/>
        </w:numPr>
        <w:spacing w:after="0" w:line="240" w:lineRule="auto"/>
        <w:rPr>
          <w:rFonts w:cstheme="minorHAnsi"/>
        </w:rPr>
      </w:pPr>
      <w:r w:rsidRPr="00EA530D">
        <w:rPr>
          <w:rFonts w:cstheme="minorHAnsi"/>
        </w:rPr>
        <w:t>Standards an</w:t>
      </w:r>
      <w:r w:rsidR="007A0EEE">
        <w:rPr>
          <w:rFonts w:cstheme="minorHAnsi"/>
        </w:rPr>
        <w:t>d Best Practices Working Group m</w:t>
      </w:r>
      <w:r w:rsidRPr="00EA530D">
        <w:rPr>
          <w:rFonts w:cstheme="minorHAnsi"/>
        </w:rPr>
        <w:t>eeting</w:t>
      </w:r>
    </w:p>
    <w:p w:rsidR="00025A1E" w:rsidRDefault="00025A1E" w:rsidP="00025A1E">
      <w:pPr>
        <w:spacing w:after="0" w:line="240" w:lineRule="auto"/>
        <w:rPr>
          <w:rFonts w:cstheme="minorHAnsi"/>
        </w:rPr>
      </w:pPr>
    </w:p>
    <w:p w:rsidR="00025A1E" w:rsidRPr="00025A1E" w:rsidRDefault="00025A1E" w:rsidP="00025A1E">
      <w:pPr>
        <w:spacing w:after="0" w:line="240" w:lineRule="auto"/>
        <w:rPr>
          <w:rFonts w:cstheme="minorHAnsi"/>
        </w:rPr>
      </w:pPr>
      <w:r>
        <w:rPr>
          <w:rFonts w:cstheme="minorHAnsi"/>
        </w:rPr>
        <w:t>Members in attendance: 72</w:t>
      </w:r>
    </w:p>
    <w:p w:rsidR="00EA530D" w:rsidRDefault="00EA530D" w:rsidP="00EA530D">
      <w:pPr>
        <w:spacing w:after="0" w:line="240" w:lineRule="auto"/>
        <w:rPr>
          <w:rFonts w:cstheme="minorHAnsi"/>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OCLC Research Up</w:t>
      </w:r>
      <w:r>
        <w:rPr>
          <w:rFonts w:cstheme="minorHAnsi"/>
        </w:rPr>
        <w:t>d</w:t>
      </w:r>
      <w:r w:rsidRPr="00EA530D">
        <w:rPr>
          <w:rFonts w:cstheme="minorHAnsi"/>
        </w:rPr>
        <w:t>ate</w:t>
      </w:r>
      <w:r w:rsidR="00BF7F58">
        <w:rPr>
          <w:rFonts w:cstheme="minorHAnsi"/>
        </w:rPr>
        <w:t xml:space="preserve"> </w:t>
      </w:r>
      <w:r w:rsidR="008E2E00">
        <w:rPr>
          <w:rFonts w:cstheme="minorHAnsi"/>
        </w:rPr>
        <w:t>(Jackie Dooley)</w:t>
      </w:r>
    </w:p>
    <w:p w:rsidR="00BF7F58" w:rsidRDefault="00BF7F58" w:rsidP="008E2E00">
      <w:pPr>
        <w:pStyle w:val="ListParagraph"/>
        <w:numPr>
          <w:ilvl w:val="0"/>
          <w:numId w:val="5"/>
        </w:numPr>
        <w:spacing w:after="0" w:line="240" w:lineRule="auto"/>
      </w:pPr>
      <w:r>
        <w:rPr>
          <w:rFonts w:cstheme="minorHAnsi"/>
        </w:rPr>
        <w:t xml:space="preserve">OCLC </w:t>
      </w:r>
      <w:r>
        <w:t xml:space="preserve">invites comments on its draft </w:t>
      </w:r>
      <w:r>
        <w:rPr>
          <w:rStyle w:val="Emphasis"/>
        </w:rPr>
        <w:t>Research and Learning Agenda for Archives, Special, and Distinctive Collections in Research Libraries</w:t>
      </w:r>
      <w:r>
        <w:t xml:space="preserve">. The </w:t>
      </w:r>
      <w:r w:rsidR="007A0EEE">
        <w:t>a</w:t>
      </w:r>
      <w:r>
        <w:t xml:space="preserve">genda was produced by Practitioner Researcher-in-Residence </w:t>
      </w:r>
      <w:r w:rsidRPr="00BF7F58">
        <w:t>Chela Scott Weber</w:t>
      </w:r>
      <w:r>
        <w:t xml:space="preserve"> . The document is available at </w:t>
      </w:r>
      <w:hyperlink r:id="rId5" w:history="1">
        <w:r w:rsidRPr="000B520F">
          <w:rPr>
            <w:rStyle w:val="Hyperlink"/>
          </w:rPr>
          <w:t>http://www.oclc.org/content/dam/research/documents/research-learning-agenda-draft.pdf</w:t>
        </w:r>
      </w:hyperlink>
      <w:r>
        <w:t xml:space="preserve">. Comments will be accepted via email to </w:t>
      </w:r>
      <w:hyperlink r:id="rId6" w:history="1">
        <w:r>
          <w:rPr>
            <w:rStyle w:val="Hyperlink"/>
          </w:rPr>
          <w:t>RLPStrategy@oclc.org</w:t>
        </w:r>
      </w:hyperlink>
      <w:r>
        <w:t xml:space="preserve"> until Aug. 28. A finalized version will be presented and discussed at the </w:t>
      </w:r>
      <w:r w:rsidRPr="00BF7F58">
        <w:t>OCLC Research Library Partnership meeting</w:t>
      </w:r>
      <w:r>
        <w:t xml:space="preserve"> in Baltimore on 1 November</w:t>
      </w:r>
      <w:r w:rsidR="007A0EEE">
        <w:t xml:space="preserve"> 2017</w:t>
      </w:r>
      <w:r>
        <w:t>.</w:t>
      </w:r>
    </w:p>
    <w:p w:rsidR="00BF7F58" w:rsidRDefault="00BF7F58" w:rsidP="008E2E00">
      <w:pPr>
        <w:pStyle w:val="ListParagraph"/>
        <w:numPr>
          <w:ilvl w:val="0"/>
          <w:numId w:val="5"/>
        </w:numPr>
        <w:spacing w:after="0" w:line="240" w:lineRule="auto"/>
        <w:rPr>
          <w:rFonts w:cstheme="minorHAnsi"/>
        </w:rPr>
      </w:pPr>
      <w:r>
        <w:rPr>
          <w:rFonts w:cstheme="minorHAnsi"/>
        </w:rPr>
        <w:t>OCLC has formed a working group on the development of best practices for metadata for archiving websites.</w:t>
      </w:r>
    </w:p>
    <w:p w:rsidR="00BF7F58" w:rsidRDefault="008E2E00" w:rsidP="008E2E00">
      <w:pPr>
        <w:pStyle w:val="ListParagraph"/>
        <w:numPr>
          <w:ilvl w:val="0"/>
          <w:numId w:val="5"/>
        </w:numPr>
        <w:spacing w:after="0" w:line="240" w:lineRule="auto"/>
      </w:pPr>
      <w:r>
        <w:t xml:space="preserve">Ten years after it originally appeared, OCLC has republished </w:t>
      </w:r>
      <w:r>
        <w:rPr>
          <w:rStyle w:val="Emphasis"/>
        </w:rPr>
        <w:t xml:space="preserve">Shifting Gears: Gearing Up to Get into the Flow </w:t>
      </w:r>
      <w:r>
        <w:rPr>
          <w:rStyle w:val="Emphasis"/>
          <w:i w:val="0"/>
        </w:rPr>
        <w:t>(</w:t>
      </w:r>
      <w:hyperlink r:id="rId7" w:history="1">
        <w:r w:rsidR="00BF7F58" w:rsidRPr="000B520F">
          <w:rPr>
            <w:rStyle w:val="Hyperlink"/>
          </w:rPr>
          <w:t>http://www.oclc.org/research/publications/2017/oclcresearch-shifting-gears-second-edition.html</w:t>
        </w:r>
      </w:hyperlink>
      <w:r>
        <w:t>), which focuses on mass digitization of primary sources.</w:t>
      </w:r>
    </w:p>
    <w:p w:rsidR="00314D1F" w:rsidRDefault="00314D1F" w:rsidP="00314D1F">
      <w:pPr>
        <w:pStyle w:val="ListParagraph"/>
        <w:spacing w:after="0" w:line="240" w:lineRule="auto"/>
        <w:ind w:left="1800"/>
      </w:pPr>
    </w:p>
    <w:p w:rsidR="00EA530D" w:rsidRDefault="00EA530D" w:rsidP="00EA530D">
      <w:pPr>
        <w:pStyle w:val="ListParagraph"/>
        <w:numPr>
          <w:ilvl w:val="0"/>
          <w:numId w:val="4"/>
        </w:numPr>
        <w:spacing w:after="0" w:line="240" w:lineRule="auto"/>
        <w:rPr>
          <w:rFonts w:cstheme="minorHAnsi"/>
        </w:rPr>
      </w:pPr>
      <w:r w:rsidRPr="00EA530D">
        <w:rPr>
          <w:rFonts w:cstheme="minorHAnsi"/>
        </w:rPr>
        <w:t>SAA Council Liaison Update</w:t>
      </w:r>
      <w:r w:rsidR="008E2E00">
        <w:rPr>
          <w:rFonts w:cstheme="minorHAnsi"/>
        </w:rPr>
        <w:t xml:space="preserve"> (Kris Kiesling)</w:t>
      </w:r>
    </w:p>
    <w:p w:rsidR="008E2E00" w:rsidRPr="008E2E00" w:rsidRDefault="008E2E00" w:rsidP="008E2E00">
      <w:pPr>
        <w:pStyle w:val="ListParagraph"/>
        <w:numPr>
          <w:ilvl w:val="0"/>
          <w:numId w:val="6"/>
        </w:numPr>
        <w:spacing w:after="0" w:line="240" w:lineRule="auto"/>
        <w:ind w:left="1800"/>
        <w:textAlignment w:val="baseline"/>
        <w:rPr>
          <w:rFonts w:eastAsia="Times New Roman" w:cstheme="minorHAnsi"/>
          <w:color w:val="000000"/>
        </w:rPr>
      </w:pPr>
      <w:r w:rsidRPr="008E2E00">
        <w:rPr>
          <w:rFonts w:eastAsia="Times New Roman" w:cstheme="minorHAnsi"/>
          <w:color w:val="000000"/>
        </w:rPr>
        <w:t>If Texas “Bathroom Bill” passes, SAA 2019 will not be held in Austin</w:t>
      </w:r>
    </w:p>
    <w:p w:rsidR="008E2E00" w:rsidRDefault="008E2E00" w:rsidP="008E2E00">
      <w:pPr>
        <w:pStyle w:val="ListParagraph"/>
        <w:numPr>
          <w:ilvl w:val="0"/>
          <w:numId w:val="6"/>
        </w:numPr>
        <w:spacing w:after="0" w:line="240" w:lineRule="auto"/>
        <w:ind w:left="1800"/>
        <w:textAlignment w:val="baseline"/>
        <w:rPr>
          <w:rFonts w:eastAsia="Times New Roman" w:cstheme="minorHAnsi"/>
          <w:color w:val="000000"/>
        </w:rPr>
      </w:pPr>
      <w:r w:rsidRPr="008E2E00">
        <w:rPr>
          <w:rFonts w:eastAsia="Times New Roman" w:cstheme="minorHAnsi"/>
          <w:color w:val="000000"/>
        </w:rPr>
        <w:t>New section being formed: Independent Archivists Section</w:t>
      </w:r>
    </w:p>
    <w:p w:rsidR="008E2E00" w:rsidRDefault="008E2E00" w:rsidP="008E2E00">
      <w:pPr>
        <w:pStyle w:val="ListParagraph"/>
        <w:numPr>
          <w:ilvl w:val="0"/>
          <w:numId w:val="6"/>
        </w:numPr>
        <w:spacing w:after="0" w:line="240" w:lineRule="auto"/>
        <w:ind w:left="1800"/>
        <w:textAlignment w:val="baseline"/>
        <w:rPr>
          <w:rFonts w:eastAsia="Times New Roman" w:cstheme="minorHAnsi"/>
          <w:color w:val="000000"/>
        </w:rPr>
      </w:pPr>
      <w:r>
        <w:rPr>
          <w:rFonts w:eastAsia="Times New Roman" w:cstheme="minorHAnsi"/>
          <w:color w:val="000000"/>
        </w:rPr>
        <w:t xml:space="preserve">Council </w:t>
      </w:r>
      <w:r w:rsidR="007A0EEE">
        <w:rPr>
          <w:rFonts w:eastAsia="Times New Roman" w:cstheme="minorHAnsi"/>
          <w:color w:val="000000"/>
        </w:rPr>
        <w:t xml:space="preserve">reviewed </w:t>
      </w:r>
      <w:r>
        <w:rPr>
          <w:rFonts w:eastAsia="Times New Roman" w:cstheme="minorHAnsi"/>
          <w:color w:val="000000"/>
        </w:rPr>
        <w:t xml:space="preserve">results of a survey of the membership about barriers to participation. The </w:t>
      </w:r>
      <w:r w:rsidR="007A0EEE">
        <w:rPr>
          <w:rFonts w:eastAsia="Times New Roman" w:cstheme="minorHAnsi"/>
          <w:color w:val="000000"/>
        </w:rPr>
        <w:t>findings</w:t>
      </w:r>
      <w:r>
        <w:rPr>
          <w:rFonts w:eastAsia="Times New Roman" w:cstheme="minorHAnsi"/>
          <w:color w:val="000000"/>
        </w:rPr>
        <w:t xml:space="preserve"> will inform their work in November to revise the strategic plan.</w:t>
      </w:r>
    </w:p>
    <w:p w:rsidR="00314D1F" w:rsidRDefault="008E2E00" w:rsidP="00314D1F">
      <w:pPr>
        <w:pStyle w:val="ListParagraph"/>
        <w:numPr>
          <w:ilvl w:val="0"/>
          <w:numId w:val="6"/>
        </w:numPr>
        <w:spacing w:after="0" w:line="240" w:lineRule="auto"/>
        <w:ind w:left="1800"/>
        <w:textAlignment w:val="baseline"/>
        <w:rPr>
          <w:rFonts w:eastAsia="Times New Roman" w:cstheme="minorHAnsi"/>
          <w:color w:val="000000"/>
        </w:rPr>
      </w:pPr>
      <w:r>
        <w:rPr>
          <w:rFonts w:eastAsia="Times New Roman" w:cstheme="minorHAnsi"/>
          <w:color w:val="000000"/>
        </w:rPr>
        <w:t>To improve transparency, Council will be developing guidelines and procedures for the process for component groups to request funding in support of special programs or projects.</w:t>
      </w:r>
    </w:p>
    <w:p w:rsidR="008E2E00" w:rsidRDefault="008E2E00" w:rsidP="00314D1F">
      <w:pPr>
        <w:pStyle w:val="ListParagraph"/>
        <w:numPr>
          <w:ilvl w:val="0"/>
          <w:numId w:val="6"/>
        </w:numPr>
        <w:spacing w:after="0" w:line="240" w:lineRule="auto"/>
        <w:ind w:left="1800"/>
        <w:textAlignment w:val="baseline"/>
        <w:rPr>
          <w:rFonts w:eastAsia="Times New Roman" w:cstheme="minorHAnsi"/>
          <w:color w:val="000000"/>
        </w:rPr>
      </w:pPr>
      <w:r w:rsidRPr="00314D1F">
        <w:rPr>
          <w:rFonts w:eastAsia="Times New Roman" w:cstheme="minorHAnsi"/>
          <w:color w:val="000000"/>
        </w:rPr>
        <w:t xml:space="preserve">Approved support of two International Council on Archives documents: “Principles of Archives” and </w:t>
      </w:r>
      <w:r w:rsidR="00314D1F">
        <w:rPr>
          <w:rFonts w:eastAsia="Times New Roman" w:cstheme="minorHAnsi"/>
          <w:color w:val="000000"/>
        </w:rPr>
        <w:t>“</w:t>
      </w:r>
      <w:r w:rsidR="00314D1F" w:rsidRPr="00314D1F">
        <w:rPr>
          <w:rFonts w:eastAsia="Times New Roman" w:cstheme="minorHAnsi"/>
          <w:color w:val="000000"/>
        </w:rPr>
        <w:t>Basic Principles of the Role of Archivists and Records Managers in Support of Human Rights</w:t>
      </w:r>
      <w:r w:rsidR="00314D1F">
        <w:rPr>
          <w:rFonts w:eastAsia="Times New Roman" w:cstheme="minorHAnsi"/>
          <w:color w:val="000000"/>
        </w:rPr>
        <w:t>.”</w:t>
      </w:r>
    </w:p>
    <w:p w:rsidR="00314D1F" w:rsidRPr="00314D1F" w:rsidRDefault="00314D1F" w:rsidP="00314D1F">
      <w:pPr>
        <w:spacing w:after="0" w:line="240" w:lineRule="auto"/>
        <w:textAlignment w:val="baseline"/>
        <w:rPr>
          <w:rFonts w:eastAsia="Times New Roman" w:cstheme="minorHAnsi"/>
          <w:color w:val="000000"/>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Election Results and Recognition of Outgoing Officers</w:t>
      </w:r>
      <w:r w:rsidR="00314D1F">
        <w:rPr>
          <w:rFonts w:cstheme="minorHAnsi"/>
        </w:rPr>
        <w:t xml:space="preserve"> (Greg Jackson)</w:t>
      </w:r>
    </w:p>
    <w:p w:rsidR="00314D1F" w:rsidRPr="00314D1F" w:rsidRDefault="00314D1F" w:rsidP="00314D1F">
      <w:pPr>
        <w:pStyle w:val="ListParagraph"/>
        <w:numPr>
          <w:ilvl w:val="0"/>
          <w:numId w:val="6"/>
        </w:numPr>
        <w:spacing w:after="0" w:line="240" w:lineRule="auto"/>
        <w:ind w:left="1800"/>
        <w:textAlignment w:val="baseline"/>
        <w:rPr>
          <w:rFonts w:eastAsia="Times New Roman" w:cstheme="minorHAnsi"/>
          <w:color w:val="000000"/>
        </w:rPr>
      </w:pPr>
      <w:r w:rsidRPr="00314D1F">
        <w:rPr>
          <w:rFonts w:eastAsia="Times New Roman" w:cstheme="minorHAnsi"/>
          <w:color w:val="000000"/>
        </w:rPr>
        <w:t>Introduced incoming officers: Vice Chair/Chair Elect Hilary Bober, Recording Secretary Tara Laver, Newsletter Editor Katrina O'Brien, and Web Lia</w:t>
      </w:r>
      <w:r w:rsidR="007A0EEE">
        <w:rPr>
          <w:rFonts w:eastAsia="Times New Roman" w:cstheme="minorHAnsi"/>
          <w:color w:val="000000"/>
        </w:rPr>
        <w:t>i</w:t>
      </w:r>
      <w:r w:rsidRPr="00314D1F">
        <w:rPr>
          <w:rFonts w:eastAsia="Times New Roman" w:cstheme="minorHAnsi"/>
          <w:color w:val="000000"/>
        </w:rPr>
        <w:t xml:space="preserve">son Rachel Panella. </w:t>
      </w:r>
    </w:p>
    <w:p w:rsidR="00314D1F" w:rsidRDefault="00314D1F" w:rsidP="00314D1F">
      <w:pPr>
        <w:pStyle w:val="ListParagraph"/>
        <w:numPr>
          <w:ilvl w:val="0"/>
          <w:numId w:val="6"/>
        </w:numPr>
        <w:spacing w:after="0" w:line="240" w:lineRule="auto"/>
        <w:ind w:left="1800"/>
        <w:textAlignment w:val="baseline"/>
        <w:rPr>
          <w:rFonts w:eastAsia="Times New Roman" w:cstheme="minorHAnsi"/>
          <w:color w:val="000000"/>
        </w:rPr>
      </w:pPr>
      <w:r w:rsidRPr="00314D1F">
        <w:rPr>
          <w:rFonts w:eastAsia="Times New Roman" w:cstheme="minorHAnsi"/>
          <w:color w:val="000000"/>
        </w:rPr>
        <w:t>Recognized and thanked outgoing officers: Chair Christiana Dobrzynski, Recording Secretary Tamara Gaydos, Newsletter Editor Margaret Huang, Web Liais</w:t>
      </w:r>
      <w:r>
        <w:rPr>
          <w:rFonts w:eastAsia="Times New Roman" w:cstheme="minorHAnsi"/>
          <w:color w:val="000000"/>
        </w:rPr>
        <w:t>on Rebecca Morgan.</w:t>
      </w:r>
    </w:p>
    <w:p w:rsidR="00336336" w:rsidRPr="00336336" w:rsidRDefault="00336336" w:rsidP="00336336">
      <w:pPr>
        <w:pStyle w:val="ListParagraph"/>
        <w:numPr>
          <w:ilvl w:val="0"/>
          <w:numId w:val="6"/>
        </w:numPr>
        <w:spacing w:after="0" w:line="240" w:lineRule="auto"/>
        <w:ind w:left="1800"/>
        <w:textAlignment w:val="baseline"/>
        <w:rPr>
          <w:rFonts w:eastAsia="Times New Roman" w:cstheme="minorHAnsi"/>
          <w:color w:val="000000"/>
        </w:rPr>
      </w:pPr>
      <w:r>
        <w:rPr>
          <w:rFonts w:eastAsia="Times New Roman" w:cstheme="minorHAnsi"/>
          <w:color w:val="000000"/>
        </w:rPr>
        <w:lastRenderedPageBreak/>
        <w:t>Recognized</w:t>
      </w:r>
      <w:r w:rsidR="007A0EEE">
        <w:rPr>
          <w:rFonts w:eastAsia="Times New Roman" w:cstheme="minorHAnsi"/>
          <w:color w:val="000000"/>
        </w:rPr>
        <w:t xml:space="preserve"> and thanked continuing</w:t>
      </w:r>
      <w:r>
        <w:rPr>
          <w:rFonts w:eastAsia="Times New Roman" w:cstheme="minorHAnsi"/>
          <w:color w:val="000000"/>
        </w:rPr>
        <w:t xml:space="preserve"> Standards and Best Practices Group Co-Chairs </w:t>
      </w:r>
      <w:r w:rsidRPr="00336336">
        <w:rPr>
          <w:rFonts w:eastAsia="Times New Roman" w:cstheme="minorHAnsi"/>
          <w:color w:val="000000"/>
        </w:rPr>
        <w:t>Rachel Chatalbash and Megan Schwenke</w:t>
      </w:r>
      <w:r>
        <w:rPr>
          <w:rFonts w:eastAsia="Times New Roman" w:cstheme="minorHAnsi"/>
          <w:color w:val="000000"/>
        </w:rPr>
        <w:t>, especially for their work putting on the symposium held Wednesday, July 26.</w:t>
      </w:r>
    </w:p>
    <w:p w:rsidR="00314D1F" w:rsidRPr="00EA530D" w:rsidRDefault="00314D1F" w:rsidP="00314D1F">
      <w:pPr>
        <w:pStyle w:val="ListParagraph"/>
        <w:spacing w:after="0" w:line="240" w:lineRule="auto"/>
        <w:ind w:left="1080"/>
        <w:rPr>
          <w:rFonts w:cstheme="minorHAnsi"/>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Officer Reports</w:t>
      </w:r>
    </w:p>
    <w:p w:rsidR="00314D1F" w:rsidRPr="00336336" w:rsidRDefault="00314D1F" w:rsidP="00336336">
      <w:pPr>
        <w:pStyle w:val="ListParagraph"/>
        <w:numPr>
          <w:ilvl w:val="0"/>
          <w:numId w:val="7"/>
        </w:numPr>
        <w:spacing w:after="0" w:line="240" w:lineRule="auto"/>
        <w:rPr>
          <w:rFonts w:cstheme="minorHAnsi"/>
        </w:rPr>
      </w:pPr>
      <w:r w:rsidRPr="00314D1F">
        <w:rPr>
          <w:rFonts w:eastAsia="Times New Roman" w:cstheme="minorHAnsi"/>
          <w:color w:val="000000"/>
        </w:rPr>
        <w:t>Web Liais</w:t>
      </w:r>
      <w:r>
        <w:rPr>
          <w:rFonts w:eastAsia="Times New Roman" w:cstheme="minorHAnsi"/>
          <w:color w:val="000000"/>
        </w:rPr>
        <w:t xml:space="preserve">on Rebecca Morgan </w:t>
      </w:r>
      <w:r w:rsidR="00336336">
        <w:rPr>
          <w:rFonts w:eastAsia="Times New Roman" w:cstheme="minorHAnsi"/>
          <w:color w:val="000000"/>
        </w:rPr>
        <w:t xml:space="preserve">discussed the section’s social media </w:t>
      </w:r>
      <w:r w:rsidR="007A0EEE">
        <w:rPr>
          <w:rFonts w:eastAsia="Times New Roman" w:cstheme="minorHAnsi"/>
          <w:color w:val="000000"/>
        </w:rPr>
        <w:t>presence</w:t>
      </w:r>
      <w:r w:rsidR="00336336">
        <w:rPr>
          <w:rFonts w:eastAsia="Times New Roman" w:cstheme="minorHAnsi"/>
          <w:color w:val="000000"/>
        </w:rPr>
        <w:t xml:space="preserve">. She </w:t>
      </w:r>
      <w:r>
        <w:rPr>
          <w:rFonts w:eastAsia="Times New Roman" w:cstheme="minorHAnsi"/>
          <w:color w:val="000000"/>
        </w:rPr>
        <w:t>asked the membership about their interest in having a Facebook page</w:t>
      </w:r>
      <w:r w:rsidR="00336336">
        <w:rPr>
          <w:rFonts w:eastAsia="Times New Roman" w:cstheme="minorHAnsi"/>
          <w:color w:val="000000"/>
        </w:rPr>
        <w:t xml:space="preserve">. </w:t>
      </w:r>
      <w:r w:rsidR="007A0EEE">
        <w:rPr>
          <w:rFonts w:eastAsia="Times New Roman" w:cstheme="minorHAnsi"/>
          <w:color w:val="000000"/>
        </w:rPr>
        <w:t xml:space="preserve">Based on the limited feedback, </w:t>
      </w:r>
      <w:r w:rsidR="00336336">
        <w:rPr>
          <w:rFonts w:eastAsia="Times New Roman" w:cstheme="minorHAnsi"/>
          <w:color w:val="000000"/>
        </w:rPr>
        <w:t xml:space="preserve">at this time the section will not begin a Facebook page. She suggested the section develop  a plan for managing its existing Twitter account. She also noted that the primary role of the position is to facilitate communication to and among members but there is little documentation about the role. </w:t>
      </w:r>
    </w:p>
    <w:p w:rsidR="00336336" w:rsidRDefault="00336336" w:rsidP="00336336">
      <w:pPr>
        <w:pStyle w:val="ListParagraph"/>
        <w:numPr>
          <w:ilvl w:val="0"/>
          <w:numId w:val="7"/>
        </w:numPr>
        <w:spacing w:after="0" w:line="240" w:lineRule="auto"/>
        <w:rPr>
          <w:rFonts w:cstheme="minorHAnsi"/>
        </w:rPr>
      </w:pPr>
      <w:r>
        <w:rPr>
          <w:rFonts w:cstheme="minorHAnsi"/>
        </w:rPr>
        <w:t>New Chair Greg Jackson noted that the s</w:t>
      </w:r>
      <w:r w:rsidR="00B46849">
        <w:rPr>
          <w:rFonts w:cstheme="minorHAnsi"/>
        </w:rPr>
        <w:t>ection’s bylaws do not include detailed</w:t>
      </w:r>
      <w:r>
        <w:rPr>
          <w:rFonts w:cstheme="minorHAnsi"/>
        </w:rPr>
        <w:t xml:space="preserve"> description</w:t>
      </w:r>
      <w:r w:rsidR="00B46849">
        <w:rPr>
          <w:rFonts w:cstheme="minorHAnsi"/>
        </w:rPr>
        <w:t>s</w:t>
      </w:r>
      <w:r>
        <w:rPr>
          <w:rFonts w:cstheme="minorHAnsi"/>
        </w:rPr>
        <w:t xml:space="preserve"> of positions</w:t>
      </w:r>
      <w:r w:rsidR="007A0EEE">
        <w:rPr>
          <w:rFonts w:cstheme="minorHAnsi"/>
        </w:rPr>
        <w:t>/offices</w:t>
      </w:r>
      <w:r>
        <w:rPr>
          <w:rFonts w:cstheme="minorHAnsi"/>
        </w:rPr>
        <w:t>, invited suggestions for revisions,</w:t>
      </w:r>
      <w:r w:rsidR="00DA0269">
        <w:rPr>
          <w:rFonts w:cstheme="minorHAnsi"/>
        </w:rPr>
        <w:t xml:space="preserve"> suggested changing </w:t>
      </w:r>
      <w:r w:rsidR="007A0EEE">
        <w:rPr>
          <w:rFonts w:cstheme="minorHAnsi"/>
        </w:rPr>
        <w:t xml:space="preserve">the </w:t>
      </w:r>
      <w:r w:rsidR="00DA0269">
        <w:rPr>
          <w:rFonts w:cstheme="minorHAnsi"/>
        </w:rPr>
        <w:t>term</w:t>
      </w:r>
      <w:r w:rsidR="007A0EEE">
        <w:rPr>
          <w:rFonts w:cstheme="minorHAnsi"/>
        </w:rPr>
        <w:t>s</w:t>
      </w:r>
      <w:r w:rsidR="00DA0269">
        <w:rPr>
          <w:rFonts w:cstheme="minorHAnsi"/>
        </w:rPr>
        <w:t xml:space="preserve"> of office for secretary and newsletter editor to two-years, </w:t>
      </w:r>
      <w:r>
        <w:rPr>
          <w:rFonts w:cstheme="minorHAnsi"/>
        </w:rPr>
        <w:t>and reviewed the process for amending bylaws.</w:t>
      </w:r>
    </w:p>
    <w:p w:rsidR="00DA0269" w:rsidRPr="00E2140E" w:rsidRDefault="00DA0269" w:rsidP="00DA0269">
      <w:pPr>
        <w:pStyle w:val="ListParagraph"/>
        <w:numPr>
          <w:ilvl w:val="0"/>
          <w:numId w:val="7"/>
        </w:numPr>
        <w:spacing w:after="0" w:line="240" w:lineRule="auto"/>
        <w:rPr>
          <w:rFonts w:cstheme="minorHAnsi"/>
        </w:rPr>
      </w:pPr>
      <w:r>
        <w:t xml:space="preserve">Recording Secretary </w:t>
      </w:r>
      <w:r>
        <w:rPr>
          <w:rStyle w:val="highlight"/>
        </w:rPr>
        <w:t>Tamara</w:t>
      </w:r>
      <w:r>
        <w:t xml:space="preserve"> Gaydos read the minutes of the 2016 section meeting and conducted a vote for their approval; they were approved as written without objection.</w:t>
      </w:r>
    </w:p>
    <w:p w:rsidR="00E2140E" w:rsidRPr="00EA530D" w:rsidRDefault="00E2140E" w:rsidP="00E2140E">
      <w:pPr>
        <w:pStyle w:val="ListParagraph"/>
        <w:spacing w:after="0" w:line="240" w:lineRule="auto"/>
        <w:ind w:left="1800"/>
        <w:rPr>
          <w:rFonts w:cstheme="minorHAnsi"/>
        </w:rPr>
      </w:pPr>
    </w:p>
    <w:p w:rsidR="00EA530D" w:rsidRDefault="00EA530D" w:rsidP="00EA530D">
      <w:pPr>
        <w:pStyle w:val="ListParagraph"/>
        <w:numPr>
          <w:ilvl w:val="0"/>
          <w:numId w:val="4"/>
        </w:numPr>
        <w:spacing w:after="0" w:line="240" w:lineRule="auto"/>
        <w:rPr>
          <w:rFonts w:cstheme="minorHAnsi"/>
        </w:rPr>
      </w:pPr>
      <w:r w:rsidRPr="00DA0269">
        <w:rPr>
          <w:rFonts w:cstheme="minorHAnsi"/>
        </w:rPr>
        <w:t>Report of Standards and Best Practices Working Group</w:t>
      </w:r>
      <w:r w:rsidR="00E2140E">
        <w:rPr>
          <w:rFonts w:cstheme="minorHAnsi"/>
        </w:rPr>
        <w:t xml:space="preserve"> (Megan Schwenke)</w:t>
      </w:r>
    </w:p>
    <w:p w:rsidR="00E2140E" w:rsidRPr="005F1DBB" w:rsidRDefault="00E44DC7" w:rsidP="005F1DBB">
      <w:pPr>
        <w:pStyle w:val="ListParagraph"/>
        <w:numPr>
          <w:ilvl w:val="0"/>
          <w:numId w:val="8"/>
        </w:numPr>
        <w:spacing w:after="0" w:line="240" w:lineRule="auto"/>
        <w:rPr>
          <w:rFonts w:cstheme="minorHAnsi"/>
          <w:bCs/>
        </w:rPr>
      </w:pPr>
      <w:r>
        <w:rPr>
          <w:rFonts w:cstheme="minorHAnsi"/>
        </w:rPr>
        <w:t>The reviewed</w:t>
      </w:r>
      <w:r w:rsidR="00E2140E" w:rsidRPr="005F1DBB">
        <w:rPr>
          <w:rFonts w:cstheme="minorHAnsi"/>
        </w:rPr>
        <w:t xml:space="preserve"> and refresh</w:t>
      </w:r>
      <w:r>
        <w:rPr>
          <w:rFonts w:cstheme="minorHAnsi"/>
        </w:rPr>
        <w:t>ed</w:t>
      </w:r>
      <w:r w:rsidR="00E2140E" w:rsidRPr="005F1DBB">
        <w:rPr>
          <w:rFonts w:cstheme="minorHAnsi"/>
        </w:rPr>
        <w:t xml:space="preserve"> the Standards and Best Practices Resource Guide</w:t>
      </w:r>
      <w:r w:rsidR="00675D94">
        <w:rPr>
          <w:rFonts w:cstheme="minorHAnsi"/>
        </w:rPr>
        <w:t xml:space="preserve"> by </w:t>
      </w:r>
      <w:r w:rsidR="00E2140E" w:rsidRPr="005F1DBB">
        <w:rPr>
          <w:rFonts w:cstheme="minorHAnsi"/>
        </w:rPr>
        <w:t xml:space="preserve">resources and adding </w:t>
      </w:r>
      <w:r w:rsidR="00675D94">
        <w:rPr>
          <w:rFonts w:cstheme="minorHAnsi"/>
        </w:rPr>
        <w:t xml:space="preserve">a description of the </w:t>
      </w:r>
      <w:r w:rsidR="00E2140E" w:rsidRPr="005F1DBB">
        <w:rPr>
          <w:rFonts w:cstheme="minorHAnsi"/>
          <w:bCs/>
        </w:rPr>
        <w:t xml:space="preserve">Working Group </w:t>
      </w:r>
      <w:r w:rsidR="00675D94">
        <w:rPr>
          <w:rFonts w:cstheme="minorHAnsi"/>
          <w:bCs/>
        </w:rPr>
        <w:t xml:space="preserve">and its past projects to the section site. </w:t>
      </w:r>
      <w:r w:rsidR="006A13E7">
        <w:rPr>
          <w:rFonts w:cstheme="minorHAnsi"/>
          <w:bCs/>
        </w:rPr>
        <w:t>(Additional details in Section IX below.)</w:t>
      </w:r>
    </w:p>
    <w:p w:rsidR="005F1DBB" w:rsidRPr="005F1DBB" w:rsidRDefault="005F1DBB" w:rsidP="005F1DBB">
      <w:pPr>
        <w:pStyle w:val="ListParagraph"/>
        <w:numPr>
          <w:ilvl w:val="0"/>
          <w:numId w:val="8"/>
        </w:numPr>
        <w:rPr>
          <w:rFonts w:cstheme="minorHAnsi"/>
          <w:bCs/>
        </w:rPr>
      </w:pPr>
      <w:r w:rsidRPr="005F1DBB">
        <w:rPr>
          <w:rFonts w:cstheme="minorHAnsi"/>
          <w:bCs/>
        </w:rPr>
        <w:t xml:space="preserve">The half-day symposium on Wednesday, July 26, featured museum archives “work in progress.” Presenters shared pilots, road-tests, and in-progress projects not yet finished with attendees to answer questions on implementation to date as well as solicit feedback and suggestions on potential next steps. </w:t>
      </w:r>
    </w:p>
    <w:p w:rsidR="005F1DBB" w:rsidRPr="005F1DBB" w:rsidRDefault="005F1DBB" w:rsidP="005F1DBB">
      <w:pPr>
        <w:pStyle w:val="ListParagraph"/>
        <w:numPr>
          <w:ilvl w:val="0"/>
          <w:numId w:val="8"/>
        </w:numPr>
        <w:rPr>
          <w:rFonts w:cstheme="minorHAnsi"/>
          <w:bCs/>
        </w:rPr>
      </w:pPr>
      <w:r w:rsidRPr="005F1DBB">
        <w:rPr>
          <w:rFonts w:cstheme="minorHAnsi"/>
          <w:bCs/>
        </w:rPr>
        <w:t xml:space="preserve">Recognized and thanked working group members and invited those interested to </w:t>
      </w:r>
      <w:r w:rsidR="00675D94">
        <w:rPr>
          <w:rFonts w:cstheme="minorHAnsi"/>
          <w:bCs/>
        </w:rPr>
        <w:t>participate</w:t>
      </w:r>
    </w:p>
    <w:p w:rsidR="00E2140E" w:rsidRPr="00DA0269" w:rsidRDefault="00E2140E" w:rsidP="00E2140E">
      <w:pPr>
        <w:pStyle w:val="ListParagraph"/>
        <w:spacing w:after="0" w:line="240" w:lineRule="auto"/>
        <w:ind w:left="1080"/>
        <w:rPr>
          <w:rFonts w:cstheme="minorHAnsi"/>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New Business from floor</w:t>
      </w:r>
    </w:p>
    <w:p w:rsidR="005F1DBB" w:rsidRDefault="005F1DBB" w:rsidP="005F1DBB">
      <w:pPr>
        <w:pStyle w:val="ListParagraph"/>
        <w:numPr>
          <w:ilvl w:val="0"/>
          <w:numId w:val="9"/>
        </w:numPr>
        <w:spacing w:after="0" w:line="240" w:lineRule="auto"/>
        <w:rPr>
          <w:rFonts w:cstheme="minorHAnsi"/>
        </w:rPr>
      </w:pPr>
      <w:r>
        <w:rPr>
          <w:rFonts w:cstheme="minorHAnsi"/>
        </w:rPr>
        <w:t>None</w:t>
      </w:r>
    </w:p>
    <w:p w:rsidR="006A13E7" w:rsidRPr="00EA530D" w:rsidRDefault="006A13E7" w:rsidP="006A13E7">
      <w:pPr>
        <w:pStyle w:val="ListParagraph"/>
        <w:spacing w:after="0" w:line="240" w:lineRule="auto"/>
        <w:ind w:left="1800"/>
        <w:rPr>
          <w:rFonts w:cstheme="minorHAnsi"/>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Announcements</w:t>
      </w:r>
    </w:p>
    <w:p w:rsidR="005F1DBB" w:rsidRPr="006A13E7" w:rsidRDefault="005F1DBB" w:rsidP="006A13E7">
      <w:pPr>
        <w:pStyle w:val="ListParagraph"/>
        <w:numPr>
          <w:ilvl w:val="0"/>
          <w:numId w:val="9"/>
        </w:numPr>
        <w:spacing w:after="0" w:line="240" w:lineRule="auto"/>
        <w:rPr>
          <w:rFonts w:cstheme="minorHAnsi"/>
        </w:rPr>
      </w:pPr>
      <w:r w:rsidRPr="006A13E7">
        <w:rPr>
          <w:rFonts w:cstheme="minorHAnsi"/>
        </w:rPr>
        <w:t>Sally Brazil: the Frick has completed a grant to digitize and collecting files of Henry Frick and created a related crowd-sourcing transcription site. She invited members to view the site as a model and be transcribers</w:t>
      </w:r>
    </w:p>
    <w:p w:rsidR="006A13E7" w:rsidRPr="006A13E7" w:rsidRDefault="005F1DBB" w:rsidP="006A13E7">
      <w:pPr>
        <w:pStyle w:val="ListParagraph"/>
        <w:numPr>
          <w:ilvl w:val="0"/>
          <w:numId w:val="9"/>
        </w:numPr>
        <w:spacing w:after="0" w:line="240" w:lineRule="auto"/>
        <w:rPr>
          <w:rFonts w:cstheme="minorHAnsi"/>
        </w:rPr>
      </w:pPr>
      <w:r w:rsidRPr="006A13E7">
        <w:rPr>
          <w:rFonts w:cstheme="minorHAnsi"/>
        </w:rPr>
        <w:t>Susan Anderson Lacquer, Philadelphia Museum of Art: will be working on new edition of the museum archives manual and is writing the chapter on development and fundraising. Asked for volunteers to be interviewed about their practices or to read the manuscript.</w:t>
      </w:r>
    </w:p>
    <w:p w:rsidR="005F1DBB" w:rsidRPr="00EA530D" w:rsidRDefault="005F1DBB" w:rsidP="005F1DBB">
      <w:pPr>
        <w:pStyle w:val="ListParagraph"/>
        <w:spacing w:after="0" w:line="240" w:lineRule="auto"/>
        <w:ind w:left="1080"/>
        <w:rPr>
          <w:rFonts w:cstheme="minorHAnsi"/>
        </w:rPr>
      </w:pPr>
    </w:p>
    <w:p w:rsidR="00EA530D" w:rsidRDefault="00EA530D" w:rsidP="00EA530D">
      <w:pPr>
        <w:pStyle w:val="ListParagraph"/>
        <w:numPr>
          <w:ilvl w:val="0"/>
          <w:numId w:val="4"/>
        </w:numPr>
        <w:spacing w:after="0" w:line="240" w:lineRule="auto"/>
        <w:rPr>
          <w:rFonts w:cstheme="minorHAnsi"/>
        </w:rPr>
      </w:pPr>
      <w:r w:rsidRPr="00EA530D">
        <w:rPr>
          <w:rFonts w:cstheme="minorHAnsi"/>
        </w:rPr>
        <w:t>Adjourned</w:t>
      </w:r>
    </w:p>
    <w:p w:rsidR="006A13E7" w:rsidRPr="00EA530D" w:rsidRDefault="006A13E7" w:rsidP="006A13E7">
      <w:pPr>
        <w:pStyle w:val="ListParagraph"/>
        <w:spacing w:after="0" w:line="240" w:lineRule="auto"/>
        <w:ind w:left="1080"/>
        <w:rPr>
          <w:rFonts w:cstheme="minorHAnsi"/>
        </w:rPr>
      </w:pPr>
    </w:p>
    <w:p w:rsidR="00EA530D" w:rsidRPr="00EA530D" w:rsidRDefault="00EA530D" w:rsidP="00EA530D">
      <w:pPr>
        <w:pStyle w:val="ListParagraph"/>
        <w:numPr>
          <w:ilvl w:val="0"/>
          <w:numId w:val="4"/>
        </w:numPr>
        <w:spacing w:after="0" w:line="240" w:lineRule="auto"/>
        <w:rPr>
          <w:rFonts w:cstheme="minorHAnsi"/>
        </w:rPr>
      </w:pPr>
      <w:r w:rsidRPr="00EA530D">
        <w:rPr>
          <w:rFonts w:cstheme="minorHAnsi"/>
        </w:rPr>
        <w:t>Standards and Best Practices Working Group Meeting</w:t>
      </w:r>
      <w:r w:rsidR="006A13E7">
        <w:rPr>
          <w:rFonts w:cstheme="minorHAnsi"/>
        </w:rPr>
        <w:t xml:space="preserve"> (submitted by </w:t>
      </w:r>
      <w:r w:rsidR="006A13E7" w:rsidRPr="00336336">
        <w:rPr>
          <w:rFonts w:eastAsia="Times New Roman" w:cstheme="minorHAnsi"/>
          <w:color w:val="000000"/>
        </w:rPr>
        <w:t>Megan Schwenke</w:t>
      </w:r>
      <w:r w:rsidR="006A13E7">
        <w:rPr>
          <w:rFonts w:eastAsia="Times New Roman" w:cstheme="minorHAnsi"/>
          <w:color w:val="000000"/>
        </w:rPr>
        <w:t>)</w:t>
      </w:r>
    </w:p>
    <w:p w:rsidR="00EA530D" w:rsidRPr="00EA530D" w:rsidRDefault="00EA530D" w:rsidP="00EA530D">
      <w:pPr>
        <w:spacing w:after="0" w:line="240" w:lineRule="auto"/>
        <w:rPr>
          <w:rFonts w:cstheme="minorHAnsi"/>
        </w:rPr>
      </w:pPr>
    </w:p>
    <w:p w:rsidR="006A13E7" w:rsidRDefault="006A13E7" w:rsidP="006A13E7">
      <w:r>
        <w:t>Present: Seth Anderson, Betsy Baldwin, Ashley Chase, Michael Conyers, Ryan Evans, Jessica Gambling, Tara Laver, Marc Levitt, Greg Raml, Mike Satalof, Megan Schwenke, Sara Seltzer, Dawn Sueoka, Peggy Tran-Le, Brian Wilson</w:t>
      </w:r>
    </w:p>
    <w:p w:rsidR="006A13E7" w:rsidRDefault="006A13E7" w:rsidP="006A13E7">
      <w:r>
        <w:t>Megan Schwenke, S&amp;BP Working Group Co-Chair, convened the meeting.</w:t>
      </w:r>
    </w:p>
    <w:p w:rsidR="006A13E7" w:rsidRDefault="006A13E7" w:rsidP="006A13E7">
      <w:r>
        <w:lastRenderedPageBreak/>
        <w:t xml:space="preserve">The group re-capped the 2016-2017 project to revise and update the S&amp;BP Resource Guide. </w:t>
      </w:r>
    </w:p>
    <w:p w:rsidR="006A13E7" w:rsidRDefault="006A13E7" w:rsidP="006A13E7">
      <w:pPr>
        <w:pStyle w:val="ListParagraph"/>
        <w:numPr>
          <w:ilvl w:val="0"/>
          <w:numId w:val="10"/>
        </w:numPr>
        <w:spacing w:after="160" w:line="259" w:lineRule="auto"/>
      </w:pPr>
      <w:r>
        <w:t xml:space="preserve">WG members who reviewed the Outreach and Advocacy section stated it was difficult to compile Outreach materials that were Museum Archives specific without excluding other useful resources that apply to archivists in other institutions. Perhaps this could be resolved by compiling a directory of resources for outreach for archivists, but we agreed this might not be in our purview, or that directories such as this likely exist elsewhere. </w:t>
      </w:r>
    </w:p>
    <w:p w:rsidR="006A13E7" w:rsidRDefault="006A13E7" w:rsidP="006A13E7">
      <w:pPr>
        <w:pStyle w:val="ListParagraph"/>
        <w:numPr>
          <w:ilvl w:val="0"/>
          <w:numId w:val="10"/>
        </w:numPr>
        <w:spacing w:after="160" w:line="259" w:lineRule="auto"/>
      </w:pPr>
      <w:r>
        <w:t>It was suggested that materials regarding advocacy with institutional colleagues (in-reach) be solicited and added to the guide.</w:t>
      </w:r>
    </w:p>
    <w:p w:rsidR="006A13E7" w:rsidRDefault="006A13E7" w:rsidP="006A13E7">
      <w:pPr>
        <w:pStyle w:val="ListParagraph"/>
        <w:numPr>
          <w:ilvl w:val="0"/>
          <w:numId w:val="10"/>
        </w:numPr>
        <w:spacing w:after="160" w:line="259" w:lineRule="auto"/>
      </w:pPr>
      <w:r>
        <w:t>It was also suggested that solicitation of resources continue beyond the project end date, and that instructions to contact the co-chairs with resource contributions be added to the resource guide if they are not already there</w:t>
      </w:r>
    </w:p>
    <w:p w:rsidR="006A13E7" w:rsidRDefault="006A13E7" w:rsidP="006A13E7">
      <w:r>
        <w:t>The group discussed potential topics for the 2017-2018 project.</w:t>
      </w:r>
    </w:p>
    <w:p w:rsidR="006A13E7" w:rsidRPr="006A13E7" w:rsidRDefault="006A13E7" w:rsidP="006A13E7">
      <w:pPr>
        <w:pStyle w:val="ListParagraph"/>
        <w:numPr>
          <w:ilvl w:val="0"/>
          <w:numId w:val="11"/>
        </w:numPr>
        <w:spacing w:after="160" w:line="259" w:lineRule="auto"/>
        <w:rPr>
          <w:rStyle w:val="Strong"/>
          <w:b w:val="0"/>
          <w:bCs w:val="0"/>
        </w:rPr>
      </w:pPr>
      <w:r>
        <w:t>Michael</w:t>
      </w:r>
      <w:r w:rsidRPr="00DA5C90">
        <w:t xml:space="preserve"> Conyers from The ARC/K Project suggested that guidelines for photogrammetry and metadata standards for 3D objects developed by The ARC/K Project be added to the </w:t>
      </w:r>
      <w:r w:rsidRPr="006A13E7">
        <w:rPr>
          <w:rStyle w:val="Strong"/>
          <w:b w:val="0"/>
        </w:rPr>
        <w:t>Disaster Planning/Recovery and Facilities section of the resource guide, as it is currently without content.</w:t>
      </w:r>
    </w:p>
    <w:p w:rsidR="006A13E7" w:rsidRPr="006A13E7" w:rsidRDefault="006A13E7" w:rsidP="006A13E7">
      <w:pPr>
        <w:pStyle w:val="ListParagraph"/>
        <w:numPr>
          <w:ilvl w:val="1"/>
          <w:numId w:val="11"/>
        </w:numPr>
        <w:spacing w:after="160" w:line="259" w:lineRule="auto"/>
        <w:rPr>
          <w:rStyle w:val="Strong"/>
          <w:b w:val="0"/>
          <w:bCs w:val="0"/>
        </w:rPr>
      </w:pPr>
      <w:r w:rsidRPr="006A13E7">
        <w:rPr>
          <w:rStyle w:val="Strong"/>
          <w:b w:val="0"/>
        </w:rPr>
        <w:t>The group discussed the difficulty in securing this documentation for the guide, as it is often kept confidential within institutions</w:t>
      </w:r>
    </w:p>
    <w:p w:rsidR="006A13E7" w:rsidRPr="006A13E7" w:rsidRDefault="006A13E7" w:rsidP="006A13E7">
      <w:pPr>
        <w:pStyle w:val="ListParagraph"/>
        <w:numPr>
          <w:ilvl w:val="0"/>
          <w:numId w:val="11"/>
        </w:numPr>
        <w:spacing w:after="160" w:line="259" w:lineRule="auto"/>
        <w:rPr>
          <w:rStyle w:val="Strong"/>
          <w:b w:val="0"/>
          <w:bCs w:val="0"/>
        </w:rPr>
      </w:pPr>
      <w:r w:rsidRPr="006A13E7">
        <w:rPr>
          <w:rStyle w:val="Strong"/>
          <w:b w:val="0"/>
        </w:rPr>
        <w:t>Hillary Bober, incoming Vice-Chair/Chair-Elect, mentioned that the statement accompanying the Museum Archives Guidelines had not been updated in a long while, and that the WG might consider reviewing and revising it.</w:t>
      </w:r>
    </w:p>
    <w:p w:rsidR="006A13E7" w:rsidRPr="006A13E7" w:rsidRDefault="006A13E7" w:rsidP="006A13E7">
      <w:pPr>
        <w:pStyle w:val="ListParagraph"/>
        <w:numPr>
          <w:ilvl w:val="0"/>
          <w:numId w:val="11"/>
        </w:numPr>
        <w:spacing w:after="160" w:line="259" w:lineRule="auto"/>
        <w:rPr>
          <w:rStyle w:val="Strong"/>
          <w:b w:val="0"/>
          <w:bCs w:val="0"/>
        </w:rPr>
      </w:pPr>
      <w:r w:rsidRPr="006A13E7">
        <w:rPr>
          <w:rStyle w:val="Strong"/>
          <w:b w:val="0"/>
        </w:rPr>
        <w:t>Seth Anderson, on behalf of his MoMA colleague Jonathan Lill, suggested exploring standards for establishing data interoperability projects between museums, building on the exhibition index project Jonathan presented on at the symposium earlier in the week. It was also suggested that compiling a list of existing open data sets that institutions could use in these projects may also be useful.</w:t>
      </w:r>
    </w:p>
    <w:p w:rsidR="006A13E7" w:rsidRDefault="006A13E7" w:rsidP="006A13E7">
      <w:pPr>
        <w:pStyle w:val="ListParagraph"/>
        <w:numPr>
          <w:ilvl w:val="0"/>
          <w:numId w:val="11"/>
        </w:numPr>
        <w:spacing w:after="160" w:line="259" w:lineRule="auto"/>
      </w:pPr>
      <w:r>
        <w:t xml:space="preserve">Megan Schwenke shared a project idea that she and Rachel Chatalbash developed together. It investigates best practices amongst museum archivists regarding the management, preservation, storage, and access/use rules for both analog and digital archival records within museums that are not in care of museum archives. This project would compile existing guidelines, document best practices, and gather information for case studies via interviews on this topic with museum archivists. </w:t>
      </w:r>
    </w:p>
    <w:p w:rsidR="006A13E7" w:rsidRDefault="006A13E7" w:rsidP="006A13E7">
      <w:pPr>
        <w:pStyle w:val="ListParagraph"/>
        <w:numPr>
          <w:ilvl w:val="1"/>
          <w:numId w:val="11"/>
        </w:numPr>
        <w:spacing w:after="160" w:line="259" w:lineRule="auto"/>
      </w:pPr>
      <w:r>
        <w:t>The group noted the pervasiveness of this issue, and the usefulness of a resource that would indicate what other institutions are doing about it to reference in conversations with their museum colleagues</w:t>
      </w:r>
    </w:p>
    <w:p w:rsidR="006A13E7" w:rsidRPr="00DA5C90" w:rsidRDefault="006A13E7" w:rsidP="006A13E7">
      <w:pPr>
        <w:pStyle w:val="ListParagraph"/>
        <w:numPr>
          <w:ilvl w:val="1"/>
          <w:numId w:val="11"/>
        </w:numPr>
        <w:spacing w:after="160" w:line="259" w:lineRule="auto"/>
      </w:pPr>
      <w:r>
        <w:t>It was also said that this work could present an opportunity within institutions to streamline access policies and procedures across departments.</w:t>
      </w: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B46849" w:rsidRDefault="00B46849" w:rsidP="006A13E7">
      <w:pPr>
        <w:spacing w:after="0" w:line="240" w:lineRule="auto"/>
        <w:jc w:val="right"/>
        <w:rPr>
          <w:rFonts w:cstheme="minorHAnsi"/>
        </w:rPr>
      </w:pPr>
    </w:p>
    <w:p w:rsidR="006A13E7" w:rsidRDefault="006A13E7" w:rsidP="006A13E7">
      <w:pPr>
        <w:spacing w:after="0" w:line="240" w:lineRule="auto"/>
        <w:jc w:val="right"/>
        <w:rPr>
          <w:rFonts w:cstheme="minorHAnsi"/>
        </w:rPr>
      </w:pPr>
      <w:r>
        <w:rPr>
          <w:rFonts w:cstheme="minorHAnsi"/>
        </w:rPr>
        <w:t xml:space="preserve">Respectfully submitted, </w:t>
      </w:r>
    </w:p>
    <w:p w:rsidR="006A13E7" w:rsidRPr="00EA530D" w:rsidRDefault="006A13E7" w:rsidP="006A13E7">
      <w:pPr>
        <w:spacing w:after="0" w:line="240" w:lineRule="auto"/>
        <w:jc w:val="right"/>
        <w:rPr>
          <w:rFonts w:cstheme="minorHAnsi"/>
        </w:rPr>
      </w:pPr>
      <w:r>
        <w:rPr>
          <w:rFonts w:cstheme="minorHAnsi"/>
        </w:rPr>
        <w:t>Tara Laver, Recording Secretary</w:t>
      </w:r>
    </w:p>
    <w:sectPr w:rsidR="006A13E7" w:rsidRPr="00EA530D" w:rsidSect="00B46849">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A77"/>
    <w:multiLevelType w:val="hybridMultilevel"/>
    <w:tmpl w:val="3030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20C11"/>
    <w:multiLevelType w:val="hybridMultilevel"/>
    <w:tmpl w:val="D3D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1B4E"/>
    <w:multiLevelType w:val="multilevel"/>
    <w:tmpl w:val="5468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4455E"/>
    <w:multiLevelType w:val="hybridMultilevel"/>
    <w:tmpl w:val="C0565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4E2EF1"/>
    <w:multiLevelType w:val="hybridMultilevel"/>
    <w:tmpl w:val="1B74A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61F18"/>
    <w:multiLevelType w:val="hybridMultilevel"/>
    <w:tmpl w:val="A0901EC2"/>
    <w:lvl w:ilvl="0" w:tplc="DA8C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6777"/>
    <w:multiLevelType w:val="hybridMultilevel"/>
    <w:tmpl w:val="34E22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BA10CB"/>
    <w:multiLevelType w:val="hybridMultilevel"/>
    <w:tmpl w:val="E20CA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DC13DF"/>
    <w:multiLevelType w:val="hybridMultilevel"/>
    <w:tmpl w:val="23B09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F12520"/>
    <w:multiLevelType w:val="hybridMultilevel"/>
    <w:tmpl w:val="C91E378C"/>
    <w:lvl w:ilvl="0" w:tplc="92786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63003"/>
    <w:multiLevelType w:val="hybridMultilevel"/>
    <w:tmpl w:val="A0901EC2"/>
    <w:lvl w:ilvl="0" w:tplc="DA8C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5"/>
  </w:num>
  <w:num w:numId="3">
    <w:abstractNumId w:val="9"/>
  </w:num>
  <w:num w:numId="4">
    <w:abstractNumId w:val="10"/>
  </w:num>
  <w:num w:numId="5">
    <w:abstractNumId w:val="3"/>
  </w:num>
  <w:num w:numId="6">
    <w:abstractNumId w:val="4"/>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0D"/>
    <w:rsid w:val="00002378"/>
    <w:rsid w:val="000024F1"/>
    <w:rsid w:val="0000414F"/>
    <w:rsid w:val="00005063"/>
    <w:rsid w:val="00005688"/>
    <w:rsid w:val="0000644A"/>
    <w:rsid w:val="000067DF"/>
    <w:rsid w:val="00006836"/>
    <w:rsid w:val="00006BDE"/>
    <w:rsid w:val="000077AC"/>
    <w:rsid w:val="00007FBB"/>
    <w:rsid w:val="00011D19"/>
    <w:rsid w:val="00012985"/>
    <w:rsid w:val="000134EE"/>
    <w:rsid w:val="00014B47"/>
    <w:rsid w:val="00017771"/>
    <w:rsid w:val="00020420"/>
    <w:rsid w:val="00021389"/>
    <w:rsid w:val="00021522"/>
    <w:rsid w:val="000240EA"/>
    <w:rsid w:val="000242FE"/>
    <w:rsid w:val="00024963"/>
    <w:rsid w:val="00025A16"/>
    <w:rsid w:val="00025A1E"/>
    <w:rsid w:val="00026116"/>
    <w:rsid w:val="00026274"/>
    <w:rsid w:val="000278B8"/>
    <w:rsid w:val="00030073"/>
    <w:rsid w:val="00030AC5"/>
    <w:rsid w:val="00034385"/>
    <w:rsid w:val="00035AEC"/>
    <w:rsid w:val="00035BBE"/>
    <w:rsid w:val="00035C67"/>
    <w:rsid w:val="0003631F"/>
    <w:rsid w:val="000368C9"/>
    <w:rsid w:val="000401FE"/>
    <w:rsid w:val="00040605"/>
    <w:rsid w:val="00040FAF"/>
    <w:rsid w:val="000416D3"/>
    <w:rsid w:val="00041700"/>
    <w:rsid w:val="00042760"/>
    <w:rsid w:val="00043472"/>
    <w:rsid w:val="00046AAA"/>
    <w:rsid w:val="000476F7"/>
    <w:rsid w:val="00051717"/>
    <w:rsid w:val="00051848"/>
    <w:rsid w:val="0005321F"/>
    <w:rsid w:val="00055613"/>
    <w:rsid w:val="00056530"/>
    <w:rsid w:val="00060002"/>
    <w:rsid w:val="00060089"/>
    <w:rsid w:val="00060804"/>
    <w:rsid w:val="000620CE"/>
    <w:rsid w:val="000670D5"/>
    <w:rsid w:val="00070ACB"/>
    <w:rsid w:val="00070EDB"/>
    <w:rsid w:val="00071D64"/>
    <w:rsid w:val="00072A22"/>
    <w:rsid w:val="00073086"/>
    <w:rsid w:val="00073BCD"/>
    <w:rsid w:val="000812E4"/>
    <w:rsid w:val="00082288"/>
    <w:rsid w:val="00083825"/>
    <w:rsid w:val="00083E3A"/>
    <w:rsid w:val="0008685A"/>
    <w:rsid w:val="000869C6"/>
    <w:rsid w:val="00086B9D"/>
    <w:rsid w:val="00090FA3"/>
    <w:rsid w:val="000912B7"/>
    <w:rsid w:val="000932D4"/>
    <w:rsid w:val="000936C6"/>
    <w:rsid w:val="00095DF0"/>
    <w:rsid w:val="00097F20"/>
    <w:rsid w:val="000A042E"/>
    <w:rsid w:val="000A075B"/>
    <w:rsid w:val="000A08EE"/>
    <w:rsid w:val="000A3B67"/>
    <w:rsid w:val="000A50F2"/>
    <w:rsid w:val="000A6370"/>
    <w:rsid w:val="000A63DB"/>
    <w:rsid w:val="000A6F97"/>
    <w:rsid w:val="000B00A8"/>
    <w:rsid w:val="000B039F"/>
    <w:rsid w:val="000B03D5"/>
    <w:rsid w:val="000B1B67"/>
    <w:rsid w:val="000B2F32"/>
    <w:rsid w:val="000B3210"/>
    <w:rsid w:val="000B4D86"/>
    <w:rsid w:val="000B5085"/>
    <w:rsid w:val="000B5A89"/>
    <w:rsid w:val="000B7093"/>
    <w:rsid w:val="000B71D6"/>
    <w:rsid w:val="000C0EAA"/>
    <w:rsid w:val="000C0FFE"/>
    <w:rsid w:val="000C2469"/>
    <w:rsid w:val="000C3151"/>
    <w:rsid w:val="000C316C"/>
    <w:rsid w:val="000C328E"/>
    <w:rsid w:val="000C4789"/>
    <w:rsid w:val="000C6088"/>
    <w:rsid w:val="000C6C7B"/>
    <w:rsid w:val="000C7E03"/>
    <w:rsid w:val="000D097D"/>
    <w:rsid w:val="000D17C1"/>
    <w:rsid w:val="000D4916"/>
    <w:rsid w:val="000D4E2B"/>
    <w:rsid w:val="000D5315"/>
    <w:rsid w:val="000D5443"/>
    <w:rsid w:val="000D5CE1"/>
    <w:rsid w:val="000D5E39"/>
    <w:rsid w:val="000D71EC"/>
    <w:rsid w:val="000D7C88"/>
    <w:rsid w:val="000E2D74"/>
    <w:rsid w:val="000E30E5"/>
    <w:rsid w:val="000E3924"/>
    <w:rsid w:val="000E400B"/>
    <w:rsid w:val="000E49BB"/>
    <w:rsid w:val="000E4F04"/>
    <w:rsid w:val="000E53D6"/>
    <w:rsid w:val="000E6198"/>
    <w:rsid w:val="000F2E4F"/>
    <w:rsid w:val="000F394F"/>
    <w:rsid w:val="000F5748"/>
    <w:rsid w:val="000F7647"/>
    <w:rsid w:val="000F7C64"/>
    <w:rsid w:val="00100CF4"/>
    <w:rsid w:val="001015EF"/>
    <w:rsid w:val="00104868"/>
    <w:rsid w:val="00105204"/>
    <w:rsid w:val="001079D3"/>
    <w:rsid w:val="00110531"/>
    <w:rsid w:val="001126A3"/>
    <w:rsid w:val="0011470B"/>
    <w:rsid w:val="00114CE8"/>
    <w:rsid w:val="00115214"/>
    <w:rsid w:val="00115D2A"/>
    <w:rsid w:val="001161A2"/>
    <w:rsid w:val="001162B9"/>
    <w:rsid w:val="00117191"/>
    <w:rsid w:val="00117421"/>
    <w:rsid w:val="00120FE8"/>
    <w:rsid w:val="0012316C"/>
    <w:rsid w:val="001242BA"/>
    <w:rsid w:val="0012518B"/>
    <w:rsid w:val="00125C4A"/>
    <w:rsid w:val="00125EE5"/>
    <w:rsid w:val="00126BBF"/>
    <w:rsid w:val="00130E5B"/>
    <w:rsid w:val="001323E0"/>
    <w:rsid w:val="00135E55"/>
    <w:rsid w:val="001375EF"/>
    <w:rsid w:val="00140093"/>
    <w:rsid w:val="00143D61"/>
    <w:rsid w:val="00146534"/>
    <w:rsid w:val="00147AC6"/>
    <w:rsid w:val="00150433"/>
    <w:rsid w:val="001514D6"/>
    <w:rsid w:val="00151A53"/>
    <w:rsid w:val="00151AF6"/>
    <w:rsid w:val="001527FF"/>
    <w:rsid w:val="0015336D"/>
    <w:rsid w:val="00155FFA"/>
    <w:rsid w:val="00156098"/>
    <w:rsid w:val="00156CAB"/>
    <w:rsid w:val="001574C2"/>
    <w:rsid w:val="00162560"/>
    <w:rsid w:val="00162707"/>
    <w:rsid w:val="00166B60"/>
    <w:rsid w:val="00166C0C"/>
    <w:rsid w:val="00167CBE"/>
    <w:rsid w:val="00177B65"/>
    <w:rsid w:val="001806F6"/>
    <w:rsid w:val="00182407"/>
    <w:rsid w:val="00183BDD"/>
    <w:rsid w:val="00186601"/>
    <w:rsid w:val="00187AA4"/>
    <w:rsid w:val="0019014B"/>
    <w:rsid w:val="0019094A"/>
    <w:rsid w:val="00190C35"/>
    <w:rsid w:val="00193CD5"/>
    <w:rsid w:val="001945D5"/>
    <w:rsid w:val="00194B43"/>
    <w:rsid w:val="00196ACF"/>
    <w:rsid w:val="00197E51"/>
    <w:rsid w:val="001A05E0"/>
    <w:rsid w:val="001A0AF7"/>
    <w:rsid w:val="001A1817"/>
    <w:rsid w:val="001A1EC8"/>
    <w:rsid w:val="001A3C8B"/>
    <w:rsid w:val="001A4466"/>
    <w:rsid w:val="001A61D4"/>
    <w:rsid w:val="001A63FB"/>
    <w:rsid w:val="001A7F5A"/>
    <w:rsid w:val="001B0360"/>
    <w:rsid w:val="001B042B"/>
    <w:rsid w:val="001B1E3D"/>
    <w:rsid w:val="001B377A"/>
    <w:rsid w:val="001B4974"/>
    <w:rsid w:val="001B5AE9"/>
    <w:rsid w:val="001B5BD8"/>
    <w:rsid w:val="001B6BA1"/>
    <w:rsid w:val="001B6CB7"/>
    <w:rsid w:val="001C0FE4"/>
    <w:rsid w:val="001C1209"/>
    <w:rsid w:val="001C186D"/>
    <w:rsid w:val="001C1A50"/>
    <w:rsid w:val="001C5552"/>
    <w:rsid w:val="001C575D"/>
    <w:rsid w:val="001C6FC2"/>
    <w:rsid w:val="001C71B9"/>
    <w:rsid w:val="001C76F2"/>
    <w:rsid w:val="001D28F1"/>
    <w:rsid w:val="001D309D"/>
    <w:rsid w:val="001D3E58"/>
    <w:rsid w:val="001D453B"/>
    <w:rsid w:val="001D5C16"/>
    <w:rsid w:val="001E0781"/>
    <w:rsid w:val="001E0CFD"/>
    <w:rsid w:val="001E29B8"/>
    <w:rsid w:val="001E2F0A"/>
    <w:rsid w:val="001E31A7"/>
    <w:rsid w:val="001E3875"/>
    <w:rsid w:val="001E3C95"/>
    <w:rsid w:val="001E42AA"/>
    <w:rsid w:val="001E496E"/>
    <w:rsid w:val="001E54EE"/>
    <w:rsid w:val="001E75C7"/>
    <w:rsid w:val="001E791F"/>
    <w:rsid w:val="001F1F12"/>
    <w:rsid w:val="001F7004"/>
    <w:rsid w:val="001F73E4"/>
    <w:rsid w:val="002003DC"/>
    <w:rsid w:val="002005BE"/>
    <w:rsid w:val="002006C4"/>
    <w:rsid w:val="00200C75"/>
    <w:rsid w:val="00200EDC"/>
    <w:rsid w:val="0020166B"/>
    <w:rsid w:val="00201804"/>
    <w:rsid w:val="002040B9"/>
    <w:rsid w:val="00204189"/>
    <w:rsid w:val="002060A8"/>
    <w:rsid w:val="00206DEF"/>
    <w:rsid w:val="0020742D"/>
    <w:rsid w:val="00211F9D"/>
    <w:rsid w:val="0021352E"/>
    <w:rsid w:val="0021380C"/>
    <w:rsid w:val="00214CF6"/>
    <w:rsid w:val="0021560A"/>
    <w:rsid w:val="00216608"/>
    <w:rsid w:val="002166DB"/>
    <w:rsid w:val="00216929"/>
    <w:rsid w:val="0022084B"/>
    <w:rsid w:val="00221000"/>
    <w:rsid w:val="002212D1"/>
    <w:rsid w:val="002234D7"/>
    <w:rsid w:val="002242F2"/>
    <w:rsid w:val="002250D8"/>
    <w:rsid w:val="002271AA"/>
    <w:rsid w:val="00227AEE"/>
    <w:rsid w:val="00227ED5"/>
    <w:rsid w:val="00227FE7"/>
    <w:rsid w:val="002303F4"/>
    <w:rsid w:val="002308F6"/>
    <w:rsid w:val="002311BA"/>
    <w:rsid w:val="0023132D"/>
    <w:rsid w:val="00231576"/>
    <w:rsid w:val="00231B68"/>
    <w:rsid w:val="002327BE"/>
    <w:rsid w:val="00232A4F"/>
    <w:rsid w:val="00233BD9"/>
    <w:rsid w:val="002348E2"/>
    <w:rsid w:val="00240CD7"/>
    <w:rsid w:val="00241753"/>
    <w:rsid w:val="002426DE"/>
    <w:rsid w:val="002438CA"/>
    <w:rsid w:val="00244ECF"/>
    <w:rsid w:val="00246B7D"/>
    <w:rsid w:val="0024705E"/>
    <w:rsid w:val="0024737A"/>
    <w:rsid w:val="00251E36"/>
    <w:rsid w:val="00253298"/>
    <w:rsid w:val="00253FB9"/>
    <w:rsid w:val="0025440A"/>
    <w:rsid w:val="002546A3"/>
    <w:rsid w:val="002550E3"/>
    <w:rsid w:val="0025589F"/>
    <w:rsid w:val="002615C6"/>
    <w:rsid w:val="00261D2E"/>
    <w:rsid w:val="002620DD"/>
    <w:rsid w:val="002621D0"/>
    <w:rsid w:val="0026275D"/>
    <w:rsid w:val="00264C6F"/>
    <w:rsid w:val="00266AE6"/>
    <w:rsid w:val="00272CA8"/>
    <w:rsid w:val="00273038"/>
    <w:rsid w:val="00273A7C"/>
    <w:rsid w:val="00274375"/>
    <w:rsid w:val="0027450B"/>
    <w:rsid w:val="00275016"/>
    <w:rsid w:val="0027582E"/>
    <w:rsid w:val="00276CFC"/>
    <w:rsid w:val="00276FA7"/>
    <w:rsid w:val="0027739B"/>
    <w:rsid w:val="0027752D"/>
    <w:rsid w:val="00277756"/>
    <w:rsid w:val="00277A48"/>
    <w:rsid w:val="00277AFB"/>
    <w:rsid w:val="0028133D"/>
    <w:rsid w:val="002828A8"/>
    <w:rsid w:val="0028752F"/>
    <w:rsid w:val="00291FAE"/>
    <w:rsid w:val="00292402"/>
    <w:rsid w:val="0029252C"/>
    <w:rsid w:val="00293318"/>
    <w:rsid w:val="002951CC"/>
    <w:rsid w:val="0029579A"/>
    <w:rsid w:val="002957EF"/>
    <w:rsid w:val="002963D0"/>
    <w:rsid w:val="00296D0B"/>
    <w:rsid w:val="0029789D"/>
    <w:rsid w:val="002A013E"/>
    <w:rsid w:val="002A0C99"/>
    <w:rsid w:val="002A0F69"/>
    <w:rsid w:val="002A1FEE"/>
    <w:rsid w:val="002A2FF3"/>
    <w:rsid w:val="002A4E32"/>
    <w:rsid w:val="002A7385"/>
    <w:rsid w:val="002A7894"/>
    <w:rsid w:val="002A7936"/>
    <w:rsid w:val="002B0422"/>
    <w:rsid w:val="002B21EC"/>
    <w:rsid w:val="002B2211"/>
    <w:rsid w:val="002B266F"/>
    <w:rsid w:val="002B29CB"/>
    <w:rsid w:val="002B366B"/>
    <w:rsid w:val="002B3C6F"/>
    <w:rsid w:val="002B4190"/>
    <w:rsid w:val="002B4616"/>
    <w:rsid w:val="002B5D4D"/>
    <w:rsid w:val="002B6A0E"/>
    <w:rsid w:val="002B7018"/>
    <w:rsid w:val="002B7D02"/>
    <w:rsid w:val="002C5B67"/>
    <w:rsid w:val="002C6CC6"/>
    <w:rsid w:val="002D083C"/>
    <w:rsid w:val="002D08A6"/>
    <w:rsid w:val="002D4280"/>
    <w:rsid w:val="002D4492"/>
    <w:rsid w:val="002D49B2"/>
    <w:rsid w:val="002D4FC2"/>
    <w:rsid w:val="002D5740"/>
    <w:rsid w:val="002D62C8"/>
    <w:rsid w:val="002D6AA2"/>
    <w:rsid w:val="002E0900"/>
    <w:rsid w:val="002E0992"/>
    <w:rsid w:val="002E29F3"/>
    <w:rsid w:val="002E2ADC"/>
    <w:rsid w:val="002E3B21"/>
    <w:rsid w:val="002E3F86"/>
    <w:rsid w:val="002E512E"/>
    <w:rsid w:val="002E5FA5"/>
    <w:rsid w:val="002E6834"/>
    <w:rsid w:val="002E68DC"/>
    <w:rsid w:val="002E695F"/>
    <w:rsid w:val="002F0AA1"/>
    <w:rsid w:val="002F2046"/>
    <w:rsid w:val="002F22D4"/>
    <w:rsid w:val="002F6F49"/>
    <w:rsid w:val="002F6F7D"/>
    <w:rsid w:val="002F7519"/>
    <w:rsid w:val="002F7891"/>
    <w:rsid w:val="0030289C"/>
    <w:rsid w:val="00304695"/>
    <w:rsid w:val="00305B39"/>
    <w:rsid w:val="00305D68"/>
    <w:rsid w:val="00306B24"/>
    <w:rsid w:val="00307125"/>
    <w:rsid w:val="00310593"/>
    <w:rsid w:val="00310C2D"/>
    <w:rsid w:val="00314282"/>
    <w:rsid w:val="00314D1F"/>
    <w:rsid w:val="00315706"/>
    <w:rsid w:val="003158E7"/>
    <w:rsid w:val="003159E2"/>
    <w:rsid w:val="00325C99"/>
    <w:rsid w:val="003269FE"/>
    <w:rsid w:val="003274AD"/>
    <w:rsid w:val="003309A3"/>
    <w:rsid w:val="00330A86"/>
    <w:rsid w:val="00330EAD"/>
    <w:rsid w:val="00333637"/>
    <w:rsid w:val="003341DA"/>
    <w:rsid w:val="003348C3"/>
    <w:rsid w:val="00335267"/>
    <w:rsid w:val="003353DE"/>
    <w:rsid w:val="00335C8B"/>
    <w:rsid w:val="00336336"/>
    <w:rsid w:val="003369F8"/>
    <w:rsid w:val="00336E96"/>
    <w:rsid w:val="003370EC"/>
    <w:rsid w:val="0033767E"/>
    <w:rsid w:val="003418BE"/>
    <w:rsid w:val="00342033"/>
    <w:rsid w:val="003427D0"/>
    <w:rsid w:val="00343839"/>
    <w:rsid w:val="00344DCE"/>
    <w:rsid w:val="00345224"/>
    <w:rsid w:val="0034547E"/>
    <w:rsid w:val="0034591D"/>
    <w:rsid w:val="003469C0"/>
    <w:rsid w:val="00346E9B"/>
    <w:rsid w:val="00347BB0"/>
    <w:rsid w:val="00350C53"/>
    <w:rsid w:val="00351A3B"/>
    <w:rsid w:val="00352CA0"/>
    <w:rsid w:val="00355808"/>
    <w:rsid w:val="00355FF9"/>
    <w:rsid w:val="003563A8"/>
    <w:rsid w:val="0035739A"/>
    <w:rsid w:val="00357DBA"/>
    <w:rsid w:val="003608E7"/>
    <w:rsid w:val="00360DA6"/>
    <w:rsid w:val="00361B94"/>
    <w:rsid w:val="00365374"/>
    <w:rsid w:val="00367E81"/>
    <w:rsid w:val="00371BBD"/>
    <w:rsid w:val="00375CB7"/>
    <w:rsid w:val="00377652"/>
    <w:rsid w:val="003805BE"/>
    <w:rsid w:val="00383565"/>
    <w:rsid w:val="00383676"/>
    <w:rsid w:val="00390841"/>
    <w:rsid w:val="00390CE6"/>
    <w:rsid w:val="00390CFF"/>
    <w:rsid w:val="00390DD2"/>
    <w:rsid w:val="0039298F"/>
    <w:rsid w:val="00393151"/>
    <w:rsid w:val="00395382"/>
    <w:rsid w:val="00396C14"/>
    <w:rsid w:val="003A1868"/>
    <w:rsid w:val="003A2263"/>
    <w:rsid w:val="003A603F"/>
    <w:rsid w:val="003A6637"/>
    <w:rsid w:val="003A6EC4"/>
    <w:rsid w:val="003B064A"/>
    <w:rsid w:val="003B0754"/>
    <w:rsid w:val="003B2091"/>
    <w:rsid w:val="003B2390"/>
    <w:rsid w:val="003B29D6"/>
    <w:rsid w:val="003B352E"/>
    <w:rsid w:val="003B48EF"/>
    <w:rsid w:val="003B4C0F"/>
    <w:rsid w:val="003B5482"/>
    <w:rsid w:val="003B7D99"/>
    <w:rsid w:val="003C1C62"/>
    <w:rsid w:val="003C211D"/>
    <w:rsid w:val="003C67B8"/>
    <w:rsid w:val="003C7EB9"/>
    <w:rsid w:val="003D10A5"/>
    <w:rsid w:val="003D18EC"/>
    <w:rsid w:val="003D2DC1"/>
    <w:rsid w:val="003D4E0B"/>
    <w:rsid w:val="003E0511"/>
    <w:rsid w:val="003E0D8F"/>
    <w:rsid w:val="003E520C"/>
    <w:rsid w:val="003E6BFA"/>
    <w:rsid w:val="003E731A"/>
    <w:rsid w:val="003E73D3"/>
    <w:rsid w:val="003E7880"/>
    <w:rsid w:val="003F5C23"/>
    <w:rsid w:val="003F5D6E"/>
    <w:rsid w:val="003F64F0"/>
    <w:rsid w:val="003F6959"/>
    <w:rsid w:val="003F79C7"/>
    <w:rsid w:val="003F7D53"/>
    <w:rsid w:val="003F7F3B"/>
    <w:rsid w:val="00400083"/>
    <w:rsid w:val="004008CD"/>
    <w:rsid w:val="004009AB"/>
    <w:rsid w:val="00401BB8"/>
    <w:rsid w:val="004024FA"/>
    <w:rsid w:val="00404E21"/>
    <w:rsid w:val="004059FC"/>
    <w:rsid w:val="00405EBD"/>
    <w:rsid w:val="00410C9C"/>
    <w:rsid w:val="0041100D"/>
    <w:rsid w:val="004114ED"/>
    <w:rsid w:val="00411FA1"/>
    <w:rsid w:val="00412C25"/>
    <w:rsid w:val="00412CCC"/>
    <w:rsid w:val="0041486C"/>
    <w:rsid w:val="00414BD5"/>
    <w:rsid w:val="00416843"/>
    <w:rsid w:val="00416DDA"/>
    <w:rsid w:val="004172B5"/>
    <w:rsid w:val="00420B22"/>
    <w:rsid w:val="00420F23"/>
    <w:rsid w:val="0042267B"/>
    <w:rsid w:val="00423416"/>
    <w:rsid w:val="00425002"/>
    <w:rsid w:val="00425398"/>
    <w:rsid w:val="00426191"/>
    <w:rsid w:val="00426322"/>
    <w:rsid w:val="0042658F"/>
    <w:rsid w:val="00430F95"/>
    <w:rsid w:val="0043176E"/>
    <w:rsid w:val="00431B4D"/>
    <w:rsid w:val="00431C40"/>
    <w:rsid w:val="00431E32"/>
    <w:rsid w:val="0043267A"/>
    <w:rsid w:val="00432942"/>
    <w:rsid w:val="00432B7D"/>
    <w:rsid w:val="00437C4F"/>
    <w:rsid w:val="00441544"/>
    <w:rsid w:val="0044183B"/>
    <w:rsid w:val="00442649"/>
    <w:rsid w:val="00442840"/>
    <w:rsid w:val="00442EDE"/>
    <w:rsid w:val="00443A98"/>
    <w:rsid w:val="0044415B"/>
    <w:rsid w:val="00444A92"/>
    <w:rsid w:val="004462AB"/>
    <w:rsid w:val="004470A5"/>
    <w:rsid w:val="00451E3D"/>
    <w:rsid w:val="00452523"/>
    <w:rsid w:val="00454F71"/>
    <w:rsid w:val="0045512B"/>
    <w:rsid w:val="004565F5"/>
    <w:rsid w:val="00456881"/>
    <w:rsid w:val="0046000C"/>
    <w:rsid w:val="004602FD"/>
    <w:rsid w:val="004615E5"/>
    <w:rsid w:val="00461B1A"/>
    <w:rsid w:val="00462421"/>
    <w:rsid w:val="0046243F"/>
    <w:rsid w:val="004660DE"/>
    <w:rsid w:val="004679DF"/>
    <w:rsid w:val="004720DD"/>
    <w:rsid w:val="0047221B"/>
    <w:rsid w:val="00472C7A"/>
    <w:rsid w:val="004734E4"/>
    <w:rsid w:val="00473EA9"/>
    <w:rsid w:val="004745DC"/>
    <w:rsid w:val="00474734"/>
    <w:rsid w:val="00475E05"/>
    <w:rsid w:val="00476018"/>
    <w:rsid w:val="00476A14"/>
    <w:rsid w:val="00476D05"/>
    <w:rsid w:val="00482970"/>
    <w:rsid w:val="00482B13"/>
    <w:rsid w:val="004841EC"/>
    <w:rsid w:val="004844CB"/>
    <w:rsid w:val="0049240F"/>
    <w:rsid w:val="004935B5"/>
    <w:rsid w:val="0049459D"/>
    <w:rsid w:val="00494752"/>
    <w:rsid w:val="00494A90"/>
    <w:rsid w:val="004A0A87"/>
    <w:rsid w:val="004A1038"/>
    <w:rsid w:val="004A2EA3"/>
    <w:rsid w:val="004A433C"/>
    <w:rsid w:val="004A4A54"/>
    <w:rsid w:val="004A57DF"/>
    <w:rsid w:val="004A5A7B"/>
    <w:rsid w:val="004A5F65"/>
    <w:rsid w:val="004B0F31"/>
    <w:rsid w:val="004B35B3"/>
    <w:rsid w:val="004B4AD1"/>
    <w:rsid w:val="004B5DCA"/>
    <w:rsid w:val="004B71FA"/>
    <w:rsid w:val="004B72C2"/>
    <w:rsid w:val="004B7C21"/>
    <w:rsid w:val="004B7DF1"/>
    <w:rsid w:val="004C145C"/>
    <w:rsid w:val="004C1BC0"/>
    <w:rsid w:val="004C3D52"/>
    <w:rsid w:val="004C3FE0"/>
    <w:rsid w:val="004D00C2"/>
    <w:rsid w:val="004D0A98"/>
    <w:rsid w:val="004D0B9F"/>
    <w:rsid w:val="004D11FD"/>
    <w:rsid w:val="004D2208"/>
    <w:rsid w:val="004D22BC"/>
    <w:rsid w:val="004D5D3D"/>
    <w:rsid w:val="004D61E0"/>
    <w:rsid w:val="004D6440"/>
    <w:rsid w:val="004D7F00"/>
    <w:rsid w:val="004D7F30"/>
    <w:rsid w:val="004E2501"/>
    <w:rsid w:val="004E275B"/>
    <w:rsid w:val="004E27DC"/>
    <w:rsid w:val="004E2997"/>
    <w:rsid w:val="004E3E6F"/>
    <w:rsid w:val="004E444D"/>
    <w:rsid w:val="004E485D"/>
    <w:rsid w:val="004E49E9"/>
    <w:rsid w:val="004E65DE"/>
    <w:rsid w:val="004E792F"/>
    <w:rsid w:val="004F025C"/>
    <w:rsid w:val="004F0336"/>
    <w:rsid w:val="004F1164"/>
    <w:rsid w:val="004F315E"/>
    <w:rsid w:val="004F3276"/>
    <w:rsid w:val="004F3295"/>
    <w:rsid w:val="004F3ECC"/>
    <w:rsid w:val="004F53A2"/>
    <w:rsid w:val="004F5E3F"/>
    <w:rsid w:val="00503157"/>
    <w:rsid w:val="0050333A"/>
    <w:rsid w:val="00504CB5"/>
    <w:rsid w:val="00506A03"/>
    <w:rsid w:val="00506C5D"/>
    <w:rsid w:val="005106DC"/>
    <w:rsid w:val="00510938"/>
    <w:rsid w:val="0051155C"/>
    <w:rsid w:val="00514CB7"/>
    <w:rsid w:val="00515E4D"/>
    <w:rsid w:val="005169EB"/>
    <w:rsid w:val="00520BAD"/>
    <w:rsid w:val="00521416"/>
    <w:rsid w:val="0052284A"/>
    <w:rsid w:val="00523036"/>
    <w:rsid w:val="005230A9"/>
    <w:rsid w:val="005240B3"/>
    <w:rsid w:val="0052468D"/>
    <w:rsid w:val="00524ECD"/>
    <w:rsid w:val="005312ED"/>
    <w:rsid w:val="0053130D"/>
    <w:rsid w:val="00531988"/>
    <w:rsid w:val="005320CF"/>
    <w:rsid w:val="005324E9"/>
    <w:rsid w:val="005348B5"/>
    <w:rsid w:val="00535BCD"/>
    <w:rsid w:val="005367E7"/>
    <w:rsid w:val="00536A38"/>
    <w:rsid w:val="00536F27"/>
    <w:rsid w:val="00537498"/>
    <w:rsid w:val="00540C57"/>
    <w:rsid w:val="00540CF2"/>
    <w:rsid w:val="00541917"/>
    <w:rsid w:val="00541C74"/>
    <w:rsid w:val="00541ED6"/>
    <w:rsid w:val="005440D2"/>
    <w:rsid w:val="005469AF"/>
    <w:rsid w:val="00546A44"/>
    <w:rsid w:val="00546E30"/>
    <w:rsid w:val="0054750E"/>
    <w:rsid w:val="005517BB"/>
    <w:rsid w:val="00551CE6"/>
    <w:rsid w:val="0055362F"/>
    <w:rsid w:val="00557697"/>
    <w:rsid w:val="00557BC9"/>
    <w:rsid w:val="00561CF0"/>
    <w:rsid w:val="005621D6"/>
    <w:rsid w:val="00562DB2"/>
    <w:rsid w:val="00564ED7"/>
    <w:rsid w:val="0056569F"/>
    <w:rsid w:val="00565E66"/>
    <w:rsid w:val="00567F35"/>
    <w:rsid w:val="00571580"/>
    <w:rsid w:val="00572C15"/>
    <w:rsid w:val="0057403D"/>
    <w:rsid w:val="00575249"/>
    <w:rsid w:val="00580DA6"/>
    <w:rsid w:val="00582030"/>
    <w:rsid w:val="0058245D"/>
    <w:rsid w:val="00584642"/>
    <w:rsid w:val="00592B8C"/>
    <w:rsid w:val="00593E0B"/>
    <w:rsid w:val="00594BD5"/>
    <w:rsid w:val="005959A5"/>
    <w:rsid w:val="0059685E"/>
    <w:rsid w:val="00597AF2"/>
    <w:rsid w:val="00597E10"/>
    <w:rsid w:val="005A0FEE"/>
    <w:rsid w:val="005A1590"/>
    <w:rsid w:val="005A191E"/>
    <w:rsid w:val="005A2697"/>
    <w:rsid w:val="005A37B9"/>
    <w:rsid w:val="005A405B"/>
    <w:rsid w:val="005A5783"/>
    <w:rsid w:val="005B1A78"/>
    <w:rsid w:val="005B5463"/>
    <w:rsid w:val="005B60BD"/>
    <w:rsid w:val="005C096C"/>
    <w:rsid w:val="005C104F"/>
    <w:rsid w:val="005C1365"/>
    <w:rsid w:val="005C3AE7"/>
    <w:rsid w:val="005C5C98"/>
    <w:rsid w:val="005C6A82"/>
    <w:rsid w:val="005C7949"/>
    <w:rsid w:val="005C797B"/>
    <w:rsid w:val="005C7CF9"/>
    <w:rsid w:val="005D0A60"/>
    <w:rsid w:val="005D1509"/>
    <w:rsid w:val="005D1A13"/>
    <w:rsid w:val="005D5363"/>
    <w:rsid w:val="005D544D"/>
    <w:rsid w:val="005D5CC4"/>
    <w:rsid w:val="005D6933"/>
    <w:rsid w:val="005D6B33"/>
    <w:rsid w:val="005E0466"/>
    <w:rsid w:val="005E320F"/>
    <w:rsid w:val="005E34B5"/>
    <w:rsid w:val="005E368F"/>
    <w:rsid w:val="005E4297"/>
    <w:rsid w:val="005E4A3E"/>
    <w:rsid w:val="005E685C"/>
    <w:rsid w:val="005F0CDA"/>
    <w:rsid w:val="005F1DBB"/>
    <w:rsid w:val="005F288A"/>
    <w:rsid w:val="005F302C"/>
    <w:rsid w:val="005F3633"/>
    <w:rsid w:val="005F3AFF"/>
    <w:rsid w:val="005F4610"/>
    <w:rsid w:val="005F477C"/>
    <w:rsid w:val="005F51B5"/>
    <w:rsid w:val="005F51FA"/>
    <w:rsid w:val="005F5A9F"/>
    <w:rsid w:val="005F6CE7"/>
    <w:rsid w:val="005F73F4"/>
    <w:rsid w:val="00601EDF"/>
    <w:rsid w:val="00602DE8"/>
    <w:rsid w:val="00603175"/>
    <w:rsid w:val="006067AB"/>
    <w:rsid w:val="00607C0F"/>
    <w:rsid w:val="006105C9"/>
    <w:rsid w:val="0061076F"/>
    <w:rsid w:val="0061113F"/>
    <w:rsid w:val="006111DE"/>
    <w:rsid w:val="006116B5"/>
    <w:rsid w:val="00611AB5"/>
    <w:rsid w:val="00613BF1"/>
    <w:rsid w:val="00616C60"/>
    <w:rsid w:val="0062091A"/>
    <w:rsid w:val="00620C30"/>
    <w:rsid w:val="00621110"/>
    <w:rsid w:val="00621CE1"/>
    <w:rsid w:val="00623068"/>
    <w:rsid w:val="00623319"/>
    <w:rsid w:val="006233C7"/>
    <w:rsid w:val="00623DAA"/>
    <w:rsid w:val="006260CC"/>
    <w:rsid w:val="006267D0"/>
    <w:rsid w:val="00627A5C"/>
    <w:rsid w:val="00630433"/>
    <w:rsid w:val="00632FCD"/>
    <w:rsid w:val="00633FBC"/>
    <w:rsid w:val="00635011"/>
    <w:rsid w:val="00635423"/>
    <w:rsid w:val="00636BC3"/>
    <w:rsid w:val="00640D3B"/>
    <w:rsid w:val="00642209"/>
    <w:rsid w:val="006433C9"/>
    <w:rsid w:val="006448A8"/>
    <w:rsid w:val="00644AE2"/>
    <w:rsid w:val="00644C19"/>
    <w:rsid w:val="00645860"/>
    <w:rsid w:val="00645BA7"/>
    <w:rsid w:val="006461C2"/>
    <w:rsid w:val="006467EC"/>
    <w:rsid w:val="00646E60"/>
    <w:rsid w:val="006518A7"/>
    <w:rsid w:val="00652F09"/>
    <w:rsid w:val="006535A6"/>
    <w:rsid w:val="0065402E"/>
    <w:rsid w:val="006561E8"/>
    <w:rsid w:val="00656C19"/>
    <w:rsid w:val="006607D5"/>
    <w:rsid w:val="00661868"/>
    <w:rsid w:val="006624D5"/>
    <w:rsid w:val="00662ABC"/>
    <w:rsid w:val="00664F62"/>
    <w:rsid w:val="00672DD6"/>
    <w:rsid w:val="00673181"/>
    <w:rsid w:val="00673B51"/>
    <w:rsid w:val="0067505C"/>
    <w:rsid w:val="006755EB"/>
    <w:rsid w:val="00675D94"/>
    <w:rsid w:val="00676976"/>
    <w:rsid w:val="00677BFF"/>
    <w:rsid w:val="00680125"/>
    <w:rsid w:val="00680861"/>
    <w:rsid w:val="0068161D"/>
    <w:rsid w:val="00682BFA"/>
    <w:rsid w:val="00684751"/>
    <w:rsid w:val="00685B22"/>
    <w:rsid w:val="006870B6"/>
    <w:rsid w:val="00690AD9"/>
    <w:rsid w:val="00690BF7"/>
    <w:rsid w:val="0069169B"/>
    <w:rsid w:val="0069541A"/>
    <w:rsid w:val="00697AD1"/>
    <w:rsid w:val="006A025B"/>
    <w:rsid w:val="006A0C27"/>
    <w:rsid w:val="006A0C2A"/>
    <w:rsid w:val="006A13E7"/>
    <w:rsid w:val="006A3307"/>
    <w:rsid w:val="006A34C3"/>
    <w:rsid w:val="006A3617"/>
    <w:rsid w:val="006A39A7"/>
    <w:rsid w:val="006A55CE"/>
    <w:rsid w:val="006A71DB"/>
    <w:rsid w:val="006B1259"/>
    <w:rsid w:val="006B1F3E"/>
    <w:rsid w:val="006B2F96"/>
    <w:rsid w:val="006B440E"/>
    <w:rsid w:val="006C1509"/>
    <w:rsid w:val="006C17AD"/>
    <w:rsid w:val="006C2689"/>
    <w:rsid w:val="006C3E1A"/>
    <w:rsid w:val="006C487F"/>
    <w:rsid w:val="006C4919"/>
    <w:rsid w:val="006C4C03"/>
    <w:rsid w:val="006C57A7"/>
    <w:rsid w:val="006C60B0"/>
    <w:rsid w:val="006C67D1"/>
    <w:rsid w:val="006C6A81"/>
    <w:rsid w:val="006C71D0"/>
    <w:rsid w:val="006D044D"/>
    <w:rsid w:val="006D1C48"/>
    <w:rsid w:val="006D2049"/>
    <w:rsid w:val="006D2B85"/>
    <w:rsid w:val="006D37ED"/>
    <w:rsid w:val="006D5F21"/>
    <w:rsid w:val="006E02F5"/>
    <w:rsid w:val="006E0697"/>
    <w:rsid w:val="006E133A"/>
    <w:rsid w:val="006E23BF"/>
    <w:rsid w:val="006E53C4"/>
    <w:rsid w:val="006E7201"/>
    <w:rsid w:val="006E7A90"/>
    <w:rsid w:val="006F0C49"/>
    <w:rsid w:val="006F505C"/>
    <w:rsid w:val="006F5D20"/>
    <w:rsid w:val="006F6C9A"/>
    <w:rsid w:val="007009B1"/>
    <w:rsid w:val="00700C25"/>
    <w:rsid w:val="00701285"/>
    <w:rsid w:val="007017C4"/>
    <w:rsid w:val="00701E94"/>
    <w:rsid w:val="00701F64"/>
    <w:rsid w:val="00703060"/>
    <w:rsid w:val="007043BF"/>
    <w:rsid w:val="0070699F"/>
    <w:rsid w:val="00707588"/>
    <w:rsid w:val="00707600"/>
    <w:rsid w:val="00707F19"/>
    <w:rsid w:val="007113D4"/>
    <w:rsid w:val="00711728"/>
    <w:rsid w:val="007129BA"/>
    <w:rsid w:val="00716962"/>
    <w:rsid w:val="00720738"/>
    <w:rsid w:val="00722798"/>
    <w:rsid w:val="00722ADD"/>
    <w:rsid w:val="00722B8F"/>
    <w:rsid w:val="00723278"/>
    <w:rsid w:val="007233A5"/>
    <w:rsid w:val="007236DA"/>
    <w:rsid w:val="00723727"/>
    <w:rsid w:val="00725EF1"/>
    <w:rsid w:val="0072692E"/>
    <w:rsid w:val="00727A9F"/>
    <w:rsid w:val="007318B4"/>
    <w:rsid w:val="00731C99"/>
    <w:rsid w:val="00731E9F"/>
    <w:rsid w:val="0073376B"/>
    <w:rsid w:val="00733D0A"/>
    <w:rsid w:val="00735749"/>
    <w:rsid w:val="00740185"/>
    <w:rsid w:val="00742412"/>
    <w:rsid w:val="00743860"/>
    <w:rsid w:val="007450B5"/>
    <w:rsid w:val="007459F0"/>
    <w:rsid w:val="00751510"/>
    <w:rsid w:val="007517EE"/>
    <w:rsid w:val="0075212B"/>
    <w:rsid w:val="0075332C"/>
    <w:rsid w:val="007553E0"/>
    <w:rsid w:val="0075604B"/>
    <w:rsid w:val="00757FDC"/>
    <w:rsid w:val="00760E9C"/>
    <w:rsid w:val="00762589"/>
    <w:rsid w:val="00762DE8"/>
    <w:rsid w:val="00770B47"/>
    <w:rsid w:val="007710E5"/>
    <w:rsid w:val="00771753"/>
    <w:rsid w:val="00774806"/>
    <w:rsid w:val="00776F53"/>
    <w:rsid w:val="007776FD"/>
    <w:rsid w:val="0078090F"/>
    <w:rsid w:val="00782086"/>
    <w:rsid w:val="007823F4"/>
    <w:rsid w:val="00785181"/>
    <w:rsid w:val="007854CF"/>
    <w:rsid w:val="00787991"/>
    <w:rsid w:val="00790119"/>
    <w:rsid w:val="00791390"/>
    <w:rsid w:val="0079336D"/>
    <w:rsid w:val="0079404A"/>
    <w:rsid w:val="0079603F"/>
    <w:rsid w:val="00796899"/>
    <w:rsid w:val="007A0E0A"/>
    <w:rsid w:val="007A0EEE"/>
    <w:rsid w:val="007A26DD"/>
    <w:rsid w:val="007A4A72"/>
    <w:rsid w:val="007A522B"/>
    <w:rsid w:val="007A6571"/>
    <w:rsid w:val="007B2CBB"/>
    <w:rsid w:val="007B2FE2"/>
    <w:rsid w:val="007B3059"/>
    <w:rsid w:val="007B4E0E"/>
    <w:rsid w:val="007B4FE4"/>
    <w:rsid w:val="007C0AFD"/>
    <w:rsid w:val="007C15C6"/>
    <w:rsid w:val="007C1AC7"/>
    <w:rsid w:val="007C22A4"/>
    <w:rsid w:val="007C2814"/>
    <w:rsid w:val="007C2828"/>
    <w:rsid w:val="007C2AC4"/>
    <w:rsid w:val="007C3183"/>
    <w:rsid w:val="007C5286"/>
    <w:rsid w:val="007C58AA"/>
    <w:rsid w:val="007C7525"/>
    <w:rsid w:val="007D06FC"/>
    <w:rsid w:val="007D0945"/>
    <w:rsid w:val="007D2F9F"/>
    <w:rsid w:val="007D3A0E"/>
    <w:rsid w:val="007D5307"/>
    <w:rsid w:val="007D5538"/>
    <w:rsid w:val="007D71A9"/>
    <w:rsid w:val="007D72C3"/>
    <w:rsid w:val="007E0086"/>
    <w:rsid w:val="007E00C6"/>
    <w:rsid w:val="007E1156"/>
    <w:rsid w:val="007E1A0B"/>
    <w:rsid w:val="007E228B"/>
    <w:rsid w:val="007E2747"/>
    <w:rsid w:val="007E424D"/>
    <w:rsid w:val="007E52CB"/>
    <w:rsid w:val="007E72E4"/>
    <w:rsid w:val="007E77A1"/>
    <w:rsid w:val="007F1537"/>
    <w:rsid w:val="007F3FF0"/>
    <w:rsid w:val="007F4859"/>
    <w:rsid w:val="007F522B"/>
    <w:rsid w:val="007F5D6A"/>
    <w:rsid w:val="007F6C9E"/>
    <w:rsid w:val="00800F7E"/>
    <w:rsid w:val="00801DE8"/>
    <w:rsid w:val="0080392D"/>
    <w:rsid w:val="00803B5D"/>
    <w:rsid w:val="00804BAA"/>
    <w:rsid w:val="00804DCC"/>
    <w:rsid w:val="00806C53"/>
    <w:rsid w:val="00810E7F"/>
    <w:rsid w:val="00812E82"/>
    <w:rsid w:val="00816968"/>
    <w:rsid w:val="00816C01"/>
    <w:rsid w:val="00820C59"/>
    <w:rsid w:val="00821D7E"/>
    <w:rsid w:val="008234C6"/>
    <w:rsid w:val="00823A33"/>
    <w:rsid w:val="00823F62"/>
    <w:rsid w:val="0082520E"/>
    <w:rsid w:val="00826B58"/>
    <w:rsid w:val="00830D24"/>
    <w:rsid w:val="0083192E"/>
    <w:rsid w:val="00831937"/>
    <w:rsid w:val="00834326"/>
    <w:rsid w:val="00834C3F"/>
    <w:rsid w:val="00835A21"/>
    <w:rsid w:val="008360A8"/>
    <w:rsid w:val="00836879"/>
    <w:rsid w:val="008406BB"/>
    <w:rsid w:val="00840807"/>
    <w:rsid w:val="00840FD8"/>
    <w:rsid w:val="00842A0D"/>
    <w:rsid w:val="008438AD"/>
    <w:rsid w:val="0084423C"/>
    <w:rsid w:val="0084513D"/>
    <w:rsid w:val="0084663C"/>
    <w:rsid w:val="00847A2D"/>
    <w:rsid w:val="008511A8"/>
    <w:rsid w:val="00852605"/>
    <w:rsid w:val="00852F13"/>
    <w:rsid w:val="0085574D"/>
    <w:rsid w:val="008567B6"/>
    <w:rsid w:val="0086004E"/>
    <w:rsid w:val="00860426"/>
    <w:rsid w:val="00860F86"/>
    <w:rsid w:val="0086160C"/>
    <w:rsid w:val="00862A8A"/>
    <w:rsid w:val="00865564"/>
    <w:rsid w:val="00865BD5"/>
    <w:rsid w:val="008661A9"/>
    <w:rsid w:val="008667F8"/>
    <w:rsid w:val="0086708D"/>
    <w:rsid w:val="00867F12"/>
    <w:rsid w:val="00867FDB"/>
    <w:rsid w:val="00870A8C"/>
    <w:rsid w:val="00870BFA"/>
    <w:rsid w:val="00870E97"/>
    <w:rsid w:val="00872559"/>
    <w:rsid w:val="00872F38"/>
    <w:rsid w:val="00875733"/>
    <w:rsid w:val="0087666F"/>
    <w:rsid w:val="00877BAB"/>
    <w:rsid w:val="00882315"/>
    <w:rsid w:val="00883146"/>
    <w:rsid w:val="00883EDA"/>
    <w:rsid w:val="00884D00"/>
    <w:rsid w:val="00886697"/>
    <w:rsid w:val="0089036F"/>
    <w:rsid w:val="00890E5A"/>
    <w:rsid w:val="00891AC1"/>
    <w:rsid w:val="0089747E"/>
    <w:rsid w:val="008A001E"/>
    <w:rsid w:val="008A0A5D"/>
    <w:rsid w:val="008A22BD"/>
    <w:rsid w:val="008A2719"/>
    <w:rsid w:val="008A37E5"/>
    <w:rsid w:val="008A4A41"/>
    <w:rsid w:val="008A610A"/>
    <w:rsid w:val="008A6CB2"/>
    <w:rsid w:val="008B1339"/>
    <w:rsid w:val="008B3150"/>
    <w:rsid w:val="008B43C0"/>
    <w:rsid w:val="008B60F3"/>
    <w:rsid w:val="008B69D7"/>
    <w:rsid w:val="008B739A"/>
    <w:rsid w:val="008C25C6"/>
    <w:rsid w:val="008C335C"/>
    <w:rsid w:val="008C457A"/>
    <w:rsid w:val="008C459B"/>
    <w:rsid w:val="008C495F"/>
    <w:rsid w:val="008C6A4C"/>
    <w:rsid w:val="008C741E"/>
    <w:rsid w:val="008D236B"/>
    <w:rsid w:val="008D3E95"/>
    <w:rsid w:val="008D4D6C"/>
    <w:rsid w:val="008D6F64"/>
    <w:rsid w:val="008D701A"/>
    <w:rsid w:val="008E09E1"/>
    <w:rsid w:val="008E2257"/>
    <w:rsid w:val="008E2DF4"/>
    <w:rsid w:val="008E2E00"/>
    <w:rsid w:val="008E36A5"/>
    <w:rsid w:val="008E3BB8"/>
    <w:rsid w:val="008E4F71"/>
    <w:rsid w:val="008F0902"/>
    <w:rsid w:val="008F1283"/>
    <w:rsid w:val="008F4BA6"/>
    <w:rsid w:val="008F51A7"/>
    <w:rsid w:val="008F6168"/>
    <w:rsid w:val="008F769D"/>
    <w:rsid w:val="008F7912"/>
    <w:rsid w:val="008F7C0E"/>
    <w:rsid w:val="00905444"/>
    <w:rsid w:val="0090561B"/>
    <w:rsid w:val="00905A08"/>
    <w:rsid w:val="00907825"/>
    <w:rsid w:val="00911AAB"/>
    <w:rsid w:val="00911C34"/>
    <w:rsid w:val="00912FB1"/>
    <w:rsid w:val="00913B8E"/>
    <w:rsid w:val="00913D2B"/>
    <w:rsid w:val="009144CE"/>
    <w:rsid w:val="00914951"/>
    <w:rsid w:val="009162BF"/>
    <w:rsid w:val="009169A7"/>
    <w:rsid w:val="009204EA"/>
    <w:rsid w:val="00921767"/>
    <w:rsid w:val="00921B76"/>
    <w:rsid w:val="00922962"/>
    <w:rsid w:val="00922D4B"/>
    <w:rsid w:val="00922F62"/>
    <w:rsid w:val="00923239"/>
    <w:rsid w:val="0092402B"/>
    <w:rsid w:val="00924CAC"/>
    <w:rsid w:val="0092668A"/>
    <w:rsid w:val="00926CFD"/>
    <w:rsid w:val="00927B8A"/>
    <w:rsid w:val="00935EAA"/>
    <w:rsid w:val="00936812"/>
    <w:rsid w:val="009378ED"/>
    <w:rsid w:val="00937FF4"/>
    <w:rsid w:val="00941BD1"/>
    <w:rsid w:val="009435B8"/>
    <w:rsid w:val="00943DD1"/>
    <w:rsid w:val="00944205"/>
    <w:rsid w:val="00944B8C"/>
    <w:rsid w:val="00945844"/>
    <w:rsid w:val="009461AF"/>
    <w:rsid w:val="00946296"/>
    <w:rsid w:val="00952782"/>
    <w:rsid w:val="009552E2"/>
    <w:rsid w:val="00955DEF"/>
    <w:rsid w:val="00956C58"/>
    <w:rsid w:val="00961914"/>
    <w:rsid w:val="00963038"/>
    <w:rsid w:val="00963416"/>
    <w:rsid w:val="00965240"/>
    <w:rsid w:val="009656C2"/>
    <w:rsid w:val="00971712"/>
    <w:rsid w:val="00972FE2"/>
    <w:rsid w:val="009747CB"/>
    <w:rsid w:val="00974B2C"/>
    <w:rsid w:val="009804FD"/>
    <w:rsid w:val="009806F8"/>
    <w:rsid w:val="009812AF"/>
    <w:rsid w:val="00981C60"/>
    <w:rsid w:val="00982DD3"/>
    <w:rsid w:val="009848CD"/>
    <w:rsid w:val="00987285"/>
    <w:rsid w:val="00987E2E"/>
    <w:rsid w:val="00990797"/>
    <w:rsid w:val="00990A59"/>
    <w:rsid w:val="00990C78"/>
    <w:rsid w:val="00992094"/>
    <w:rsid w:val="00992CB3"/>
    <w:rsid w:val="00992D51"/>
    <w:rsid w:val="0099691A"/>
    <w:rsid w:val="00997249"/>
    <w:rsid w:val="00997665"/>
    <w:rsid w:val="00997800"/>
    <w:rsid w:val="009A1E47"/>
    <w:rsid w:val="009A3779"/>
    <w:rsid w:val="009A4112"/>
    <w:rsid w:val="009A56A1"/>
    <w:rsid w:val="009A7AAC"/>
    <w:rsid w:val="009B26EC"/>
    <w:rsid w:val="009B38B2"/>
    <w:rsid w:val="009B3B40"/>
    <w:rsid w:val="009B65A4"/>
    <w:rsid w:val="009B7B70"/>
    <w:rsid w:val="009C0732"/>
    <w:rsid w:val="009C148A"/>
    <w:rsid w:val="009C1AC5"/>
    <w:rsid w:val="009C363B"/>
    <w:rsid w:val="009C3959"/>
    <w:rsid w:val="009C5F56"/>
    <w:rsid w:val="009C6147"/>
    <w:rsid w:val="009C63DB"/>
    <w:rsid w:val="009C6B12"/>
    <w:rsid w:val="009D2644"/>
    <w:rsid w:val="009D37BF"/>
    <w:rsid w:val="009D3ED0"/>
    <w:rsid w:val="009D55EC"/>
    <w:rsid w:val="009E00F6"/>
    <w:rsid w:val="009E0C64"/>
    <w:rsid w:val="009E0D52"/>
    <w:rsid w:val="009E2478"/>
    <w:rsid w:val="009E272B"/>
    <w:rsid w:val="009F15A1"/>
    <w:rsid w:val="009F256C"/>
    <w:rsid w:val="009F4363"/>
    <w:rsid w:val="009F445C"/>
    <w:rsid w:val="009F57C6"/>
    <w:rsid w:val="009F61FE"/>
    <w:rsid w:val="009F684F"/>
    <w:rsid w:val="009F7921"/>
    <w:rsid w:val="009F7FEF"/>
    <w:rsid w:val="00A00845"/>
    <w:rsid w:val="00A01C04"/>
    <w:rsid w:val="00A029F3"/>
    <w:rsid w:val="00A04920"/>
    <w:rsid w:val="00A050C8"/>
    <w:rsid w:val="00A07CCB"/>
    <w:rsid w:val="00A11A28"/>
    <w:rsid w:val="00A125DD"/>
    <w:rsid w:val="00A12DFF"/>
    <w:rsid w:val="00A149EF"/>
    <w:rsid w:val="00A16480"/>
    <w:rsid w:val="00A17040"/>
    <w:rsid w:val="00A17B61"/>
    <w:rsid w:val="00A17D22"/>
    <w:rsid w:val="00A20812"/>
    <w:rsid w:val="00A22C98"/>
    <w:rsid w:val="00A25057"/>
    <w:rsid w:val="00A262D0"/>
    <w:rsid w:val="00A27434"/>
    <w:rsid w:val="00A27526"/>
    <w:rsid w:val="00A276BA"/>
    <w:rsid w:val="00A306F5"/>
    <w:rsid w:val="00A30F00"/>
    <w:rsid w:val="00A33327"/>
    <w:rsid w:val="00A340BE"/>
    <w:rsid w:val="00A34A87"/>
    <w:rsid w:val="00A35449"/>
    <w:rsid w:val="00A35F60"/>
    <w:rsid w:val="00A37064"/>
    <w:rsid w:val="00A42158"/>
    <w:rsid w:val="00A443B3"/>
    <w:rsid w:val="00A4507F"/>
    <w:rsid w:val="00A453C6"/>
    <w:rsid w:val="00A50966"/>
    <w:rsid w:val="00A50ED7"/>
    <w:rsid w:val="00A518CF"/>
    <w:rsid w:val="00A520FD"/>
    <w:rsid w:val="00A53C01"/>
    <w:rsid w:val="00A5412F"/>
    <w:rsid w:val="00A54476"/>
    <w:rsid w:val="00A55D85"/>
    <w:rsid w:val="00A57190"/>
    <w:rsid w:val="00A57562"/>
    <w:rsid w:val="00A602CB"/>
    <w:rsid w:val="00A61BF0"/>
    <w:rsid w:val="00A630FE"/>
    <w:rsid w:val="00A6482A"/>
    <w:rsid w:val="00A64840"/>
    <w:rsid w:val="00A64FCA"/>
    <w:rsid w:val="00A665D6"/>
    <w:rsid w:val="00A6674D"/>
    <w:rsid w:val="00A667E9"/>
    <w:rsid w:val="00A70F49"/>
    <w:rsid w:val="00A71F4F"/>
    <w:rsid w:val="00A7299F"/>
    <w:rsid w:val="00A738F2"/>
    <w:rsid w:val="00A761F4"/>
    <w:rsid w:val="00A762BE"/>
    <w:rsid w:val="00A8051F"/>
    <w:rsid w:val="00A81475"/>
    <w:rsid w:val="00A814FF"/>
    <w:rsid w:val="00A817B5"/>
    <w:rsid w:val="00A84278"/>
    <w:rsid w:val="00A85164"/>
    <w:rsid w:val="00A8652C"/>
    <w:rsid w:val="00A90DFF"/>
    <w:rsid w:val="00A91D39"/>
    <w:rsid w:val="00A92917"/>
    <w:rsid w:val="00A92FF0"/>
    <w:rsid w:val="00A93194"/>
    <w:rsid w:val="00A93EF2"/>
    <w:rsid w:val="00A9559C"/>
    <w:rsid w:val="00A95F40"/>
    <w:rsid w:val="00A97A94"/>
    <w:rsid w:val="00AA1552"/>
    <w:rsid w:val="00AA2852"/>
    <w:rsid w:val="00AA3BE8"/>
    <w:rsid w:val="00AA486D"/>
    <w:rsid w:val="00AB1A4E"/>
    <w:rsid w:val="00AB1D99"/>
    <w:rsid w:val="00AB287B"/>
    <w:rsid w:val="00AB3265"/>
    <w:rsid w:val="00AB3FF2"/>
    <w:rsid w:val="00AB468F"/>
    <w:rsid w:val="00AB5886"/>
    <w:rsid w:val="00AB5F03"/>
    <w:rsid w:val="00AB6236"/>
    <w:rsid w:val="00AB7CDF"/>
    <w:rsid w:val="00AC189F"/>
    <w:rsid w:val="00AC1E55"/>
    <w:rsid w:val="00AC3601"/>
    <w:rsid w:val="00AC5A79"/>
    <w:rsid w:val="00AC701C"/>
    <w:rsid w:val="00AD0F85"/>
    <w:rsid w:val="00AD5302"/>
    <w:rsid w:val="00AD53D1"/>
    <w:rsid w:val="00AD7BFB"/>
    <w:rsid w:val="00AE0087"/>
    <w:rsid w:val="00AE016E"/>
    <w:rsid w:val="00AE2D62"/>
    <w:rsid w:val="00AE38BC"/>
    <w:rsid w:val="00AE421F"/>
    <w:rsid w:val="00AE639E"/>
    <w:rsid w:val="00AE719C"/>
    <w:rsid w:val="00AE71CA"/>
    <w:rsid w:val="00AF0628"/>
    <w:rsid w:val="00AF0812"/>
    <w:rsid w:val="00AF0B3C"/>
    <w:rsid w:val="00AF0B61"/>
    <w:rsid w:val="00AF1786"/>
    <w:rsid w:val="00AF1804"/>
    <w:rsid w:val="00AF3331"/>
    <w:rsid w:val="00AF4DCA"/>
    <w:rsid w:val="00AF7E7A"/>
    <w:rsid w:val="00B003C6"/>
    <w:rsid w:val="00B00F25"/>
    <w:rsid w:val="00B0145B"/>
    <w:rsid w:val="00B025FE"/>
    <w:rsid w:val="00B03211"/>
    <w:rsid w:val="00B0351B"/>
    <w:rsid w:val="00B04208"/>
    <w:rsid w:val="00B0602B"/>
    <w:rsid w:val="00B06EE1"/>
    <w:rsid w:val="00B07FF0"/>
    <w:rsid w:val="00B10000"/>
    <w:rsid w:val="00B12639"/>
    <w:rsid w:val="00B132D5"/>
    <w:rsid w:val="00B14330"/>
    <w:rsid w:val="00B14C4A"/>
    <w:rsid w:val="00B14CEA"/>
    <w:rsid w:val="00B14F6E"/>
    <w:rsid w:val="00B154D8"/>
    <w:rsid w:val="00B16101"/>
    <w:rsid w:val="00B1612C"/>
    <w:rsid w:val="00B166EA"/>
    <w:rsid w:val="00B16B85"/>
    <w:rsid w:val="00B16C28"/>
    <w:rsid w:val="00B20D49"/>
    <w:rsid w:val="00B22A42"/>
    <w:rsid w:val="00B22E07"/>
    <w:rsid w:val="00B23148"/>
    <w:rsid w:val="00B25971"/>
    <w:rsid w:val="00B25AA6"/>
    <w:rsid w:val="00B309AF"/>
    <w:rsid w:val="00B31EBF"/>
    <w:rsid w:val="00B348FB"/>
    <w:rsid w:val="00B35266"/>
    <w:rsid w:val="00B357B2"/>
    <w:rsid w:val="00B35DBC"/>
    <w:rsid w:val="00B3641C"/>
    <w:rsid w:val="00B366AD"/>
    <w:rsid w:val="00B370F7"/>
    <w:rsid w:val="00B419CC"/>
    <w:rsid w:val="00B4345B"/>
    <w:rsid w:val="00B44475"/>
    <w:rsid w:val="00B46849"/>
    <w:rsid w:val="00B508D6"/>
    <w:rsid w:val="00B515D2"/>
    <w:rsid w:val="00B521B1"/>
    <w:rsid w:val="00B521E4"/>
    <w:rsid w:val="00B52710"/>
    <w:rsid w:val="00B5288B"/>
    <w:rsid w:val="00B5470A"/>
    <w:rsid w:val="00B56373"/>
    <w:rsid w:val="00B61967"/>
    <w:rsid w:val="00B63BF4"/>
    <w:rsid w:val="00B648F2"/>
    <w:rsid w:val="00B66178"/>
    <w:rsid w:val="00B66B2C"/>
    <w:rsid w:val="00B720CC"/>
    <w:rsid w:val="00B726E8"/>
    <w:rsid w:val="00B76871"/>
    <w:rsid w:val="00B76D7A"/>
    <w:rsid w:val="00B77358"/>
    <w:rsid w:val="00B77EE6"/>
    <w:rsid w:val="00B80FA5"/>
    <w:rsid w:val="00B83C2C"/>
    <w:rsid w:val="00B8768E"/>
    <w:rsid w:val="00B90F81"/>
    <w:rsid w:val="00B912EF"/>
    <w:rsid w:val="00B93289"/>
    <w:rsid w:val="00B93AF0"/>
    <w:rsid w:val="00B96098"/>
    <w:rsid w:val="00B962EF"/>
    <w:rsid w:val="00B96F56"/>
    <w:rsid w:val="00B971CE"/>
    <w:rsid w:val="00BA2BA6"/>
    <w:rsid w:val="00BA3019"/>
    <w:rsid w:val="00BA34C9"/>
    <w:rsid w:val="00BA537B"/>
    <w:rsid w:val="00BA58A8"/>
    <w:rsid w:val="00BA6A1A"/>
    <w:rsid w:val="00BA7AD4"/>
    <w:rsid w:val="00BA7FD4"/>
    <w:rsid w:val="00BB0F29"/>
    <w:rsid w:val="00BB1CAE"/>
    <w:rsid w:val="00BB48FE"/>
    <w:rsid w:val="00BB6D5D"/>
    <w:rsid w:val="00BB7D90"/>
    <w:rsid w:val="00BC0EB6"/>
    <w:rsid w:val="00BC10DD"/>
    <w:rsid w:val="00BC1209"/>
    <w:rsid w:val="00BC61E7"/>
    <w:rsid w:val="00BC6DC0"/>
    <w:rsid w:val="00BD00F9"/>
    <w:rsid w:val="00BD1333"/>
    <w:rsid w:val="00BD2025"/>
    <w:rsid w:val="00BD25F7"/>
    <w:rsid w:val="00BD6B31"/>
    <w:rsid w:val="00BD7D1C"/>
    <w:rsid w:val="00BE01F9"/>
    <w:rsid w:val="00BE081C"/>
    <w:rsid w:val="00BE0916"/>
    <w:rsid w:val="00BE0B63"/>
    <w:rsid w:val="00BE1C38"/>
    <w:rsid w:val="00BE4838"/>
    <w:rsid w:val="00BF28ED"/>
    <w:rsid w:val="00BF3459"/>
    <w:rsid w:val="00BF38BC"/>
    <w:rsid w:val="00BF4439"/>
    <w:rsid w:val="00BF587F"/>
    <w:rsid w:val="00BF6352"/>
    <w:rsid w:val="00BF7D57"/>
    <w:rsid w:val="00BF7F58"/>
    <w:rsid w:val="00C008D7"/>
    <w:rsid w:val="00C00EA7"/>
    <w:rsid w:val="00C00F84"/>
    <w:rsid w:val="00C02639"/>
    <w:rsid w:val="00C029EC"/>
    <w:rsid w:val="00C03D7F"/>
    <w:rsid w:val="00C043F8"/>
    <w:rsid w:val="00C0694F"/>
    <w:rsid w:val="00C06AAF"/>
    <w:rsid w:val="00C074F6"/>
    <w:rsid w:val="00C10DD9"/>
    <w:rsid w:val="00C11C96"/>
    <w:rsid w:val="00C138AC"/>
    <w:rsid w:val="00C13B0A"/>
    <w:rsid w:val="00C1470C"/>
    <w:rsid w:val="00C14AEB"/>
    <w:rsid w:val="00C1575B"/>
    <w:rsid w:val="00C200D2"/>
    <w:rsid w:val="00C2041B"/>
    <w:rsid w:val="00C20975"/>
    <w:rsid w:val="00C2097A"/>
    <w:rsid w:val="00C24E1D"/>
    <w:rsid w:val="00C255D1"/>
    <w:rsid w:val="00C2595C"/>
    <w:rsid w:val="00C259E1"/>
    <w:rsid w:val="00C26179"/>
    <w:rsid w:val="00C26965"/>
    <w:rsid w:val="00C27A5D"/>
    <w:rsid w:val="00C27DB3"/>
    <w:rsid w:val="00C3011C"/>
    <w:rsid w:val="00C30966"/>
    <w:rsid w:val="00C32638"/>
    <w:rsid w:val="00C32CB1"/>
    <w:rsid w:val="00C35BD5"/>
    <w:rsid w:val="00C375E2"/>
    <w:rsid w:val="00C407C9"/>
    <w:rsid w:val="00C40884"/>
    <w:rsid w:val="00C4107D"/>
    <w:rsid w:val="00C43292"/>
    <w:rsid w:val="00C4399B"/>
    <w:rsid w:val="00C43E15"/>
    <w:rsid w:val="00C44D4A"/>
    <w:rsid w:val="00C45867"/>
    <w:rsid w:val="00C465C8"/>
    <w:rsid w:val="00C51966"/>
    <w:rsid w:val="00C51DA7"/>
    <w:rsid w:val="00C52DB0"/>
    <w:rsid w:val="00C55136"/>
    <w:rsid w:val="00C5763D"/>
    <w:rsid w:val="00C608CD"/>
    <w:rsid w:val="00C61B2D"/>
    <w:rsid w:val="00C639B0"/>
    <w:rsid w:val="00C64B15"/>
    <w:rsid w:val="00C64C78"/>
    <w:rsid w:val="00C64FC7"/>
    <w:rsid w:val="00C669B0"/>
    <w:rsid w:val="00C66DB2"/>
    <w:rsid w:val="00C673AD"/>
    <w:rsid w:val="00C674B9"/>
    <w:rsid w:val="00C67732"/>
    <w:rsid w:val="00C678FB"/>
    <w:rsid w:val="00C67F02"/>
    <w:rsid w:val="00C70942"/>
    <w:rsid w:val="00C71430"/>
    <w:rsid w:val="00C71A9C"/>
    <w:rsid w:val="00C7477D"/>
    <w:rsid w:val="00C74FDB"/>
    <w:rsid w:val="00C75BFE"/>
    <w:rsid w:val="00C76FFF"/>
    <w:rsid w:val="00C77606"/>
    <w:rsid w:val="00C805CD"/>
    <w:rsid w:val="00C80DBD"/>
    <w:rsid w:val="00C81129"/>
    <w:rsid w:val="00C82B31"/>
    <w:rsid w:val="00C82B80"/>
    <w:rsid w:val="00C83176"/>
    <w:rsid w:val="00C86C39"/>
    <w:rsid w:val="00C874A3"/>
    <w:rsid w:val="00C874BC"/>
    <w:rsid w:val="00C90C8C"/>
    <w:rsid w:val="00C91BD1"/>
    <w:rsid w:val="00C91D8D"/>
    <w:rsid w:val="00C92DCD"/>
    <w:rsid w:val="00C942AC"/>
    <w:rsid w:val="00C94614"/>
    <w:rsid w:val="00C961F9"/>
    <w:rsid w:val="00CA12AA"/>
    <w:rsid w:val="00CA370F"/>
    <w:rsid w:val="00CA5E66"/>
    <w:rsid w:val="00CA6009"/>
    <w:rsid w:val="00CA686A"/>
    <w:rsid w:val="00CA688D"/>
    <w:rsid w:val="00CA6CE6"/>
    <w:rsid w:val="00CA71D0"/>
    <w:rsid w:val="00CB0356"/>
    <w:rsid w:val="00CB0DC4"/>
    <w:rsid w:val="00CB0DE2"/>
    <w:rsid w:val="00CB1861"/>
    <w:rsid w:val="00CB2067"/>
    <w:rsid w:val="00CB21B9"/>
    <w:rsid w:val="00CB498A"/>
    <w:rsid w:val="00CB4BB2"/>
    <w:rsid w:val="00CB5C8B"/>
    <w:rsid w:val="00CB5DBC"/>
    <w:rsid w:val="00CB648B"/>
    <w:rsid w:val="00CB7230"/>
    <w:rsid w:val="00CB7B8B"/>
    <w:rsid w:val="00CC0A2B"/>
    <w:rsid w:val="00CC11C1"/>
    <w:rsid w:val="00CC20BA"/>
    <w:rsid w:val="00CC283D"/>
    <w:rsid w:val="00CC34C9"/>
    <w:rsid w:val="00CC4D9F"/>
    <w:rsid w:val="00CC506D"/>
    <w:rsid w:val="00CC560E"/>
    <w:rsid w:val="00CC72CE"/>
    <w:rsid w:val="00CD0A47"/>
    <w:rsid w:val="00CD1B97"/>
    <w:rsid w:val="00CD38CA"/>
    <w:rsid w:val="00CD4ADB"/>
    <w:rsid w:val="00CD535D"/>
    <w:rsid w:val="00CD5660"/>
    <w:rsid w:val="00CD7DA9"/>
    <w:rsid w:val="00CE002F"/>
    <w:rsid w:val="00CE0C58"/>
    <w:rsid w:val="00CE0E3F"/>
    <w:rsid w:val="00CE3814"/>
    <w:rsid w:val="00CE4893"/>
    <w:rsid w:val="00CE5204"/>
    <w:rsid w:val="00CE577C"/>
    <w:rsid w:val="00CE7F33"/>
    <w:rsid w:val="00CF4F72"/>
    <w:rsid w:val="00CF5F7C"/>
    <w:rsid w:val="00D00CAE"/>
    <w:rsid w:val="00D020E0"/>
    <w:rsid w:val="00D021AB"/>
    <w:rsid w:val="00D03A7D"/>
    <w:rsid w:val="00D057A3"/>
    <w:rsid w:val="00D07336"/>
    <w:rsid w:val="00D13237"/>
    <w:rsid w:val="00D145B6"/>
    <w:rsid w:val="00D1514E"/>
    <w:rsid w:val="00D162BA"/>
    <w:rsid w:val="00D16A53"/>
    <w:rsid w:val="00D20075"/>
    <w:rsid w:val="00D20992"/>
    <w:rsid w:val="00D21FBC"/>
    <w:rsid w:val="00D237D6"/>
    <w:rsid w:val="00D24774"/>
    <w:rsid w:val="00D2491B"/>
    <w:rsid w:val="00D24F6B"/>
    <w:rsid w:val="00D253E8"/>
    <w:rsid w:val="00D26504"/>
    <w:rsid w:val="00D2650C"/>
    <w:rsid w:val="00D26A67"/>
    <w:rsid w:val="00D27904"/>
    <w:rsid w:val="00D305F4"/>
    <w:rsid w:val="00D30680"/>
    <w:rsid w:val="00D32420"/>
    <w:rsid w:val="00D32859"/>
    <w:rsid w:val="00D32DA1"/>
    <w:rsid w:val="00D3411D"/>
    <w:rsid w:val="00D34784"/>
    <w:rsid w:val="00D34A4B"/>
    <w:rsid w:val="00D366D9"/>
    <w:rsid w:val="00D409F4"/>
    <w:rsid w:val="00D40B69"/>
    <w:rsid w:val="00D40B96"/>
    <w:rsid w:val="00D41F3C"/>
    <w:rsid w:val="00D42D27"/>
    <w:rsid w:val="00D43898"/>
    <w:rsid w:val="00D443DC"/>
    <w:rsid w:val="00D47E59"/>
    <w:rsid w:val="00D5100D"/>
    <w:rsid w:val="00D518C9"/>
    <w:rsid w:val="00D51B52"/>
    <w:rsid w:val="00D53DAE"/>
    <w:rsid w:val="00D55BFC"/>
    <w:rsid w:val="00D55D63"/>
    <w:rsid w:val="00D5691D"/>
    <w:rsid w:val="00D57124"/>
    <w:rsid w:val="00D57CB9"/>
    <w:rsid w:val="00D60E14"/>
    <w:rsid w:val="00D62A8E"/>
    <w:rsid w:val="00D638C0"/>
    <w:rsid w:val="00D63D76"/>
    <w:rsid w:val="00D65091"/>
    <w:rsid w:val="00D66E05"/>
    <w:rsid w:val="00D6749C"/>
    <w:rsid w:val="00D67A1E"/>
    <w:rsid w:val="00D702FF"/>
    <w:rsid w:val="00D7074F"/>
    <w:rsid w:val="00D710A5"/>
    <w:rsid w:val="00D712D5"/>
    <w:rsid w:val="00D72DE6"/>
    <w:rsid w:val="00D7313B"/>
    <w:rsid w:val="00D73C8F"/>
    <w:rsid w:val="00D7505F"/>
    <w:rsid w:val="00D758A1"/>
    <w:rsid w:val="00D75D7B"/>
    <w:rsid w:val="00D76D93"/>
    <w:rsid w:val="00D76DF2"/>
    <w:rsid w:val="00D825BA"/>
    <w:rsid w:val="00D827AB"/>
    <w:rsid w:val="00D82BBF"/>
    <w:rsid w:val="00D82E6B"/>
    <w:rsid w:val="00D83B1B"/>
    <w:rsid w:val="00D84C44"/>
    <w:rsid w:val="00D87D45"/>
    <w:rsid w:val="00D907F1"/>
    <w:rsid w:val="00D92986"/>
    <w:rsid w:val="00D93379"/>
    <w:rsid w:val="00D93847"/>
    <w:rsid w:val="00D93B42"/>
    <w:rsid w:val="00D94577"/>
    <w:rsid w:val="00D94D7B"/>
    <w:rsid w:val="00D97FFD"/>
    <w:rsid w:val="00DA0269"/>
    <w:rsid w:val="00DA050F"/>
    <w:rsid w:val="00DA152B"/>
    <w:rsid w:val="00DA1EF9"/>
    <w:rsid w:val="00DA3262"/>
    <w:rsid w:val="00DA33EE"/>
    <w:rsid w:val="00DA3C16"/>
    <w:rsid w:val="00DB0B3A"/>
    <w:rsid w:val="00DB3184"/>
    <w:rsid w:val="00DB3DB8"/>
    <w:rsid w:val="00DB4E44"/>
    <w:rsid w:val="00DB6B51"/>
    <w:rsid w:val="00DC0C5D"/>
    <w:rsid w:val="00DC1BF4"/>
    <w:rsid w:val="00DC205F"/>
    <w:rsid w:val="00DC39D2"/>
    <w:rsid w:val="00DC3E61"/>
    <w:rsid w:val="00DC4007"/>
    <w:rsid w:val="00DC6820"/>
    <w:rsid w:val="00DC6DB7"/>
    <w:rsid w:val="00DC7653"/>
    <w:rsid w:val="00DC7E1D"/>
    <w:rsid w:val="00DD01DB"/>
    <w:rsid w:val="00DD0BF8"/>
    <w:rsid w:val="00DD13EE"/>
    <w:rsid w:val="00DD164F"/>
    <w:rsid w:val="00DD19CF"/>
    <w:rsid w:val="00DD1C41"/>
    <w:rsid w:val="00DD2DAF"/>
    <w:rsid w:val="00DD3DE6"/>
    <w:rsid w:val="00DD57FE"/>
    <w:rsid w:val="00DD7769"/>
    <w:rsid w:val="00DE007B"/>
    <w:rsid w:val="00DE02D7"/>
    <w:rsid w:val="00DE2C69"/>
    <w:rsid w:val="00DE3026"/>
    <w:rsid w:val="00DE44F1"/>
    <w:rsid w:val="00DE49E7"/>
    <w:rsid w:val="00DE5A33"/>
    <w:rsid w:val="00DE7BB5"/>
    <w:rsid w:val="00DF1710"/>
    <w:rsid w:val="00DF2B3B"/>
    <w:rsid w:val="00DF645A"/>
    <w:rsid w:val="00E00BB7"/>
    <w:rsid w:val="00E031F6"/>
    <w:rsid w:val="00E03528"/>
    <w:rsid w:val="00E04167"/>
    <w:rsid w:val="00E05C21"/>
    <w:rsid w:val="00E05D54"/>
    <w:rsid w:val="00E06F72"/>
    <w:rsid w:val="00E07615"/>
    <w:rsid w:val="00E07BD9"/>
    <w:rsid w:val="00E07C46"/>
    <w:rsid w:val="00E10756"/>
    <w:rsid w:val="00E11467"/>
    <w:rsid w:val="00E13530"/>
    <w:rsid w:val="00E137B9"/>
    <w:rsid w:val="00E13A55"/>
    <w:rsid w:val="00E1483A"/>
    <w:rsid w:val="00E152E3"/>
    <w:rsid w:val="00E15968"/>
    <w:rsid w:val="00E1672F"/>
    <w:rsid w:val="00E20369"/>
    <w:rsid w:val="00E2140E"/>
    <w:rsid w:val="00E21D22"/>
    <w:rsid w:val="00E22506"/>
    <w:rsid w:val="00E2561E"/>
    <w:rsid w:val="00E25B88"/>
    <w:rsid w:val="00E2635D"/>
    <w:rsid w:val="00E2688C"/>
    <w:rsid w:val="00E30584"/>
    <w:rsid w:val="00E30CAD"/>
    <w:rsid w:val="00E31376"/>
    <w:rsid w:val="00E31D2A"/>
    <w:rsid w:val="00E327D8"/>
    <w:rsid w:val="00E32F72"/>
    <w:rsid w:val="00E337EE"/>
    <w:rsid w:val="00E3692F"/>
    <w:rsid w:val="00E407FD"/>
    <w:rsid w:val="00E40FD7"/>
    <w:rsid w:val="00E436BB"/>
    <w:rsid w:val="00E43D2D"/>
    <w:rsid w:val="00E447C1"/>
    <w:rsid w:val="00E4483B"/>
    <w:rsid w:val="00E44DC7"/>
    <w:rsid w:val="00E4549B"/>
    <w:rsid w:val="00E4678D"/>
    <w:rsid w:val="00E47A56"/>
    <w:rsid w:val="00E50934"/>
    <w:rsid w:val="00E509B8"/>
    <w:rsid w:val="00E5400F"/>
    <w:rsid w:val="00E5471F"/>
    <w:rsid w:val="00E557B0"/>
    <w:rsid w:val="00E559EE"/>
    <w:rsid w:val="00E56487"/>
    <w:rsid w:val="00E56FBD"/>
    <w:rsid w:val="00E61BE8"/>
    <w:rsid w:val="00E633B3"/>
    <w:rsid w:val="00E647CD"/>
    <w:rsid w:val="00E65398"/>
    <w:rsid w:val="00E66A6C"/>
    <w:rsid w:val="00E67B6B"/>
    <w:rsid w:val="00E67C26"/>
    <w:rsid w:val="00E70BE6"/>
    <w:rsid w:val="00E70CA9"/>
    <w:rsid w:val="00E71137"/>
    <w:rsid w:val="00E71D3D"/>
    <w:rsid w:val="00E7633F"/>
    <w:rsid w:val="00E77DCF"/>
    <w:rsid w:val="00E80D6D"/>
    <w:rsid w:val="00E82647"/>
    <w:rsid w:val="00E83C79"/>
    <w:rsid w:val="00E84BEB"/>
    <w:rsid w:val="00E863CE"/>
    <w:rsid w:val="00E86731"/>
    <w:rsid w:val="00E86C29"/>
    <w:rsid w:val="00E86E20"/>
    <w:rsid w:val="00E8745E"/>
    <w:rsid w:val="00E9008D"/>
    <w:rsid w:val="00E92AE3"/>
    <w:rsid w:val="00E950D4"/>
    <w:rsid w:val="00E957C9"/>
    <w:rsid w:val="00E96DE7"/>
    <w:rsid w:val="00E9781D"/>
    <w:rsid w:val="00EA2BB2"/>
    <w:rsid w:val="00EA3280"/>
    <w:rsid w:val="00EA395C"/>
    <w:rsid w:val="00EA4105"/>
    <w:rsid w:val="00EA530D"/>
    <w:rsid w:val="00EA56F1"/>
    <w:rsid w:val="00EA5BD1"/>
    <w:rsid w:val="00EA5C43"/>
    <w:rsid w:val="00EA65EA"/>
    <w:rsid w:val="00EA7DD0"/>
    <w:rsid w:val="00EB04A2"/>
    <w:rsid w:val="00EB1AF0"/>
    <w:rsid w:val="00EB2BF4"/>
    <w:rsid w:val="00EB652A"/>
    <w:rsid w:val="00EB70CF"/>
    <w:rsid w:val="00EC1B6F"/>
    <w:rsid w:val="00EC20E8"/>
    <w:rsid w:val="00EC2C3F"/>
    <w:rsid w:val="00EC3153"/>
    <w:rsid w:val="00EC37CD"/>
    <w:rsid w:val="00EC4C16"/>
    <w:rsid w:val="00EC6F53"/>
    <w:rsid w:val="00ED07BE"/>
    <w:rsid w:val="00ED15D5"/>
    <w:rsid w:val="00ED283F"/>
    <w:rsid w:val="00ED3FC0"/>
    <w:rsid w:val="00EE0556"/>
    <w:rsid w:val="00EE140A"/>
    <w:rsid w:val="00EE14C2"/>
    <w:rsid w:val="00EE199C"/>
    <w:rsid w:val="00EE222E"/>
    <w:rsid w:val="00EE26AD"/>
    <w:rsid w:val="00EE2F7A"/>
    <w:rsid w:val="00EE454C"/>
    <w:rsid w:val="00EE4FDB"/>
    <w:rsid w:val="00EE54F2"/>
    <w:rsid w:val="00EE5A3E"/>
    <w:rsid w:val="00EE6059"/>
    <w:rsid w:val="00EE66BA"/>
    <w:rsid w:val="00EE706F"/>
    <w:rsid w:val="00EF0258"/>
    <w:rsid w:val="00EF0F9D"/>
    <w:rsid w:val="00EF33C7"/>
    <w:rsid w:val="00EF472B"/>
    <w:rsid w:val="00EF4938"/>
    <w:rsid w:val="00EF6343"/>
    <w:rsid w:val="00F01168"/>
    <w:rsid w:val="00F0152A"/>
    <w:rsid w:val="00F0160C"/>
    <w:rsid w:val="00F0322B"/>
    <w:rsid w:val="00F03CCE"/>
    <w:rsid w:val="00F139D8"/>
    <w:rsid w:val="00F147D1"/>
    <w:rsid w:val="00F15B93"/>
    <w:rsid w:val="00F15CEE"/>
    <w:rsid w:val="00F16177"/>
    <w:rsid w:val="00F21DCD"/>
    <w:rsid w:val="00F23137"/>
    <w:rsid w:val="00F237A6"/>
    <w:rsid w:val="00F24786"/>
    <w:rsid w:val="00F25F2D"/>
    <w:rsid w:val="00F313BC"/>
    <w:rsid w:val="00F319BF"/>
    <w:rsid w:val="00F325B6"/>
    <w:rsid w:val="00F33B74"/>
    <w:rsid w:val="00F341C9"/>
    <w:rsid w:val="00F358AD"/>
    <w:rsid w:val="00F404DE"/>
    <w:rsid w:val="00F4145F"/>
    <w:rsid w:val="00F432FD"/>
    <w:rsid w:val="00F43EB8"/>
    <w:rsid w:val="00F443AA"/>
    <w:rsid w:val="00F45A1F"/>
    <w:rsid w:val="00F45AF1"/>
    <w:rsid w:val="00F51D52"/>
    <w:rsid w:val="00F527EE"/>
    <w:rsid w:val="00F52BB3"/>
    <w:rsid w:val="00F5379D"/>
    <w:rsid w:val="00F53B94"/>
    <w:rsid w:val="00F54085"/>
    <w:rsid w:val="00F54BCC"/>
    <w:rsid w:val="00F5541D"/>
    <w:rsid w:val="00F55D0E"/>
    <w:rsid w:val="00F56694"/>
    <w:rsid w:val="00F571B6"/>
    <w:rsid w:val="00F576E3"/>
    <w:rsid w:val="00F57877"/>
    <w:rsid w:val="00F57ED2"/>
    <w:rsid w:val="00F57F8A"/>
    <w:rsid w:val="00F57FA6"/>
    <w:rsid w:val="00F603CD"/>
    <w:rsid w:val="00F60D76"/>
    <w:rsid w:val="00F60DF8"/>
    <w:rsid w:val="00F60E56"/>
    <w:rsid w:val="00F625B9"/>
    <w:rsid w:val="00F62E65"/>
    <w:rsid w:val="00F6448A"/>
    <w:rsid w:val="00F65C50"/>
    <w:rsid w:val="00F660E7"/>
    <w:rsid w:val="00F66454"/>
    <w:rsid w:val="00F666AD"/>
    <w:rsid w:val="00F66BC0"/>
    <w:rsid w:val="00F67526"/>
    <w:rsid w:val="00F67EEA"/>
    <w:rsid w:val="00F706A3"/>
    <w:rsid w:val="00F70C8A"/>
    <w:rsid w:val="00F713A0"/>
    <w:rsid w:val="00F716A0"/>
    <w:rsid w:val="00F721E5"/>
    <w:rsid w:val="00F73495"/>
    <w:rsid w:val="00F742EF"/>
    <w:rsid w:val="00F74E0F"/>
    <w:rsid w:val="00F7564F"/>
    <w:rsid w:val="00F775D8"/>
    <w:rsid w:val="00F77E8F"/>
    <w:rsid w:val="00F823A3"/>
    <w:rsid w:val="00F832EB"/>
    <w:rsid w:val="00F8481D"/>
    <w:rsid w:val="00F86753"/>
    <w:rsid w:val="00F875E1"/>
    <w:rsid w:val="00F90A88"/>
    <w:rsid w:val="00F913BD"/>
    <w:rsid w:val="00F9291A"/>
    <w:rsid w:val="00F92CF7"/>
    <w:rsid w:val="00F939B8"/>
    <w:rsid w:val="00F942D0"/>
    <w:rsid w:val="00F9507C"/>
    <w:rsid w:val="00F96470"/>
    <w:rsid w:val="00FA0175"/>
    <w:rsid w:val="00FA0489"/>
    <w:rsid w:val="00FA06FF"/>
    <w:rsid w:val="00FA0EB6"/>
    <w:rsid w:val="00FA10FB"/>
    <w:rsid w:val="00FA593C"/>
    <w:rsid w:val="00FA6456"/>
    <w:rsid w:val="00FB0F55"/>
    <w:rsid w:val="00FB26C4"/>
    <w:rsid w:val="00FB2FE4"/>
    <w:rsid w:val="00FB4482"/>
    <w:rsid w:val="00FB5F5D"/>
    <w:rsid w:val="00FC11B1"/>
    <w:rsid w:val="00FC2417"/>
    <w:rsid w:val="00FC37E8"/>
    <w:rsid w:val="00FC4587"/>
    <w:rsid w:val="00FC47F7"/>
    <w:rsid w:val="00FC4F71"/>
    <w:rsid w:val="00FC5295"/>
    <w:rsid w:val="00FC5663"/>
    <w:rsid w:val="00FC5C65"/>
    <w:rsid w:val="00FC69C3"/>
    <w:rsid w:val="00FD00E1"/>
    <w:rsid w:val="00FD05AA"/>
    <w:rsid w:val="00FD225E"/>
    <w:rsid w:val="00FD2544"/>
    <w:rsid w:val="00FD275C"/>
    <w:rsid w:val="00FD4183"/>
    <w:rsid w:val="00FD5399"/>
    <w:rsid w:val="00FD61B7"/>
    <w:rsid w:val="00FE0302"/>
    <w:rsid w:val="00FE1B3B"/>
    <w:rsid w:val="00FE2B8B"/>
    <w:rsid w:val="00FE2FE1"/>
    <w:rsid w:val="00FE5AF9"/>
    <w:rsid w:val="00FE646F"/>
    <w:rsid w:val="00FE65EF"/>
    <w:rsid w:val="00FE6B5C"/>
    <w:rsid w:val="00FE7585"/>
    <w:rsid w:val="00FF0CD5"/>
    <w:rsid w:val="00FF0DF8"/>
    <w:rsid w:val="00FF120D"/>
    <w:rsid w:val="00FF20A2"/>
    <w:rsid w:val="00FF26D2"/>
    <w:rsid w:val="00FF39BC"/>
    <w:rsid w:val="00FF3DFE"/>
    <w:rsid w:val="00FF457B"/>
    <w:rsid w:val="00FF5A8A"/>
    <w:rsid w:val="00FF5DEF"/>
    <w:rsid w:val="00FF6DC1"/>
    <w:rsid w:val="00FF6F5A"/>
    <w:rsid w:val="00FF710A"/>
    <w:rsid w:val="00FF7551"/>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D115-504B-4118-8BED-DC61809F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5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53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53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30D"/>
    <w:pPr>
      <w:ind w:left="720"/>
      <w:contextualSpacing/>
    </w:pPr>
  </w:style>
  <w:style w:type="character" w:styleId="Emphasis">
    <w:name w:val="Emphasis"/>
    <w:basedOn w:val="DefaultParagraphFont"/>
    <w:uiPriority w:val="20"/>
    <w:qFormat/>
    <w:rsid w:val="00BF7F58"/>
    <w:rPr>
      <w:i/>
      <w:iCs/>
    </w:rPr>
  </w:style>
  <w:style w:type="character" w:styleId="Hyperlink">
    <w:name w:val="Hyperlink"/>
    <w:basedOn w:val="DefaultParagraphFont"/>
    <w:uiPriority w:val="99"/>
    <w:unhideWhenUsed/>
    <w:rsid w:val="00BF7F58"/>
    <w:rPr>
      <w:color w:val="0000FF"/>
      <w:u w:val="single"/>
    </w:rPr>
  </w:style>
  <w:style w:type="character" w:styleId="FollowedHyperlink">
    <w:name w:val="FollowedHyperlink"/>
    <w:basedOn w:val="DefaultParagraphFont"/>
    <w:uiPriority w:val="99"/>
    <w:semiHidden/>
    <w:unhideWhenUsed/>
    <w:rsid w:val="00BF7F58"/>
    <w:rPr>
      <w:color w:val="800080" w:themeColor="followedHyperlink"/>
      <w:u w:val="single"/>
    </w:rPr>
  </w:style>
  <w:style w:type="character" w:customStyle="1" w:styleId="highlight">
    <w:name w:val="highlight"/>
    <w:basedOn w:val="DefaultParagraphFont"/>
    <w:rsid w:val="00336336"/>
  </w:style>
  <w:style w:type="character" w:styleId="Strong">
    <w:name w:val="Strong"/>
    <w:basedOn w:val="DefaultParagraphFont"/>
    <w:uiPriority w:val="22"/>
    <w:qFormat/>
    <w:rsid w:val="006A1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95">
      <w:bodyDiv w:val="1"/>
      <w:marLeft w:val="0"/>
      <w:marRight w:val="0"/>
      <w:marTop w:val="0"/>
      <w:marBottom w:val="0"/>
      <w:divBdr>
        <w:top w:val="none" w:sz="0" w:space="0" w:color="auto"/>
        <w:left w:val="none" w:sz="0" w:space="0" w:color="auto"/>
        <w:bottom w:val="none" w:sz="0" w:space="0" w:color="auto"/>
        <w:right w:val="none" w:sz="0" w:space="0" w:color="auto"/>
      </w:divBdr>
    </w:div>
    <w:div w:id="719132261">
      <w:bodyDiv w:val="1"/>
      <w:marLeft w:val="0"/>
      <w:marRight w:val="0"/>
      <w:marTop w:val="0"/>
      <w:marBottom w:val="0"/>
      <w:divBdr>
        <w:top w:val="none" w:sz="0" w:space="0" w:color="auto"/>
        <w:left w:val="none" w:sz="0" w:space="0" w:color="auto"/>
        <w:bottom w:val="none" w:sz="0" w:space="0" w:color="auto"/>
        <w:right w:val="none" w:sz="0" w:space="0" w:color="auto"/>
      </w:divBdr>
    </w:div>
    <w:div w:id="915163157">
      <w:bodyDiv w:val="1"/>
      <w:marLeft w:val="0"/>
      <w:marRight w:val="0"/>
      <w:marTop w:val="0"/>
      <w:marBottom w:val="0"/>
      <w:divBdr>
        <w:top w:val="none" w:sz="0" w:space="0" w:color="auto"/>
        <w:left w:val="none" w:sz="0" w:space="0" w:color="auto"/>
        <w:bottom w:val="none" w:sz="0" w:space="0" w:color="auto"/>
        <w:right w:val="none" w:sz="0" w:space="0" w:color="auto"/>
      </w:divBdr>
      <w:divsChild>
        <w:div w:id="55975347">
          <w:marLeft w:val="0"/>
          <w:marRight w:val="0"/>
          <w:marTop w:val="0"/>
          <w:marBottom w:val="0"/>
          <w:divBdr>
            <w:top w:val="none" w:sz="0" w:space="0" w:color="auto"/>
            <w:left w:val="none" w:sz="0" w:space="0" w:color="auto"/>
            <w:bottom w:val="none" w:sz="0" w:space="0" w:color="auto"/>
            <w:right w:val="none" w:sz="0" w:space="0" w:color="auto"/>
          </w:divBdr>
        </w:div>
        <w:div w:id="1935895127">
          <w:marLeft w:val="0"/>
          <w:marRight w:val="0"/>
          <w:marTop w:val="0"/>
          <w:marBottom w:val="0"/>
          <w:divBdr>
            <w:top w:val="none" w:sz="0" w:space="0" w:color="auto"/>
            <w:left w:val="none" w:sz="0" w:space="0" w:color="auto"/>
            <w:bottom w:val="none" w:sz="0" w:space="0" w:color="auto"/>
            <w:right w:val="none" w:sz="0" w:space="0" w:color="auto"/>
          </w:divBdr>
        </w:div>
      </w:divsChild>
    </w:div>
    <w:div w:id="1028028455">
      <w:bodyDiv w:val="1"/>
      <w:marLeft w:val="0"/>
      <w:marRight w:val="0"/>
      <w:marTop w:val="0"/>
      <w:marBottom w:val="0"/>
      <w:divBdr>
        <w:top w:val="none" w:sz="0" w:space="0" w:color="auto"/>
        <w:left w:val="none" w:sz="0" w:space="0" w:color="auto"/>
        <w:bottom w:val="none" w:sz="0" w:space="0" w:color="auto"/>
        <w:right w:val="none" w:sz="0" w:space="0" w:color="auto"/>
      </w:divBdr>
      <w:divsChild>
        <w:div w:id="801657246">
          <w:marLeft w:val="0"/>
          <w:marRight w:val="0"/>
          <w:marTop w:val="0"/>
          <w:marBottom w:val="0"/>
          <w:divBdr>
            <w:top w:val="none" w:sz="0" w:space="0" w:color="auto"/>
            <w:left w:val="none" w:sz="0" w:space="0" w:color="auto"/>
            <w:bottom w:val="none" w:sz="0" w:space="0" w:color="auto"/>
            <w:right w:val="none" w:sz="0" w:space="0" w:color="auto"/>
          </w:divBdr>
        </w:div>
        <w:div w:id="1237084609">
          <w:marLeft w:val="0"/>
          <w:marRight w:val="0"/>
          <w:marTop w:val="0"/>
          <w:marBottom w:val="0"/>
          <w:divBdr>
            <w:top w:val="none" w:sz="0" w:space="0" w:color="auto"/>
            <w:left w:val="none" w:sz="0" w:space="0" w:color="auto"/>
            <w:bottom w:val="none" w:sz="0" w:space="0" w:color="auto"/>
            <w:right w:val="none" w:sz="0" w:space="0" w:color="auto"/>
          </w:divBdr>
        </w:div>
      </w:divsChild>
    </w:div>
    <w:div w:id="1806658811">
      <w:bodyDiv w:val="1"/>
      <w:marLeft w:val="0"/>
      <w:marRight w:val="0"/>
      <w:marTop w:val="0"/>
      <w:marBottom w:val="0"/>
      <w:divBdr>
        <w:top w:val="none" w:sz="0" w:space="0" w:color="auto"/>
        <w:left w:val="none" w:sz="0" w:space="0" w:color="auto"/>
        <w:bottom w:val="none" w:sz="0" w:space="0" w:color="auto"/>
        <w:right w:val="none" w:sz="0" w:space="0" w:color="auto"/>
      </w:divBdr>
    </w:div>
    <w:div w:id="20098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lc.org/research/publications/2017/oclcresearch-shifting-gears-second-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PStrategy@oclc.org" TargetMode="External"/><Relationship Id="rId5" Type="http://schemas.openxmlformats.org/officeDocument/2006/relationships/hyperlink" Target="http://www.oclc.org/content/dam/research/documents/research-learning-agenda-draf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Rachel Panella</cp:lastModifiedBy>
  <cp:revision>2</cp:revision>
  <dcterms:created xsi:type="dcterms:W3CDTF">2017-08-29T21:18:00Z</dcterms:created>
  <dcterms:modified xsi:type="dcterms:W3CDTF">2017-08-29T21:18:00Z</dcterms:modified>
</cp:coreProperties>
</file>